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A278" w14:textId="77777777" w:rsidR="00CB1297" w:rsidRDefault="00CB1297" w:rsidP="00346DCD"/>
    <w:p w14:paraId="32BCD473" w14:textId="77777777" w:rsidR="005E06AB" w:rsidRDefault="005E06AB" w:rsidP="00346DCD"/>
    <w:p w14:paraId="0675795C" w14:textId="77777777" w:rsidR="003F2C86" w:rsidRPr="003039BC" w:rsidRDefault="003F2C86" w:rsidP="003F2C86">
      <w:pPr>
        <w:pStyle w:val="Rubrik1"/>
        <w:rPr>
          <w:rFonts w:ascii="Calibri" w:hAnsi="Calibri"/>
          <w:b w:val="0"/>
          <w:sz w:val="36"/>
        </w:rPr>
      </w:pPr>
      <w:r w:rsidRPr="003039BC">
        <w:rPr>
          <w:rFonts w:ascii="Calibri" w:hAnsi="Calibri"/>
          <w:b w:val="0"/>
          <w:sz w:val="36"/>
        </w:rPr>
        <w:t>Kontrakt för leverans av [</w:t>
      </w:r>
      <w:r w:rsidRPr="003039BC">
        <w:rPr>
          <w:rFonts w:ascii="Calibri" w:hAnsi="Calibri"/>
          <w:b w:val="0"/>
          <w:sz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39BC">
        <w:rPr>
          <w:rFonts w:ascii="Calibri" w:hAnsi="Calibri"/>
          <w:b w:val="0"/>
          <w:sz w:val="36"/>
        </w:rPr>
        <w:instrText xml:space="preserve"> FORMTEXT </w:instrText>
      </w:r>
      <w:r w:rsidRPr="003039BC">
        <w:rPr>
          <w:rFonts w:ascii="Calibri" w:hAnsi="Calibri"/>
          <w:b w:val="0"/>
          <w:sz w:val="36"/>
        </w:rPr>
      </w:r>
      <w:r w:rsidRPr="003039BC">
        <w:rPr>
          <w:rFonts w:ascii="Calibri" w:hAnsi="Calibri"/>
          <w:b w:val="0"/>
          <w:sz w:val="36"/>
        </w:rPr>
        <w:fldChar w:fldCharType="separate"/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noProof/>
          <w:sz w:val="36"/>
        </w:rPr>
        <w:t> </w:t>
      </w:r>
      <w:r w:rsidRPr="003039BC">
        <w:rPr>
          <w:rFonts w:ascii="Calibri" w:hAnsi="Calibri"/>
          <w:b w:val="0"/>
          <w:sz w:val="36"/>
        </w:rPr>
        <w:fldChar w:fldCharType="end"/>
      </w:r>
      <w:bookmarkEnd w:id="0"/>
      <w:r w:rsidRPr="003039BC">
        <w:rPr>
          <w:rFonts w:ascii="Calibri" w:hAnsi="Calibri"/>
          <w:b w:val="0"/>
          <w:sz w:val="36"/>
        </w:rPr>
        <w:t>]</w:t>
      </w:r>
    </w:p>
    <w:p w14:paraId="63BD6A54" w14:textId="77777777" w:rsidR="003F2C86" w:rsidRPr="003039BC" w:rsidRDefault="003F2C86" w:rsidP="003F2C86">
      <w:pPr>
        <w:rPr>
          <w:rFonts w:ascii="Calibri" w:hAnsi="Calibri"/>
          <w:i/>
          <w:color w:val="5B9BD5"/>
        </w:rPr>
      </w:pPr>
      <w:r w:rsidRPr="003039BC">
        <w:rPr>
          <w:rFonts w:ascii="Calibri" w:hAnsi="Calibri"/>
          <w:i/>
          <w:color w:val="5B9BD5"/>
        </w:rPr>
        <w:t>Kursiverad blåmarkerad text utgör anvisningar till UM inför avrop. Den kursiverade texten tas bort innan avtalstecknande mellan UM och Ramavtalsleverantören.</w:t>
      </w:r>
    </w:p>
    <w:p w14:paraId="74A50349" w14:textId="77777777" w:rsidR="003F2C86" w:rsidRPr="003039BC" w:rsidRDefault="003F2C86" w:rsidP="003F2C86">
      <w:pPr>
        <w:pStyle w:val="Rubrik1"/>
        <w:rPr>
          <w:rFonts w:ascii="Calibri" w:hAnsi="Calibri"/>
        </w:rPr>
      </w:pPr>
      <w:r w:rsidRPr="003039BC">
        <w:rPr>
          <w:rFonts w:ascii="Calibri" w:hAnsi="Calibri"/>
        </w:rPr>
        <w:t>AVTALSPARTER</w:t>
      </w:r>
    </w:p>
    <w:p w14:paraId="797C0180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Kontrakt avseende leverans av [</w:t>
      </w:r>
      <w:r w:rsidRPr="003039BC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039BC">
        <w:rPr>
          <w:rFonts w:ascii="Calibri" w:hAnsi="Calibri"/>
        </w:rPr>
        <w:instrText xml:space="preserve"> FORMTEXT </w:instrText>
      </w:r>
      <w:r w:rsidRPr="003039BC">
        <w:rPr>
          <w:rFonts w:ascii="Calibri" w:hAnsi="Calibri"/>
        </w:rPr>
      </w:r>
      <w:r w:rsidRPr="003039BC">
        <w:rPr>
          <w:rFonts w:ascii="Calibri" w:hAnsi="Calibri"/>
        </w:rPr>
        <w:fldChar w:fldCharType="separate"/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</w:rPr>
        <w:fldChar w:fldCharType="end"/>
      </w:r>
      <w:bookmarkEnd w:id="1"/>
      <w:r w:rsidRPr="003039BC">
        <w:rPr>
          <w:rFonts w:ascii="Calibri" w:hAnsi="Calibri"/>
        </w:rPr>
        <w:t>] har slutits mellan:</w:t>
      </w:r>
    </w:p>
    <w:p w14:paraId="2552809D" w14:textId="77777777" w:rsidR="003F2C86" w:rsidRPr="003039BC" w:rsidRDefault="003F2C86" w:rsidP="003F2C86">
      <w:pPr>
        <w:rPr>
          <w:rFonts w:ascii="Calibri" w:hAnsi="Calibri"/>
        </w:rPr>
      </w:pPr>
    </w:p>
    <w:p w14:paraId="691CDD47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[Avropande myndighet]</w:t>
      </w:r>
    </w:p>
    <w:p w14:paraId="1361C942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[Organisationsnummer]</w:t>
      </w:r>
    </w:p>
    <w:p w14:paraId="2972A200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[Adress]</w:t>
      </w:r>
    </w:p>
    <w:p w14:paraId="2DBD963E" w14:textId="77777777" w:rsidR="003F2C86" w:rsidRPr="003039BC" w:rsidRDefault="003F2C86" w:rsidP="003F2C86">
      <w:pPr>
        <w:rPr>
          <w:rFonts w:ascii="Calibri" w:hAnsi="Calibri"/>
        </w:rPr>
      </w:pPr>
    </w:p>
    <w:p w14:paraId="5D39A3DC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och</w:t>
      </w:r>
    </w:p>
    <w:p w14:paraId="075018E0" w14:textId="77777777" w:rsidR="003F2C86" w:rsidRPr="003039BC" w:rsidRDefault="003F2C86" w:rsidP="003F2C86">
      <w:pPr>
        <w:rPr>
          <w:rFonts w:ascii="Calibri" w:hAnsi="Calibri"/>
        </w:rPr>
      </w:pPr>
    </w:p>
    <w:p w14:paraId="26D6F6B5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[Ramavtalsleverantör]</w:t>
      </w:r>
    </w:p>
    <w:p w14:paraId="1FC35379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[Organisationsnummer]</w:t>
      </w:r>
    </w:p>
    <w:p w14:paraId="23661B01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[Adress]</w:t>
      </w:r>
    </w:p>
    <w:p w14:paraId="1F26CB3C" w14:textId="77777777" w:rsidR="003F2C86" w:rsidRPr="003039BC" w:rsidRDefault="003F2C86" w:rsidP="003F2C86">
      <w:pPr>
        <w:rPr>
          <w:rFonts w:ascii="Calibri" w:hAnsi="Calibri"/>
        </w:rPr>
      </w:pPr>
    </w:p>
    <w:p w14:paraId="2E4F766B" w14:textId="77777777" w:rsidR="003F2C86" w:rsidRPr="003039BC" w:rsidRDefault="003F2C86" w:rsidP="003F2C86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Avrop från ramavtal</w:t>
      </w:r>
    </w:p>
    <w:p w14:paraId="397EB47F" w14:textId="323EDA4F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Detta Kontrakt som omfattas av ramavtalsupphandlingen </w:t>
      </w:r>
      <w:r>
        <w:rPr>
          <w:rFonts w:ascii="Calibri" w:hAnsi="Calibri"/>
        </w:rPr>
        <w:t xml:space="preserve">Postförmedlingstjänster </w:t>
      </w:r>
      <w:r w:rsidR="00FC3CC6">
        <w:rPr>
          <w:rFonts w:ascii="Calibri" w:hAnsi="Calibri"/>
        </w:rPr>
        <w:t>2022</w:t>
      </w:r>
      <w:r w:rsidRPr="003039BC">
        <w:rPr>
          <w:rFonts w:ascii="Calibri" w:hAnsi="Calibri"/>
        </w:rPr>
        <w:t xml:space="preserve">, med projektnummer </w:t>
      </w:r>
      <w:r w:rsidR="00FC3CC6">
        <w:rPr>
          <w:rFonts w:ascii="Calibri" w:hAnsi="Calibri"/>
        </w:rPr>
        <w:t>10563</w:t>
      </w:r>
      <w:r w:rsidRPr="003039BC">
        <w:rPr>
          <w:rFonts w:ascii="Calibri" w:hAnsi="Calibri"/>
        </w:rPr>
        <w:t xml:space="preserve">, </w:t>
      </w:r>
      <w:r>
        <w:rPr>
          <w:rFonts w:ascii="Calibri" w:hAnsi="Calibri"/>
        </w:rPr>
        <w:t>reglerar avrop från Ramavtal.</w:t>
      </w:r>
    </w:p>
    <w:p w14:paraId="4CDF4CDE" w14:textId="77777777" w:rsidR="003F2C86" w:rsidRPr="003039BC" w:rsidRDefault="003F2C86" w:rsidP="003F2C86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Kontraktets omfattning</w:t>
      </w:r>
    </w:p>
    <w:p w14:paraId="2D94CD98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Leveransens omfattning framgår av Kontraktet med tillhörande bilagor samt Ramavtalet.</w:t>
      </w:r>
    </w:p>
    <w:p w14:paraId="40A01E1B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Kontraktshandlingarna kompletterar varandra. Om Kontraktet innehåller motstridiga uppgifter i förhållande till Ramavtalet skall Ramavtalet gälla i enlighet med Ramavtalets huvudtext.  </w:t>
      </w:r>
    </w:p>
    <w:p w14:paraId="59AFBC23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br/>
      </w:r>
    </w:p>
    <w:p w14:paraId="45D16BBF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Kontraktet avser avrop av följande:</w:t>
      </w:r>
      <w:r>
        <w:rPr>
          <w:rFonts w:ascii="Calibri" w:hAnsi="Calibri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6095"/>
      </w:tblGrid>
      <w:tr w:rsidR="003F2C86" w:rsidRPr="003039BC" w14:paraId="0F7B35D8" w14:textId="77777777" w:rsidTr="00271474">
        <w:tc>
          <w:tcPr>
            <w:tcW w:w="534" w:type="dxa"/>
            <w:shd w:val="clear" w:color="auto" w:fill="auto"/>
          </w:tcPr>
          <w:p w14:paraId="0E1F60D9" w14:textId="54F64B24" w:rsidR="003F2C86" w:rsidRPr="003039BC" w:rsidRDefault="003F2C86" w:rsidP="00271474">
            <w:pPr>
              <w:rPr>
                <w:rFonts w:ascii="Calibri" w:hAnsi="Calibri"/>
              </w:rPr>
            </w:pPr>
            <w:r w:rsidRPr="003039B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CCCEE" wp14:editId="17C0A7E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22225</wp:posOffset>
                      </wp:positionV>
                      <wp:extent cx="90805" cy="104775"/>
                      <wp:effectExtent l="13970" t="13970" r="9525" b="5080"/>
                      <wp:wrapNone/>
                      <wp:docPr id="15" name="Rektange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6CA8" id="Rektangel 15" o:spid="_x0000_s1026" style="position:absolute;margin-left:3.75pt;margin-top:1.75pt;width:7.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BAed2L&#10;2gAAAAUBAAAPAAAAZHJzL2Rvd25yZXYueG1sTI/NTsMwEITvSLyDtUjcqN1U/DTEqRCoSBzb9MJt&#10;k2yTQLyOYqcNPD3LCU6j1Yxmv8k2s+vVicbQebawXBhQxJWvO24sHIrtzQOoEJFr7D2ThS8KsMkv&#10;LzJMa3/mHZ32sVFSwiFFC22MQ6p1qFpyGBZ+IBbv6EeHUc6x0fWIZyl3vU6MudMOO5YPLQ703FL1&#10;uZ+chbJLDvi9K16NW29X8W0uPqb3F2uvr+anR1CR5vgXhl98QYdcmEo/cR1Ub+H+VoIWViLiJkvZ&#10;UYoaAzrP9H/6/AcAAP//AwBQSwECLQAUAAYACAAAACEAtoM4kv4AAADhAQAAEwAAAAAAAAAAAAAA&#10;AAAAAAAAW0NvbnRlbnRfVHlwZXNdLnhtbFBLAQItABQABgAIAAAAIQA4/SH/1gAAAJQBAAALAAAA&#10;AAAAAAAAAAAAAC8BAABfcmVscy8ucmVsc1BLAQItABQABgAIAAAAIQDVl+/qCAIAABQEAAAOAAAA&#10;AAAAAAAAAAAAAC4CAABkcnMvZTJvRG9jLnhtbFBLAQItABQABgAIAAAAIQBAed2L2gAAAAU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64D30BDE" w14:textId="5BA11DD1" w:rsidR="003F2C86" w:rsidRPr="003039BC" w:rsidRDefault="003F2C86" w:rsidP="002714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Brevförsändelser, rikstäckande A-post </w:t>
            </w:r>
          </w:p>
        </w:tc>
      </w:tr>
      <w:tr w:rsidR="003F2C86" w:rsidRPr="003039BC" w14:paraId="2C8748F1" w14:textId="77777777" w:rsidTr="00271474">
        <w:tc>
          <w:tcPr>
            <w:tcW w:w="534" w:type="dxa"/>
            <w:shd w:val="clear" w:color="auto" w:fill="auto"/>
          </w:tcPr>
          <w:p w14:paraId="04CD4C0E" w14:textId="3F0137C3" w:rsidR="003F2C86" w:rsidRPr="003039BC" w:rsidRDefault="003F2C86" w:rsidP="00271474">
            <w:pPr>
              <w:rPr>
                <w:rFonts w:ascii="Calibri" w:hAnsi="Calibri"/>
              </w:rPr>
            </w:pPr>
            <w:r w:rsidRPr="003039B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EA35F" wp14:editId="429DE90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31115</wp:posOffset>
                      </wp:positionV>
                      <wp:extent cx="90805" cy="104775"/>
                      <wp:effectExtent l="13970" t="8890" r="9525" b="10160"/>
                      <wp:wrapNone/>
                      <wp:docPr id="14" name="Rektange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9CE9" id="Rektangel 14" o:spid="_x0000_s1026" style="position:absolute;margin-left:3.75pt;margin-top:2.45pt;width:7.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Aqnr0Z&#10;2wAAAAUBAAAPAAAAZHJzL2Rvd25yZXYueG1sTI9BT4NAEIXvJv6HzZh4s0uxaossjdHUxGNLL94G&#10;mALKzhJ2adFf7/RUTy+T9/LeN+l6sp060uBbxwbmswgUcemqlmsD+3xztwTlA3KFnWMy8EMe1tn1&#10;VYpJ5U68peMu1EpK2CdooAmhT7T2ZUMW/cz1xOId3GAxyDnUuhrwJOW203EUPWqLLctCgz29NlR+&#10;70ZroGjjPf5u8/fIrjb34WPKv8bPN2Nub6aXZ1CBpnAJwxlf0CETpsKNXHnVGXh6kKCBxQqUuPFc&#10;/ijOugCdpfo/ffYHAAD//wMAUEsBAi0AFAAGAAgAAAAhALaDOJL+AAAA4QEAABMAAAAAAAAAAAAA&#10;AAAAAAAAAFtDb250ZW50X1R5cGVzXS54bWxQSwECLQAUAAYACAAAACEAOP0h/9YAAACUAQAACwAA&#10;AAAAAAAAAAAAAAAvAQAAX3JlbHMvLnJlbHNQSwECLQAUAAYACAAAACEA1Zfv6ggCAAAUBAAADgAA&#10;AAAAAAAAAAAAAAAuAgAAZHJzL2Uyb0RvYy54bWxQSwECLQAUAAYACAAAACEAKp69GdsAAAAF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52EB6B7C" w14:textId="1567D0E8" w:rsidR="003F2C86" w:rsidRPr="003039BC" w:rsidRDefault="003F2C86" w:rsidP="002714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Kontorspost</w:t>
            </w:r>
          </w:p>
        </w:tc>
      </w:tr>
      <w:tr w:rsidR="003F2C86" w:rsidRPr="003039BC" w14:paraId="66176BA6" w14:textId="77777777" w:rsidTr="00271474">
        <w:tc>
          <w:tcPr>
            <w:tcW w:w="534" w:type="dxa"/>
            <w:shd w:val="clear" w:color="auto" w:fill="auto"/>
          </w:tcPr>
          <w:p w14:paraId="5D0617AC" w14:textId="658F95F1" w:rsidR="003F2C86" w:rsidRPr="003039BC" w:rsidRDefault="003F2C86" w:rsidP="00271474">
            <w:pPr>
              <w:rPr>
                <w:rFonts w:ascii="Calibri" w:hAnsi="Calibri"/>
              </w:rPr>
            </w:pPr>
            <w:r w:rsidRPr="003039B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E5657" wp14:editId="71C6755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31115</wp:posOffset>
                      </wp:positionV>
                      <wp:extent cx="90805" cy="104775"/>
                      <wp:effectExtent l="13970" t="13970" r="9525" b="5080"/>
                      <wp:wrapNone/>
                      <wp:docPr id="13" name="Rektange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25121" id="Rektangel 13" o:spid="_x0000_s1026" style="position:absolute;margin-left:3.75pt;margin-top:2.45pt;width:7.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Aqnr0Z&#10;2wAAAAUBAAAPAAAAZHJzL2Rvd25yZXYueG1sTI9BT4NAEIXvJv6HzZh4s0uxaossjdHUxGNLL94G&#10;mALKzhJ2adFf7/RUTy+T9/LeN+l6sp060uBbxwbmswgUcemqlmsD+3xztwTlA3KFnWMy8EMe1tn1&#10;VYpJ5U68peMu1EpK2CdooAmhT7T2ZUMW/cz1xOId3GAxyDnUuhrwJOW203EUPWqLLctCgz29NlR+&#10;70ZroGjjPf5u8/fIrjb34WPKv8bPN2Nub6aXZ1CBpnAJwxlf0CETpsKNXHnVGXh6kKCBxQqUuPFc&#10;/ijOugCdpfo/ffYHAAD//wMAUEsBAi0AFAAGAAgAAAAhALaDOJL+AAAA4QEAABMAAAAAAAAAAAAA&#10;AAAAAAAAAFtDb250ZW50X1R5cGVzXS54bWxQSwECLQAUAAYACAAAACEAOP0h/9YAAACUAQAACwAA&#10;AAAAAAAAAAAAAAAvAQAAX3JlbHMvLnJlbHNQSwECLQAUAAYACAAAACEA1Zfv6ggCAAAUBAAADgAA&#10;AAAAAAAAAAAAAAAuAgAAZHJzL2Uyb0RvYy54bWxQSwECLQAUAAYACAAAACEAKp69GdsAAAAF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4DC6FE52" w14:textId="2B49AFA3" w:rsidR="003F2C86" w:rsidRPr="00FC3CC6" w:rsidRDefault="003F2C86" w:rsidP="00271474">
            <w:pPr>
              <w:rPr>
                <w:rFonts w:ascii="Calibri" w:hAnsi="Calibri" w:cs="Calibri"/>
              </w:rPr>
            </w:pPr>
            <w:r w:rsidRPr="00FC3CC6">
              <w:rPr>
                <w:rFonts w:ascii="Calibri" w:hAnsi="Calibri" w:cs="Calibri"/>
                <w:szCs w:val="22"/>
              </w:rPr>
              <w:t>Sorterad och osorterad brevsändning samt adresserad reklam, A-post (från tryckeri)</w:t>
            </w:r>
          </w:p>
        </w:tc>
      </w:tr>
      <w:tr w:rsidR="003F2C86" w:rsidRPr="003039BC" w14:paraId="13E78939" w14:textId="77777777" w:rsidTr="00271474">
        <w:tc>
          <w:tcPr>
            <w:tcW w:w="534" w:type="dxa"/>
            <w:shd w:val="clear" w:color="auto" w:fill="auto"/>
          </w:tcPr>
          <w:p w14:paraId="2B89B3AB" w14:textId="19D7B1B0" w:rsidR="003F2C86" w:rsidRPr="003039BC" w:rsidRDefault="003F2C86" w:rsidP="00271474">
            <w:pPr>
              <w:rPr>
                <w:rFonts w:ascii="Calibri" w:hAnsi="Calibri"/>
              </w:rPr>
            </w:pPr>
            <w:r w:rsidRPr="003039B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337DA" wp14:editId="478A25C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31115</wp:posOffset>
                      </wp:positionV>
                      <wp:extent cx="90805" cy="104775"/>
                      <wp:effectExtent l="13970" t="13970" r="9525" b="5080"/>
                      <wp:wrapNone/>
                      <wp:docPr id="12" name="Rektange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EAA79" id="Rektangel 12" o:spid="_x0000_s1026" style="position:absolute;margin-left:3.75pt;margin-top:2.45pt;width:7.1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Aqnr0Z&#10;2wAAAAUBAAAPAAAAZHJzL2Rvd25yZXYueG1sTI9BT4NAEIXvJv6HzZh4s0uxaossjdHUxGNLL94G&#10;mALKzhJ2adFf7/RUTy+T9/LeN+l6sp060uBbxwbmswgUcemqlmsD+3xztwTlA3KFnWMy8EMe1tn1&#10;VYpJ5U68peMu1EpK2CdooAmhT7T2ZUMW/cz1xOId3GAxyDnUuhrwJOW203EUPWqLLctCgz29NlR+&#10;70ZroGjjPf5u8/fIrjb34WPKv8bPN2Nub6aXZ1CBpnAJwxlf0CETpsKNXHnVGXh6kKCBxQqUuPFc&#10;/ijOugCdpfo/ffYHAAD//wMAUEsBAi0AFAAGAAgAAAAhALaDOJL+AAAA4QEAABMAAAAAAAAAAAAA&#10;AAAAAAAAAFtDb250ZW50X1R5cGVzXS54bWxQSwECLQAUAAYACAAAACEAOP0h/9YAAACUAQAACwAA&#10;AAAAAAAAAAAAAAAvAQAAX3JlbHMvLnJlbHNQSwECLQAUAAYACAAAACEA1Zfv6ggCAAAUBAAADgAA&#10;AAAAAAAAAAAAAAAuAgAAZHJzL2Uyb0RvYy54bWxQSwECLQAUAAYACAAAACEAKp69GdsAAAAF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5CBE8455" w14:textId="3F6AABB3" w:rsidR="003F2C86" w:rsidRPr="00FC3CC6" w:rsidRDefault="003F2C86" w:rsidP="00271474">
            <w:pPr>
              <w:rPr>
                <w:rFonts w:ascii="Calibri" w:hAnsi="Calibri" w:cs="Calibri"/>
              </w:rPr>
            </w:pPr>
            <w:r w:rsidRPr="00FC3CC6">
              <w:rPr>
                <w:rFonts w:ascii="Calibri" w:hAnsi="Calibri" w:cs="Calibri"/>
                <w:szCs w:val="22"/>
              </w:rPr>
              <w:t>Sorterad och osorterad brevsändning samt adresserad reklam, ekonomibrev (B-post) (från tryckeri)</w:t>
            </w:r>
          </w:p>
        </w:tc>
      </w:tr>
      <w:tr w:rsidR="003F2C86" w:rsidRPr="003039BC" w14:paraId="51C46D23" w14:textId="77777777" w:rsidTr="00271474">
        <w:tc>
          <w:tcPr>
            <w:tcW w:w="534" w:type="dxa"/>
            <w:shd w:val="clear" w:color="auto" w:fill="auto"/>
          </w:tcPr>
          <w:p w14:paraId="3488091A" w14:textId="1365C4B1" w:rsidR="003F2C86" w:rsidRPr="003039BC" w:rsidRDefault="003F2C86" w:rsidP="00271474">
            <w:pPr>
              <w:rPr>
                <w:rFonts w:ascii="Calibri" w:hAnsi="Calibri"/>
              </w:rPr>
            </w:pPr>
          </w:p>
        </w:tc>
        <w:tc>
          <w:tcPr>
            <w:tcW w:w="6095" w:type="dxa"/>
            <w:shd w:val="clear" w:color="auto" w:fill="auto"/>
          </w:tcPr>
          <w:p w14:paraId="61D20987" w14:textId="1714C8BD" w:rsidR="003F2C86" w:rsidRPr="003039BC" w:rsidRDefault="003F2C86" w:rsidP="00271474">
            <w:pPr>
              <w:rPr>
                <w:rFonts w:ascii="Calibri" w:hAnsi="Calibri"/>
              </w:rPr>
            </w:pPr>
          </w:p>
        </w:tc>
      </w:tr>
      <w:tr w:rsidR="003F2C86" w:rsidRPr="003039BC" w14:paraId="521E1146" w14:textId="77777777" w:rsidTr="00271474">
        <w:tc>
          <w:tcPr>
            <w:tcW w:w="534" w:type="dxa"/>
            <w:shd w:val="clear" w:color="auto" w:fill="auto"/>
          </w:tcPr>
          <w:p w14:paraId="779BC389" w14:textId="66219E71" w:rsidR="003F2C86" w:rsidRPr="003039BC" w:rsidRDefault="003F2C86" w:rsidP="00271474">
            <w:pPr>
              <w:rPr>
                <w:rFonts w:ascii="Calibri" w:hAnsi="Calibri"/>
              </w:rPr>
            </w:pPr>
          </w:p>
        </w:tc>
        <w:tc>
          <w:tcPr>
            <w:tcW w:w="6095" w:type="dxa"/>
            <w:shd w:val="clear" w:color="auto" w:fill="auto"/>
          </w:tcPr>
          <w:p w14:paraId="2DA94739" w14:textId="42377F76" w:rsidR="003F2C86" w:rsidRPr="003039BC" w:rsidRDefault="003F2C86" w:rsidP="00271474">
            <w:pPr>
              <w:rPr>
                <w:rFonts w:ascii="Calibri" w:hAnsi="Calibri"/>
              </w:rPr>
            </w:pPr>
          </w:p>
        </w:tc>
      </w:tr>
      <w:tr w:rsidR="003F2C86" w:rsidRPr="003039BC" w14:paraId="245962F5" w14:textId="77777777" w:rsidTr="00271474">
        <w:tc>
          <w:tcPr>
            <w:tcW w:w="534" w:type="dxa"/>
            <w:shd w:val="clear" w:color="auto" w:fill="auto"/>
          </w:tcPr>
          <w:p w14:paraId="31C692EC" w14:textId="491E59EC" w:rsidR="003F2C86" w:rsidRPr="003039BC" w:rsidRDefault="00FC3CC6" w:rsidP="00271474">
            <w:pPr>
              <w:rPr>
                <w:rFonts w:ascii="Calibri" w:hAnsi="Calibri"/>
              </w:rPr>
            </w:pPr>
            <w:r w:rsidRPr="003039BC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4F774F" wp14:editId="6ED03B7C">
                      <wp:simplePos x="0" y="0"/>
                      <wp:positionH relativeFrom="column">
                        <wp:posOffset>114096</wp:posOffset>
                      </wp:positionH>
                      <wp:positionV relativeFrom="paragraph">
                        <wp:posOffset>13862</wp:posOffset>
                      </wp:positionV>
                      <wp:extent cx="90805" cy="104775"/>
                      <wp:effectExtent l="13970" t="11430" r="9525" b="7620"/>
                      <wp:wrapNone/>
                      <wp:docPr id="7" name="Rektange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9D094" id="Rektangel 7" o:spid="_x0000_s1026" style="position:absolute;margin-left:9pt;margin-top:1.1pt;width:7.1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CwgB7S&#10;2gAAAAYBAAAPAAAAZHJzL2Rvd25yZXYueG1sTI9BT4NAEIXvJv6HzZh4s4uQaEWWxmhq4rGlF28D&#10;OwLKzhJ2adFf7/Skxzdv8t73is3iBnWkKfSeDdyuElDEjbc9twYO1fZmDSpEZIuDZzLwTQE25eVF&#10;gbn1J97RcR9bJSEccjTQxTjmWoemI4dh5Udi8T785DCKnFptJzxJuBt0miR32mHP0tDhSM8dNV/7&#10;2Rmo+/SAP7vqNXEP2yy+LdXn/P5izPXV8vQIKtIS/57hjC/oUApT7We2QQ2i1zIlGkhTUGJnaQaq&#10;Pp/vQZeF/o9f/gIAAP//AwBQSwECLQAUAAYACAAAACEAtoM4kv4AAADhAQAAEwAAAAAAAAAAAAAA&#10;AAAAAAAAW0NvbnRlbnRfVHlwZXNdLnhtbFBLAQItABQABgAIAAAAIQA4/SH/1gAAAJQBAAALAAAA&#10;AAAAAAAAAAAAAC8BAABfcmVscy8ucmVsc1BLAQItABQABgAIAAAAIQDVl+/qCAIAABQEAAAOAAAA&#10;AAAAAAAAAAAAAC4CAABkcnMvZTJvRG9jLnhtbFBLAQItABQABgAIAAAAIQCwgB7S2gAAAAY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3E642E84" w14:textId="77777777" w:rsidR="003F2C86" w:rsidRPr="003039BC" w:rsidRDefault="003F2C86" w:rsidP="002714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Utkörning av brevförsändelser från postbox till UM</w:t>
            </w:r>
          </w:p>
        </w:tc>
      </w:tr>
      <w:tr w:rsidR="003F2C86" w:rsidRPr="003039BC" w14:paraId="243E38C7" w14:textId="77777777" w:rsidTr="00271474">
        <w:tc>
          <w:tcPr>
            <w:tcW w:w="534" w:type="dxa"/>
            <w:shd w:val="clear" w:color="auto" w:fill="auto"/>
          </w:tcPr>
          <w:p w14:paraId="14362527" w14:textId="6652625F" w:rsidR="003F2C86" w:rsidRPr="003039BC" w:rsidRDefault="003F2C86" w:rsidP="00271474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A0E05F" wp14:editId="4AB24595">
                      <wp:simplePos x="0" y="0"/>
                      <wp:positionH relativeFrom="column">
                        <wp:posOffset>114635</wp:posOffset>
                      </wp:positionH>
                      <wp:positionV relativeFrom="paragraph">
                        <wp:posOffset>55676</wp:posOffset>
                      </wp:positionV>
                      <wp:extent cx="107795" cy="90960"/>
                      <wp:effectExtent l="0" t="0" r="26035" b="23495"/>
                      <wp:wrapNone/>
                      <wp:docPr id="6" name="Rektange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95" cy="9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A79A6" id="Rektangel 6" o:spid="_x0000_s1026" style="position:absolute;margin-left:9.05pt;margin-top:4.4pt;width:8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za8CQIAABQ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Fnki8Vy&#10;zpmk1DJf3qROZKJ8vuvQh3cKehYXFUdqZMIWh0cfIhdRPh9J3MHoequNSQG2u41BdhDU9G0aiT6V&#10;eH3MWDbQ4/PpPCH/kvPXEHkaf4PodSD3Gt1X/HY8JMoo2ltbJ28Foc15TZSNvagYhYse9eUO6hOJ&#10;iHC2Jn0lWnSAPzgbyJYV99/3AhVn5r2lRiyL2Sz6OAWz+WJKAV5ndtcZYSVBVTxwdl5uwtn7e4e6&#10;7eilItVu4Z6a1+ik7AurC1myXhL88k2it6/jdOrlM69/AgAA//8DAFBLAwQUAAYACAAAACEAlkW+&#10;cdoAAAAGAQAADwAAAGRycy9kb3ducmV2LnhtbEyPy06EQBBF9yb+Q6dM3DnNIxpEmonRjInLGWbj&#10;roASULqa0M0M+vWWK12e3Jtbp4rtakd1otkPjg3EmwgUcePagTsDx2p3k4HyAbnF0TEZ+CIP2/Ly&#10;osC8dWfe0+kQOiUj7HM00Icw5Vr7pieLfuMmYsne3WwxCM6dbmc8y7gddRJFd9riwHKhx4meemo+&#10;D4s1UA/JEb/31Utk73dpeF2rj+Xt2Zjrq/XxAVSgNfyV4Vdf1KEUp9ot3Ho1CmexNA1k8oDE6a1g&#10;bSBJY9Blof/rlz8AAAD//wMAUEsBAi0AFAAGAAgAAAAhALaDOJL+AAAA4QEAABMAAAAAAAAAAAAA&#10;AAAAAAAAAFtDb250ZW50X1R5cGVzXS54bWxQSwECLQAUAAYACAAAACEAOP0h/9YAAACUAQAACwAA&#10;AAAAAAAAAAAAAAAvAQAAX3JlbHMvLnJlbHNQSwECLQAUAAYACAAAACEAe/82vAkCAAAUBAAADgAA&#10;AAAAAAAAAAAAAAAuAgAAZHJzL2Uyb0RvYy54bWxQSwECLQAUAAYACAAAACEAlkW+cdoAAAAGAQAA&#10;DwAAAAAAAAAAAAAAAABjBAAAZHJzL2Rvd25yZXYueG1sUEsFBgAAAAAEAAQA8wAAAGoFAAAAAA=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7C3BFBF7" w14:textId="77777777" w:rsidR="003F2C86" w:rsidRDefault="003F2C86" w:rsidP="0027147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Oadresserad</w:t>
            </w:r>
            <w:proofErr w:type="spellEnd"/>
            <w:r>
              <w:rPr>
                <w:rFonts w:ascii="Calibri" w:hAnsi="Calibri"/>
              </w:rPr>
              <w:t xml:space="preserve"> samhällsinformation</w:t>
            </w:r>
          </w:p>
        </w:tc>
      </w:tr>
      <w:tr w:rsidR="003F2C86" w:rsidRPr="003039BC" w14:paraId="309CFCFA" w14:textId="77777777" w:rsidTr="00271474">
        <w:tc>
          <w:tcPr>
            <w:tcW w:w="534" w:type="dxa"/>
            <w:shd w:val="clear" w:color="auto" w:fill="auto"/>
          </w:tcPr>
          <w:p w14:paraId="034812CF" w14:textId="27B3AAC3" w:rsidR="003F2C86" w:rsidRDefault="003F2C86" w:rsidP="00271474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0CBC97" wp14:editId="6E89634E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34290</wp:posOffset>
                      </wp:positionV>
                      <wp:extent cx="90805" cy="104775"/>
                      <wp:effectExtent l="11430" t="5715" r="12065" b="13335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9EEAC" id="Rektangel 4" o:spid="_x0000_s1026" style="position:absolute;margin-left:8.8pt;margin-top:2.7pt;width:7.1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BZKpNj&#10;2wAAAAYBAAAPAAAAZHJzL2Rvd25yZXYueG1sTI5BT4NAFITvJv6HzTPxZpdSrZayNEZTE48tvXh7&#10;wCug7FvCLi36632e6mkymcnMl24m26kTDb51bGA+i0ARl65quTZwyLd3T6B8QK6wc0wGvsnDJru+&#10;SjGp3Jl3dNqHWskI+wQNNCH0ida+bMiin7meWLKjGywGsUOtqwHPMm47HUfRUltsWR4a7OmlofJr&#10;P1oDRRsf8GeXv0V2tV2E9yn/HD9ejbm9mZ7XoAJN4VKGP3xBh0yYCjdy5VUn/nEpTQMP96AkXsxX&#10;oAoDsajOUv0fP/sFAAD//wMAUEsBAi0AFAAGAAgAAAAhALaDOJL+AAAA4QEAABMAAAAAAAAAAAAA&#10;AAAAAAAAAFtDb250ZW50X1R5cGVzXS54bWxQSwECLQAUAAYACAAAACEAOP0h/9YAAACUAQAACwAA&#10;AAAAAAAAAAAAAAAvAQAAX3JlbHMvLnJlbHNQSwECLQAUAAYACAAAACEA1Zfv6ggCAAAUBAAADgAA&#10;AAAAAAAAAAAAAAAuAgAAZHJzL2Uyb0RvYy54bWxQSwECLQAUAAYACAAAACEAWSqTY9sAAAAG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7F0652A2" w14:textId="77777777" w:rsidR="003F2C86" w:rsidRDefault="003F2C86" w:rsidP="00271474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Oadresserad</w:t>
            </w:r>
            <w:proofErr w:type="spellEnd"/>
            <w:r>
              <w:rPr>
                <w:rFonts w:ascii="Calibri" w:hAnsi="Calibri"/>
              </w:rPr>
              <w:t xml:space="preserve"> exklusiv</w:t>
            </w:r>
          </w:p>
        </w:tc>
      </w:tr>
      <w:tr w:rsidR="003F2C86" w:rsidRPr="003039BC" w14:paraId="7FA886F6" w14:textId="77777777" w:rsidTr="00271474">
        <w:tc>
          <w:tcPr>
            <w:tcW w:w="534" w:type="dxa"/>
            <w:shd w:val="clear" w:color="auto" w:fill="auto"/>
          </w:tcPr>
          <w:p w14:paraId="11A1D16C" w14:textId="3FF5C804" w:rsidR="003F2C86" w:rsidRDefault="003F2C86" w:rsidP="00271474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ABD708" wp14:editId="3203342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32385</wp:posOffset>
                      </wp:positionV>
                      <wp:extent cx="90805" cy="104775"/>
                      <wp:effectExtent l="11430" t="8890" r="12065" b="10160"/>
                      <wp:wrapNone/>
                      <wp:docPr id="3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6F33B" id="Rektangel 3" o:spid="_x0000_s1026" style="position:absolute;margin-left:8.8pt;margin-top:2.55pt;width:7.1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D9+Ahn&#10;2gAAAAYBAAAPAAAAZHJzL2Rvd25yZXYueG1sTI5BT4NAEIXvJv6HzZh4sws0okWWxmhq4rGlF28D&#10;jICys4RdWvTXO570+PJevvfl28UO6kST7x0biFcRKOLaNT23Bo7l7uYelA/IDQ6OycAXedgWlxc5&#10;Zo07855Oh9AqgbDP0EAXwphp7euOLPqVG4mle3eTxSBxanUz4VngdtBJFKXaYs/y0OFITx3Vn4fZ&#10;Gqj65Ijf+/IlspvdOrwu5cf89mzM9dXy+AAq0BL+xvCrL+pQiFPlZm68GiTfpbI0cBuDknodb0BV&#10;BpI4BV3k+r9+8QMAAP//AwBQSwECLQAUAAYACAAAACEAtoM4kv4AAADhAQAAEwAAAAAAAAAAAAAA&#10;AAAAAAAAW0NvbnRlbnRfVHlwZXNdLnhtbFBLAQItABQABgAIAAAAIQA4/SH/1gAAAJQBAAALAAAA&#10;AAAAAAAAAAAAAC8BAABfcmVscy8ucmVsc1BLAQItABQABgAIAAAAIQDVl+/qCAIAABQEAAAOAAAA&#10;AAAAAAAAAAAAAC4CAABkcnMvZTJvRG9jLnhtbFBLAQItABQABgAIAAAAIQD9+Ahn2gAAAAYBAAAP&#10;AAAAAAAAAAAAAAAAAGIEAABkcnMvZG93bnJldi54bWxQSwUGAAAAAAQABADzAAAAaQUAAAAA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07EBE478" w14:textId="77777777" w:rsidR="003F2C86" w:rsidRDefault="003F2C86" w:rsidP="002714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REK – Rekommenderad försändelse</w:t>
            </w:r>
          </w:p>
        </w:tc>
      </w:tr>
      <w:tr w:rsidR="003F2C86" w:rsidRPr="003039BC" w14:paraId="0639E551" w14:textId="77777777" w:rsidTr="00271474">
        <w:tc>
          <w:tcPr>
            <w:tcW w:w="534" w:type="dxa"/>
            <w:shd w:val="clear" w:color="auto" w:fill="auto"/>
          </w:tcPr>
          <w:p w14:paraId="7F4E947C" w14:textId="7CD44945" w:rsidR="003F2C86" w:rsidRDefault="003F2C86" w:rsidP="00271474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651024" wp14:editId="0C5A3C9F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46355</wp:posOffset>
                      </wp:positionV>
                      <wp:extent cx="90805" cy="104775"/>
                      <wp:effectExtent l="11430" t="8890" r="12065" b="10160"/>
                      <wp:wrapNone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57337" id="Rektangel 2" o:spid="_x0000_s1026" style="position:absolute;margin-left:8.8pt;margin-top:3.65pt;width:7.1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+/qCAIAABQEAAAOAAAAZHJzL2Uyb0RvYy54bWysU9uO2yAQfa/Uf0C8N7ajpMlacVarbFNV&#10;2nYrbfsBBGMbFTN0IHHSr+9AvNn08lSVB8QwcDhz5rC6PfaGHRR6DbbixSTnTFkJtbZtxb9+2b5Z&#10;cu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s3+TKf&#10;cyYpU+SzxWKeHhDl812HPrxX0LO4qDhSIxO2ODz4ELmI8vlI4g5G11ttTAqw3W0MsoOgpm/TGNH9&#10;9TFj2UBE5tN5Qv4l568h8jT+BtHrQO41uq/48nJIlFG0d7ZO3gpCm/OaKBs7qhiFix715Q7qE4mI&#10;cLYmfSVadIA/OBvIlhX33/cCFWfmg6VG3BSzWfRxCmbzxZQCvM7srjPCSoKqeODsvNyEs/f3DnXb&#10;0UtFqt3CHTWv0UnZF1YjWbJeEnz8JtHb13E69fKZ1z8BAAD//wMAUEsDBBQABgAIAAAAIQBdHmaM&#10;2wAAAAYBAAAPAAAAZHJzL2Rvd25yZXYueG1sTI5NT4NAFEX3Jv6HyTNxZ4dC0g9kaIymJi5bunH3&#10;gCegzBvCDC36632u7PLm3px7st1se3Wm0XeODSwXESjiytUdNwZOxf5hA8oH5Bp7x2Tgmzzs8tub&#10;DNPaXfhA52NolEDYp2igDWFItfZVSxb9wg3E0n240WKQODa6HvEicNvrOIpW2mLH8tDiQM8tVV/H&#10;yRoou/iEP4fiNbLbfRLe5uJzen8x5v5ufnoEFWgO/2P40xd1yMWpdBPXXvWS1ytZGlgnoKROlltQ&#10;pYE42YDOM32tn/8CAAD//wMAUEsBAi0AFAAGAAgAAAAhALaDOJL+AAAA4QEAABMAAAAAAAAAAAAA&#10;AAAAAAAAAFtDb250ZW50X1R5cGVzXS54bWxQSwECLQAUAAYACAAAACEAOP0h/9YAAACUAQAACwAA&#10;AAAAAAAAAAAAAAAvAQAAX3JlbHMvLnJlbHNQSwECLQAUAAYACAAAACEA1Zfv6ggCAAAUBAAADgAA&#10;AAAAAAAAAAAAAAAuAgAAZHJzL2Uyb0RvYy54bWxQSwECLQAUAAYACAAAACEAXR5mjNsAAAAGAQAA&#10;DwAAAAAAAAAAAAAAAABiBAAAZHJzL2Rvd25yZXYueG1sUEsFBgAAAAAEAAQA8wAAAGoFAAAAAA==&#10;"/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</w:tcPr>
          <w:p w14:paraId="04A3427A" w14:textId="77777777" w:rsidR="003F2C86" w:rsidRDefault="003F2C86" w:rsidP="002714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Paketförmedlingstjänster</w:t>
            </w:r>
          </w:p>
        </w:tc>
      </w:tr>
      <w:tr w:rsidR="003F2C86" w:rsidRPr="003039BC" w14:paraId="14D4D8F0" w14:textId="77777777" w:rsidTr="00271474">
        <w:tc>
          <w:tcPr>
            <w:tcW w:w="534" w:type="dxa"/>
            <w:shd w:val="clear" w:color="auto" w:fill="auto"/>
          </w:tcPr>
          <w:p w14:paraId="761F013B" w14:textId="053C22B8" w:rsidR="003F2C86" w:rsidRDefault="003F2C86" w:rsidP="00271474">
            <w:pPr>
              <w:rPr>
                <w:rFonts w:ascii="Calibri" w:hAnsi="Calibri"/>
                <w:noProof/>
              </w:rPr>
            </w:pPr>
          </w:p>
        </w:tc>
        <w:tc>
          <w:tcPr>
            <w:tcW w:w="6095" w:type="dxa"/>
            <w:shd w:val="clear" w:color="auto" w:fill="auto"/>
          </w:tcPr>
          <w:p w14:paraId="0EE57C0E" w14:textId="77777777" w:rsidR="003F2C86" w:rsidRDefault="003F2C86" w:rsidP="00271474">
            <w:pPr>
              <w:rPr>
                <w:rFonts w:ascii="Calibri" w:hAnsi="Calibri"/>
              </w:rPr>
            </w:pPr>
          </w:p>
        </w:tc>
      </w:tr>
    </w:tbl>
    <w:p w14:paraId="44933D56" w14:textId="347DEC27" w:rsidR="003F2C86" w:rsidRPr="00C9138C" w:rsidRDefault="003F2C86" w:rsidP="003F2C86">
      <w:pPr>
        <w:rPr>
          <w:rFonts w:ascii="Calibri" w:hAnsi="Calibri"/>
          <w:i/>
          <w:iCs/>
          <w:color w:val="5B9BD5"/>
        </w:rPr>
      </w:pPr>
      <w:r w:rsidRPr="003039BC">
        <w:rPr>
          <w:rFonts w:ascii="Calibri" w:hAnsi="Calibri"/>
          <w:i/>
          <w:iCs/>
          <w:color w:val="5B9BD5"/>
        </w:rPr>
        <w:t>Observera att det inte är möjligt att avtala bort eller ändra del eller delar av Ramavtalet</w:t>
      </w:r>
      <w:r w:rsidR="00442C7B">
        <w:rPr>
          <w:rFonts w:ascii="Calibri" w:hAnsi="Calibri"/>
          <w:i/>
          <w:iCs/>
          <w:color w:val="5B9BD5"/>
        </w:rPr>
        <w:t xml:space="preserve"> eller kontraktsvillkoren</w:t>
      </w:r>
      <w:r w:rsidRPr="003039BC">
        <w:rPr>
          <w:rFonts w:ascii="Calibri" w:hAnsi="Calibri"/>
          <w:i/>
          <w:iCs/>
          <w:color w:val="5B9BD5"/>
        </w:rPr>
        <w:t xml:space="preserve">. Endast preciseringar för specifika avrop är möjligt att göra. </w:t>
      </w:r>
      <w:r w:rsidR="00442C7B">
        <w:rPr>
          <w:rFonts w:ascii="Calibri" w:hAnsi="Calibri"/>
          <w:i/>
          <w:iCs/>
          <w:color w:val="5B9BD5"/>
        </w:rPr>
        <w:t>Denna mall bör ej ändras.</w:t>
      </w:r>
    </w:p>
    <w:p w14:paraId="5FA4F763" w14:textId="77777777" w:rsidR="003F2C86" w:rsidRPr="003039BC" w:rsidRDefault="003F2C86" w:rsidP="003F2C86">
      <w:pPr>
        <w:rPr>
          <w:rFonts w:ascii="Calibri" w:hAnsi="Calibri"/>
        </w:rPr>
      </w:pPr>
    </w:p>
    <w:p w14:paraId="56B3876D" w14:textId="789311D3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Kontraktets avtalstid: [</w:t>
      </w:r>
      <w:r w:rsidRPr="003039BC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039BC">
        <w:rPr>
          <w:rFonts w:ascii="Calibri" w:hAnsi="Calibri"/>
        </w:rPr>
        <w:instrText xml:space="preserve"> FORMTEXT </w:instrText>
      </w:r>
      <w:r w:rsidRPr="003039BC">
        <w:rPr>
          <w:rFonts w:ascii="Calibri" w:hAnsi="Calibri"/>
        </w:rPr>
      </w:r>
      <w:r w:rsidRPr="003039BC">
        <w:rPr>
          <w:rFonts w:ascii="Calibri" w:hAnsi="Calibri"/>
        </w:rPr>
        <w:fldChar w:fldCharType="separate"/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</w:rPr>
        <w:fldChar w:fldCharType="end"/>
      </w:r>
      <w:r w:rsidRPr="003039BC">
        <w:rPr>
          <w:rFonts w:ascii="Calibri" w:hAnsi="Calibri"/>
        </w:rPr>
        <w:t>] –</w:t>
      </w:r>
      <w:r w:rsidR="00B74E39">
        <w:rPr>
          <w:rFonts w:ascii="Calibri" w:hAnsi="Calibri"/>
        </w:rPr>
        <w:t xml:space="preserve"> </w:t>
      </w:r>
      <w:r w:rsidR="00B0274B">
        <w:rPr>
          <w:rFonts w:ascii="Calibri" w:hAnsi="Calibri"/>
        </w:rPr>
        <w:t>Tills ramavtalet löper ut.</w:t>
      </w:r>
    </w:p>
    <w:p w14:paraId="405F411B" w14:textId="6CB25725" w:rsidR="003F2C86" w:rsidRPr="003039BC" w:rsidRDefault="003F2C86" w:rsidP="003F2C86">
      <w:pPr>
        <w:rPr>
          <w:rFonts w:ascii="Calibri" w:hAnsi="Calibri"/>
          <w:i/>
          <w:color w:val="5B9BD5"/>
        </w:rPr>
      </w:pPr>
      <w:r w:rsidRPr="003039BC">
        <w:rPr>
          <w:rFonts w:ascii="Calibri" w:hAnsi="Calibri"/>
          <w:i/>
          <w:color w:val="5B9BD5"/>
        </w:rPr>
        <w:t xml:space="preserve">Ange den löptid som kontraktet avser. </w:t>
      </w:r>
      <w:r w:rsidR="00B0274B">
        <w:rPr>
          <w:rFonts w:ascii="Calibri" w:hAnsi="Calibri"/>
          <w:i/>
          <w:color w:val="5B9BD5"/>
        </w:rPr>
        <w:t>Kontrakt får maximalt löpa lika långt som ramavtalet.</w:t>
      </w:r>
    </w:p>
    <w:p w14:paraId="55B1D67E" w14:textId="77777777" w:rsidR="003F2C86" w:rsidRPr="003039BC" w:rsidRDefault="003F2C86" w:rsidP="003F2C86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Tidpunkt för leverans samt Leveransadress</w:t>
      </w:r>
    </w:p>
    <w:p w14:paraId="227E9603" w14:textId="47ACDB68" w:rsidR="003F2C86" w:rsidRPr="003039BC" w:rsidRDefault="003F2C86" w:rsidP="003F2C86">
      <w:pPr>
        <w:keepNext/>
        <w:keepLines/>
        <w:rPr>
          <w:rFonts w:ascii="Calibri" w:hAnsi="Calibri"/>
          <w:color w:val="5B9BD5"/>
        </w:rPr>
      </w:pPr>
      <w:r w:rsidRPr="003039BC">
        <w:rPr>
          <w:rFonts w:ascii="Calibri" w:hAnsi="Calibri"/>
          <w:i/>
          <w:iCs/>
          <w:color w:val="5B9BD5"/>
        </w:rPr>
        <w:t xml:space="preserve">Här specificeras tidpunkt för leverans samt leveransadress. </w:t>
      </w:r>
      <w:r w:rsidR="00B74E39">
        <w:rPr>
          <w:rFonts w:ascii="Calibri" w:hAnsi="Calibri"/>
          <w:i/>
          <w:iCs/>
          <w:color w:val="5B9BD5"/>
        </w:rPr>
        <w:t xml:space="preserve">Lägg gärna denna information i en bilaga. </w:t>
      </w:r>
      <w:r w:rsidR="001F73B3">
        <w:rPr>
          <w:rFonts w:ascii="Calibri" w:hAnsi="Calibri"/>
          <w:i/>
          <w:iCs/>
          <w:color w:val="5B9BD5"/>
        </w:rPr>
        <w:t>Bilaga</w:t>
      </w:r>
      <w:r w:rsidR="00B74E39">
        <w:rPr>
          <w:rFonts w:ascii="Calibri" w:hAnsi="Calibri"/>
          <w:i/>
          <w:iCs/>
          <w:color w:val="5B9BD5"/>
        </w:rPr>
        <w:t xml:space="preserve"> x.</w:t>
      </w:r>
    </w:p>
    <w:p w14:paraId="6D4DBCB1" w14:textId="77777777" w:rsidR="003F2C86" w:rsidRPr="003039BC" w:rsidRDefault="003F2C86" w:rsidP="003F2C86">
      <w:pPr>
        <w:keepNext/>
        <w:keepLines/>
        <w:rPr>
          <w:rFonts w:ascii="Calibri" w:hAnsi="Calibri"/>
        </w:rPr>
      </w:pPr>
    </w:p>
    <w:p w14:paraId="5A4CB6B4" w14:textId="77777777" w:rsidR="003F2C86" w:rsidRPr="003039BC" w:rsidRDefault="003F2C86" w:rsidP="003F2C86">
      <w:pPr>
        <w:keepNext/>
        <w:keepLines/>
        <w:rPr>
          <w:rFonts w:ascii="Calibri" w:hAnsi="Calibri"/>
        </w:rPr>
      </w:pPr>
      <w:r w:rsidRPr="003039BC">
        <w:rPr>
          <w:rFonts w:ascii="Calibri" w:hAnsi="Calibri"/>
        </w:rPr>
        <w:t>Avropade produkter/produktrelaterade tjänster ska levereras vid följande tidpunkter [</w:t>
      </w:r>
      <w:r w:rsidRPr="003039BC">
        <w:rPr>
          <w:rFonts w:ascii="Calibri" w:hAnsi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3039BC">
        <w:rPr>
          <w:rFonts w:ascii="Calibri" w:hAnsi="Calibri"/>
        </w:rPr>
        <w:instrText xml:space="preserve"> FORMTEXT </w:instrText>
      </w:r>
      <w:r w:rsidRPr="003039BC">
        <w:rPr>
          <w:rFonts w:ascii="Calibri" w:hAnsi="Calibri"/>
        </w:rPr>
      </w:r>
      <w:r w:rsidRPr="003039BC">
        <w:rPr>
          <w:rFonts w:ascii="Calibri" w:hAnsi="Calibri"/>
        </w:rPr>
        <w:fldChar w:fldCharType="separate"/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</w:rPr>
        <w:fldChar w:fldCharType="end"/>
      </w:r>
      <w:bookmarkEnd w:id="2"/>
      <w:r w:rsidRPr="003039BC">
        <w:rPr>
          <w:rFonts w:ascii="Calibri" w:hAnsi="Calibri"/>
        </w:rPr>
        <w:t>], [</w:t>
      </w:r>
      <w:r w:rsidRPr="003039BC">
        <w:rPr>
          <w:rFonts w:ascii="Calibri" w:hAnsi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3039BC">
        <w:rPr>
          <w:rFonts w:ascii="Calibri" w:hAnsi="Calibri"/>
        </w:rPr>
        <w:instrText xml:space="preserve"> FORMTEXT </w:instrText>
      </w:r>
      <w:r w:rsidRPr="003039BC">
        <w:rPr>
          <w:rFonts w:ascii="Calibri" w:hAnsi="Calibri"/>
        </w:rPr>
      </w:r>
      <w:r w:rsidRPr="003039BC">
        <w:rPr>
          <w:rFonts w:ascii="Calibri" w:hAnsi="Calibri"/>
        </w:rPr>
        <w:fldChar w:fldCharType="separate"/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</w:rPr>
        <w:fldChar w:fldCharType="end"/>
      </w:r>
      <w:bookmarkEnd w:id="3"/>
      <w:r w:rsidRPr="003039BC">
        <w:rPr>
          <w:rFonts w:ascii="Calibri" w:hAnsi="Calibri"/>
        </w:rPr>
        <w:t>]</w:t>
      </w:r>
    </w:p>
    <w:p w14:paraId="4C0A0084" w14:textId="77777777" w:rsidR="003F2C86" w:rsidRPr="003039BC" w:rsidRDefault="003F2C86" w:rsidP="003F2C86">
      <w:pPr>
        <w:rPr>
          <w:rFonts w:ascii="Calibri" w:hAnsi="Calibri"/>
        </w:rPr>
      </w:pPr>
    </w:p>
    <w:p w14:paraId="36C29BB9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Aktuell/-a leveransadress/-er är följande [</w:t>
      </w:r>
      <w:r w:rsidRPr="003039BC">
        <w:rPr>
          <w:rFonts w:ascii="Calibri" w:hAnsi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3039BC">
        <w:rPr>
          <w:rFonts w:ascii="Calibri" w:hAnsi="Calibri"/>
        </w:rPr>
        <w:instrText xml:space="preserve"> FORMTEXT </w:instrText>
      </w:r>
      <w:r w:rsidRPr="003039BC">
        <w:rPr>
          <w:rFonts w:ascii="Calibri" w:hAnsi="Calibri"/>
        </w:rPr>
      </w:r>
      <w:r w:rsidRPr="003039BC">
        <w:rPr>
          <w:rFonts w:ascii="Calibri" w:hAnsi="Calibri"/>
        </w:rPr>
        <w:fldChar w:fldCharType="separate"/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  <w:noProof/>
        </w:rPr>
        <w:t> </w:t>
      </w:r>
      <w:r w:rsidRPr="003039BC">
        <w:rPr>
          <w:rFonts w:ascii="Calibri" w:hAnsi="Calibri"/>
        </w:rPr>
        <w:fldChar w:fldCharType="end"/>
      </w:r>
      <w:bookmarkEnd w:id="4"/>
      <w:r w:rsidRPr="003039BC">
        <w:rPr>
          <w:rFonts w:ascii="Calibri" w:hAnsi="Calibri"/>
        </w:rPr>
        <w:t>].</w:t>
      </w:r>
    </w:p>
    <w:p w14:paraId="62DCE4E4" w14:textId="77777777" w:rsidR="003F2C86" w:rsidRPr="003039BC" w:rsidRDefault="003F2C86" w:rsidP="003F2C86">
      <w:pPr>
        <w:rPr>
          <w:rFonts w:ascii="Calibri" w:hAnsi="Calibri"/>
        </w:rPr>
      </w:pPr>
    </w:p>
    <w:p w14:paraId="498C9C24" w14:textId="77777777" w:rsidR="003F2C86" w:rsidRPr="003039BC" w:rsidRDefault="003F2C86" w:rsidP="003F2C86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>Övrigt</w:t>
      </w:r>
    </w:p>
    <w:p w14:paraId="324EED8A" w14:textId="77777777" w:rsidR="003F2C86" w:rsidRPr="003039BC" w:rsidRDefault="003F2C86" w:rsidP="003F2C86">
      <w:pPr>
        <w:rPr>
          <w:rFonts w:ascii="Calibri" w:hAnsi="Calibri"/>
          <w:color w:val="5B9BD5"/>
        </w:rPr>
      </w:pPr>
      <w:r w:rsidRPr="003039BC">
        <w:rPr>
          <w:rFonts w:ascii="Calibri" w:hAnsi="Calibri"/>
          <w:i/>
          <w:iCs/>
          <w:color w:val="5B9BD5"/>
        </w:rPr>
        <w:t>Hänvisa till villkoren i Ramavtalet i allt övrigt som inte överenskommits mellan UM och Ramavtalsleverantören.</w:t>
      </w:r>
    </w:p>
    <w:p w14:paraId="18FBA685" w14:textId="77777777" w:rsidR="003F2C86" w:rsidRPr="003039BC" w:rsidRDefault="003F2C86" w:rsidP="003F2C86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t xml:space="preserve">Kontaktpersoner </w:t>
      </w:r>
    </w:p>
    <w:p w14:paraId="092FF890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Kontaktperson för UM: </w:t>
      </w:r>
    </w:p>
    <w:p w14:paraId="105F614A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[Förnamn Efternamn] </w:t>
      </w:r>
    </w:p>
    <w:p w14:paraId="36241778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Telefon: [99-999 99 99]</w:t>
      </w:r>
    </w:p>
    <w:p w14:paraId="21A52A4A" w14:textId="77777777" w:rsidR="003F2C86" w:rsidRPr="007C4DC0" w:rsidRDefault="003F2C86" w:rsidP="003F2C86">
      <w:pPr>
        <w:rPr>
          <w:rFonts w:ascii="Calibri" w:hAnsi="Calibri"/>
        </w:rPr>
      </w:pPr>
      <w:r w:rsidRPr="007C4DC0">
        <w:rPr>
          <w:rFonts w:ascii="Calibri" w:hAnsi="Calibri"/>
        </w:rPr>
        <w:t>Fax: [99-99 99 99]</w:t>
      </w:r>
    </w:p>
    <w:p w14:paraId="58542E9A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E-post: [</w:t>
      </w:r>
      <w:proofErr w:type="spellStart"/>
      <w:r w:rsidRPr="003039BC">
        <w:rPr>
          <w:rFonts w:ascii="Calibri" w:hAnsi="Calibri"/>
        </w:rPr>
        <w:t>Namn@domänadress</w:t>
      </w:r>
      <w:proofErr w:type="spellEnd"/>
      <w:r w:rsidRPr="003039BC">
        <w:rPr>
          <w:rFonts w:ascii="Calibri" w:hAnsi="Calibri"/>
        </w:rPr>
        <w:t>]</w:t>
      </w:r>
    </w:p>
    <w:p w14:paraId="308C9BFE" w14:textId="77777777" w:rsidR="003F2C86" w:rsidRPr="003039BC" w:rsidRDefault="003F2C86" w:rsidP="003F2C86">
      <w:pPr>
        <w:rPr>
          <w:rFonts w:ascii="Calibri" w:hAnsi="Calibri"/>
        </w:rPr>
      </w:pPr>
    </w:p>
    <w:p w14:paraId="1D493525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Kontaktperson för [Ramavtalsleverantören]:</w:t>
      </w:r>
    </w:p>
    <w:p w14:paraId="1C888610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 xml:space="preserve">[Förnamn Efternamn] </w:t>
      </w:r>
    </w:p>
    <w:p w14:paraId="3C8BE170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Telefon: [99-999 99 99]</w:t>
      </w:r>
    </w:p>
    <w:p w14:paraId="5D54666B" w14:textId="77777777" w:rsidR="003F2C86" w:rsidRPr="003F2C86" w:rsidRDefault="003F2C86" w:rsidP="003F2C86">
      <w:pPr>
        <w:rPr>
          <w:rFonts w:ascii="Calibri" w:hAnsi="Calibri"/>
        </w:rPr>
      </w:pPr>
      <w:r w:rsidRPr="003F2C86">
        <w:rPr>
          <w:rFonts w:ascii="Calibri" w:hAnsi="Calibri"/>
        </w:rPr>
        <w:t>Fax: [99-99 99 99]</w:t>
      </w:r>
    </w:p>
    <w:p w14:paraId="09EA03D2" w14:textId="77777777" w:rsidR="003F2C86" w:rsidRPr="003F2C86" w:rsidRDefault="003F2C86" w:rsidP="003F2C86">
      <w:pPr>
        <w:rPr>
          <w:rFonts w:ascii="Calibri" w:hAnsi="Calibri"/>
        </w:rPr>
      </w:pPr>
      <w:r w:rsidRPr="003F2C86">
        <w:rPr>
          <w:rFonts w:ascii="Calibri" w:hAnsi="Calibri"/>
        </w:rPr>
        <w:t>E-post: [</w:t>
      </w:r>
      <w:proofErr w:type="spellStart"/>
      <w:r w:rsidRPr="003F2C86">
        <w:rPr>
          <w:rFonts w:ascii="Calibri" w:hAnsi="Calibri"/>
        </w:rPr>
        <w:t>Namn@domänadress</w:t>
      </w:r>
      <w:proofErr w:type="spellEnd"/>
      <w:r w:rsidRPr="003F2C86">
        <w:rPr>
          <w:rFonts w:ascii="Calibri" w:hAnsi="Calibri"/>
        </w:rPr>
        <w:t>]</w:t>
      </w:r>
    </w:p>
    <w:p w14:paraId="71A146CF" w14:textId="77777777" w:rsidR="003F2C86" w:rsidRPr="003039BC" w:rsidRDefault="003F2C86" w:rsidP="003F2C86">
      <w:pPr>
        <w:pStyle w:val="Rubrik1"/>
        <w:rPr>
          <w:rFonts w:ascii="Calibri" w:hAnsi="Calibri"/>
          <w:caps/>
        </w:rPr>
      </w:pPr>
      <w:r w:rsidRPr="003039BC">
        <w:rPr>
          <w:rFonts w:ascii="Calibri" w:hAnsi="Calibri"/>
          <w:caps/>
        </w:rPr>
        <w:lastRenderedPageBreak/>
        <w:t>UNDERTECKNANDE AV KONTRAKT</w:t>
      </w:r>
    </w:p>
    <w:p w14:paraId="532663E4" w14:textId="77777777" w:rsidR="003F2C86" w:rsidRPr="003039BC" w:rsidRDefault="003F2C86" w:rsidP="003F2C86">
      <w:pPr>
        <w:rPr>
          <w:rFonts w:ascii="Calibri" w:hAnsi="Calibri"/>
        </w:rPr>
      </w:pPr>
    </w:p>
    <w:p w14:paraId="02D302DD" w14:textId="77777777" w:rsidR="003F2C86" w:rsidRPr="003039BC" w:rsidRDefault="003F2C86" w:rsidP="003F2C86">
      <w:pPr>
        <w:rPr>
          <w:rFonts w:ascii="Calibri" w:hAnsi="Calibri"/>
        </w:rPr>
      </w:pPr>
      <w:r w:rsidRPr="003039BC">
        <w:rPr>
          <w:rFonts w:ascii="Calibri" w:hAnsi="Calibri"/>
        </w:rPr>
        <w:t>Detta Kontrakt har upprätts i två likalydande exemplar, varav parterna har tagit var sitt.</w:t>
      </w:r>
    </w:p>
    <w:p w14:paraId="74219460" w14:textId="77777777" w:rsidR="003F2C86" w:rsidRPr="003039BC" w:rsidRDefault="003F2C86" w:rsidP="003F2C86">
      <w:pPr>
        <w:rPr>
          <w:rFonts w:ascii="Calibri" w:hAnsi="Calibri"/>
          <w:sz w:val="20"/>
          <w:szCs w:val="20"/>
        </w:rPr>
      </w:pPr>
    </w:p>
    <w:p w14:paraId="47461AA4" w14:textId="77777777" w:rsidR="003F2C86" w:rsidRPr="003039BC" w:rsidRDefault="003F2C86" w:rsidP="003F2C86">
      <w:pPr>
        <w:rPr>
          <w:rFonts w:ascii="Calibri" w:hAnsi="Calibri"/>
          <w:sz w:val="20"/>
          <w:szCs w:val="20"/>
        </w:rPr>
      </w:pPr>
    </w:p>
    <w:p w14:paraId="6778E868" w14:textId="77777777" w:rsidR="003F2C86" w:rsidRPr="003039BC" w:rsidRDefault="003F2C86" w:rsidP="003F2C86">
      <w:pPr>
        <w:rPr>
          <w:rFonts w:ascii="Calibri" w:hAnsi="Calibri"/>
          <w:i/>
        </w:rPr>
      </w:pPr>
      <w:r w:rsidRPr="003039BC">
        <w:rPr>
          <w:rFonts w:ascii="Calibri" w:hAnsi="Calibri"/>
          <w:i/>
        </w:rPr>
        <w:t>ort och datum</w:t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  <w:t>ort och datum</w:t>
      </w:r>
    </w:p>
    <w:p w14:paraId="2478CE07" w14:textId="77777777" w:rsidR="003F2C86" w:rsidRPr="003039BC" w:rsidRDefault="003F2C86" w:rsidP="003F2C86">
      <w:pPr>
        <w:rPr>
          <w:rFonts w:ascii="Calibri" w:hAnsi="Calibri"/>
          <w:i/>
        </w:rPr>
      </w:pPr>
    </w:p>
    <w:p w14:paraId="498499C4" w14:textId="77777777" w:rsidR="003F2C86" w:rsidRPr="003039BC" w:rsidRDefault="003F2C86" w:rsidP="003F2C86">
      <w:pPr>
        <w:rPr>
          <w:rFonts w:ascii="Calibri" w:hAnsi="Calibri"/>
          <w:i/>
        </w:rPr>
      </w:pPr>
    </w:p>
    <w:p w14:paraId="7F0BC905" w14:textId="77777777" w:rsidR="003F2C86" w:rsidRPr="003039BC" w:rsidRDefault="003F2C86" w:rsidP="003F2C86">
      <w:pPr>
        <w:rPr>
          <w:rFonts w:ascii="Calibri" w:hAnsi="Calibri"/>
          <w:i/>
        </w:rPr>
      </w:pPr>
      <w:r w:rsidRPr="003039BC">
        <w:rPr>
          <w:rFonts w:ascii="Calibri" w:hAnsi="Calibri"/>
          <w:i/>
        </w:rPr>
        <w:t>UM</w:t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  <w:t>Ramavtalsleverantören</w:t>
      </w:r>
    </w:p>
    <w:p w14:paraId="022BB656" w14:textId="77777777" w:rsidR="003F2C86" w:rsidRPr="003039BC" w:rsidRDefault="003F2C86" w:rsidP="003F2C86">
      <w:pPr>
        <w:rPr>
          <w:rFonts w:ascii="Calibri" w:hAnsi="Calibri"/>
          <w:i/>
        </w:rPr>
      </w:pPr>
    </w:p>
    <w:p w14:paraId="61FEBBE9" w14:textId="77777777" w:rsidR="003F2C86" w:rsidRPr="003039BC" w:rsidRDefault="003F2C86" w:rsidP="003F2C86">
      <w:pPr>
        <w:rPr>
          <w:rFonts w:ascii="Calibri" w:hAnsi="Calibri"/>
          <w:i/>
        </w:rPr>
      </w:pPr>
      <w:r w:rsidRPr="003039BC">
        <w:rPr>
          <w:rFonts w:ascii="Calibri" w:hAnsi="Calibri"/>
          <w:i/>
        </w:rPr>
        <w:t>underskrift</w:t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r w:rsidRPr="003039BC">
        <w:rPr>
          <w:rFonts w:ascii="Calibri" w:hAnsi="Calibri"/>
          <w:i/>
        </w:rPr>
        <w:tab/>
      </w:r>
      <w:proofErr w:type="spellStart"/>
      <w:r w:rsidRPr="003039BC">
        <w:rPr>
          <w:rFonts w:ascii="Calibri" w:hAnsi="Calibri"/>
          <w:i/>
        </w:rPr>
        <w:t>underskrift</w:t>
      </w:r>
      <w:proofErr w:type="spellEnd"/>
    </w:p>
    <w:p w14:paraId="047BBC1B" w14:textId="77777777" w:rsidR="003F2C86" w:rsidRPr="003039BC" w:rsidRDefault="003F2C86" w:rsidP="003F2C86">
      <w:pPr>
        <w:rPr>
          <w:rFonts w:ascii="Calibri" w:hAnsi="Calibri"/>
        </w:rPr>
      </w:pPr>
    </w:p>
    <w:p w14:paraId="19EC15DA" w14:textId="77777777" w:rsidR="003F2C86" w:rsidRPr="003039BC" w:rsidRDefault="003F2C86" w:rsidP="003F2C86">
      <w:pPr>
        <w:rPr>
          <w:rFonts w:ascii="Calibri" w:hAnsi="Calibri"/>
        </w:rPr>
      </w:pPr>
    </w:p>
    <w:p w14:paraId="110F0EF6" w14:textId="77777777" w:rsidR="003F2C86" w:rsidRPr="003039BC" w:rsidRDefault="003F2C86" w:rsidP="003F2C86">
      <w:pPr>
        <w:rPr>
          <w:rFonts w:ascii="Calibri" w:hAnsi="Calibri"/>
        </w:rPr>
      </w:pPr>
    </w:p>
    <w:p w14:paraId="09BDA0C7" w14:textId="77777777" w:rsidR="003F2C86" w:rsidRPr="003039BC" w:rsidRDefault="003F2C86" w:rsidP="003F2C86">
      <w:pPr>
        <w:pStyle w:val="Normalmall"/>
        <w:rPr>
          <w:rFonts w:ascii="Calibri" w:hAnsi="Calibri"/>
        </w:rPr>
      </w:pPr>
      <w:r w:rsidRPr="003039BC">
        <w:rPr>
          <w:rFonts w:ascii="Calibri" w:hAnsi="Calibri"/>
          <w:i/>
          <w:iCs/>
        </w:rPr>
        <w:t>Namnförtydligande</w:t>
      </w:r>
      <w:r w:rsidRPr="003039BC">
        <w:rPr>
          <w:rFonts w:ascii="Calibri" w:hAnsi="Calibri"/>
          <w:i/>
          <w:iCs/>
        </w:rPr>
        <w:tab/>
      </w:r>
      <w:r w:rsidRPr="003039BC">
        <w:rPr>
          <w:rFonts w:ascii="Calibri" w:hAnsi="Calibri"/>
          <w:i/>
          <w:iCs/>
        </w:rPr>
        <w:tab/>
      </w:r>
      <w:r w:rsidRPr="003039BC">
        <w:rPr>
          <w:rFonts w:ascii="Calibri" w:hAnsi="Calibri"/>
          <w:i/>
          <w:iCs/>
        </w:rPr>
        <w:tab/>
      </w:r>
      <w:proofErr w:type="spellStart"/>
      <w:r w:rsidRPr="003039BC">
        <w:rPr>
          <w:rFonts w:ascii="Calibri" w:hAnsi="Calibri"/>
          <w:i/>
          <w:iCs/>
        </w:rPr>
        <w:t>Namnförtydligande</w:t>
      </w:r>
      <w:proofErr w:type="spellEnd"/>
    </w:p>
    <w:p w14:paraId="54F18ED3" w14:textId="77777777" w:rsidR="009316B0" w:rsidRDefault="009316B0" w:rsidP="00224D35"/>
    <w:p w14:paraId="520119CE" w14:textId="77777777" w:rsidR="009316B0" w:rsidRPr="00224D35" w:rsidRDefault="009316B0" w:rsidP="00224D35"/>
    <w:sectPr w:rsidR="009316B0" w:rsidRPr="00224D35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05E87" w14:textId="77777777" w:rsidR="003F2C86" w:rsidRDefault="003F2C86" w:rsidP="005E0DE8">
      <w:r>
        <w:separator/>
      </w:r>
    </w:p>
  </w:endnote>
  <w:endnote w:type="continuationSeparator" w:id="0">
    <w:p w14:paraId="1ABE3F22" w14:textId="77777777" w:rsidR="003F2C86" w:rsidRDefault="003F2C86" w:rsidP="005E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2BD592A1" w14:textId="77777777" w:rsidTr="008519EC">
      <w:tc>
        <w:tcPr>
          <w:tcW w:w="4530" w:type="dxa"/>
        </w:tcPr>
        <w:p w14:paraId="161C74C5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5CB877B7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3B66FA96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D5EC" w14:textId="77777777" w:rsidR="003F2C86" w:rsidRDefault="003F2C86" w:rsidP="005E0DE8">
      <w:r>
        <w:separator/>
      </w:r>
    </w:p>
  </w:footnote>
  <w:footnote w:type="continuationSeparator" w:id="0">
    <w:p w14:paraId="0F6242AF" w14:textId="77777777" w:rsidR="003F2C86" w:rsidRDefault="003F2C86" w:rsidP="005E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1C78" w14:textId="7432695C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03DC476B" wp14:editId="34AC8A0C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3-01-23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794A4B">
          <w:rPr>
            <w:sz w:val="20"/>
            <w:szCs w:val="20"/>
          </w:rPr>
          <w:t>2023-01-23</w:t>
        </w:r>
      </w:sdtContent>
    </w:sdt>
    <w:r w:rsidR="00410C9E" w:rsidRPr="00323D91">
      <w:rPr>
        <w:noProof/>
        <w:sz w:val="20"/>
        <w:szCs w:val="20"/>
        <w:lang w:eastAsia="sv-SE"/>
      </w:rPr>
      <w:t xml:space="preserve"> </w:t>
    </w:r>
  </w:p>
  <w:p w14:paraId="63C30541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90202D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90202D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4BAD6A8D" w14:textId="77777777" w:rsidR="00410C9E" w:rsidRPr="000062C8" w:rsidRDefault="00410C9E" w:rsidP="00410C9E">
    <w:pPr>
      <w:pStyle w:val="Logopositionstext"/>
      <w:ind w:left="142" w:hanging="142"/>
    </w:pPr>
  </w:p>
  <w:p w14:paraId="56DD7831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0958C8E5" w14:textId="77777777" w:rsidR="000062C8" w:rsidRDefault="000062C8" w:rsidP="000062C8">
    <w:pPr>
      <w:pStyle w:val="Logopositionstext"/>
    </w:pPr>
  </w:p>
  <w:p w14:paraId="2E1FAB8B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310A" w14:textId="77777777" w:rsidR="00991BDA" w:rsidRDefault="00807CA6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4-0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326D5">
          <w:rPr>
            <w:sz w:val="20"/>
            <w:szCs w:val="20"/>
          </w:rPr>
          <w:t>2021-04-08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4F0D36F5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4902252D" w14:textId="77777777" w:rsidR="000062C8" w:rsidRPr="000062C8" w:rsidRDefault="000062C8" w:rsidP="00484FC9">
    <w:pPr>
      <w:pStyle w:val="Logopositionstext"/>
      <w:ind w:left="142" w:hanging="142"/>
    </w:pPr>
  </w:p>
  <w:p w14:paraId="725916D2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855520">
    <w:abstractNumId w:val="0"/>
  </w:num>
  <w:num w:numId="2" w16cid:durableId="34972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3F2C86"/>
    <w:rsid w:val="000062C8"/>
    <w:rsid w:val="00055C81"/>
    <w:rsid w:val="000677E1"/>
    <w:rsid w:val="0008687B"/>
    <w:rsid w:val="00090FDC"/>
    <w:rsid w:val="00162C26"/>
    <w:rsid w:val="001B3529"/>
    <w:rsid w:val="001D089F"/>
    <w:rsid w:val="001E6123"/>
    <w:rsid w:val="001F73B3"/>
    <w:rsid w:val="00201DF4"/>
    <w:rsid w:val="00224D35"/>
    <w:rsid w:val="002411D1"/>
    <w:rsid w:val="00246B19"/>
    <w:rsid w:val="002844CB"/>
    <w:rsid w:val="003308D6"/>
    <w:rsid w:val="00346DCD"/>
    <w:rsid w:val="0037334C"/>
    <w:rsid w:val="0039124C"/>
    <w:rsid w:val="003D5622"/>
    <w:rsid w:val="003E69AE"/>
    <w:rsid w:val="003F2C86"/>
    <w:rsid w:val="00410C9E"/>
    <w:rsid w:val="004217B5"/>
    <w:rsid w:val="004363D4"/>
    <w:rsid w:val="00442C7B"/>
    <w:rsid w:val="00461941"/>
    <w:rsid w:val="00484FC9"/>
    <w:rsid w:val="004A2462"/>
    <w:rsid w:val="004A6D38"/>
    <w:rsid w:val="004D087F"/>
    <w:rsid w:val="005122E9"/>
    <w:rsid w:val="005326D5"/>
    <w:rsid w:val="005E06AB"/>
    <w:rsid w:val="005E0DE8"/>
    <w:rsid w:val="00613943"/>
    <w:rsid w:val="00614710"/>
    <w:rsid w:val="00686991"/>
    <w:rsid w:val="006B74C0"/>
    <w:rsid w:val="0070293C"/>
    <w:rsid w:val="00743BF7"/>
    <w:rsid w:val="00744A9D"/>
    <w:rsid w:val="00762F7C"/>
    <w:rsid w:val="00775B46"/>
    <w:rsid w:val="00794A4B"/>
    <w:rsid w:val="007B42C7"/>
    <w:rsid w:val="00807CA6"/>
    <w:rsid w:val="008377EE"/>
    <w:rsid w:val="00861965"/>
    <w:rsid w:val="0087510C"/>
    <w:rsid w:val="008B14D0"/>
    <w:rsid w:val="008B616D"/>
    <w:rsid w:val="008C6AE4"/>
    <w:rsid w:val="008D7D70"/>
    <w:rsid w:val="0090202D"/>
    <w:rsid w:val="00902A5A"/>
    <w:rsid w:val="009059DB"/>
    <w:rsid w:val="00927E7C"/>
    <w:rsid w:val="009316B0"/>
    <w:rsid w:val="00957357"/>
    <w:rsid w:val="00991BDA"/>
    <w:rsid w:val="00A14E45"/>
    <w:rsid w:val="00A749F0"/>
    <w:rsid w:val="00AD482A"/>
    <w:rsid w:val="00B0274B"/>
    <w:rsid w:val="00B74E39"/>
    <w:rsid w:val="00B81AEF"/>
    <w:rsid w:val="00BF0CC4"/>
    <w:rsid w:val="00C52485"/>
    <w:rsid w:val="00C60554"/>
    <w:rsid w:val="00CB1297"/>
    <w:rsid w:val="00CB4234"/>
    <w:rsid w:val="00D54117"/>
    <w:rsid w:val="00D827F3"/>
    <w:rsid w:val="00D83819"/>
    <w:rsid w:val="00D947AA"/>
    <w:rsid w:val="00E7476B"/>
    <w:rsid w:val="00EB6B2C"/>
    <w:rsid w:val="00F22528"/>
    <w:rsid w:val="00F33A41"/>
    <w:rsid w:val="00FB54AF"/>
    <w:rsid w:val="00FC3CC6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56AD1"/>
  <w15:docId w15:val="{C1430413-9BEB-4A4F-807C-EC02FC87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aliases w:val="Alt+1"/>
    <w:next w:val="Normal"/>
    <w:link w:val="Rubrik1Char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Alt+1 Char"/>
    <w:basedOn w:val="Standardstycketeckensnitt"/>
    <w:link w:val="Rubrik1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rPr>
      <w:rFonts w:ascii="Corbel" w:eastAsiaTheme="minorHAnsi" w:hAnsi="Corbel" w:cstheme="minorBidi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rPr>
      <w:rFonts w:ascii="Corbel" w:eastAsiaTheme="minorHAnsi" w:hAnsi="Corbel" w:cstheme="minorBidi"/>
      <w:sz w:val="2"/>
      <w:szCs w:val="2"/>
      <w:lang w:eastAsia="en-US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 w:line="300" w:lineRule="atLeast"/>
      <w:ind w:left="864" w:right="864"/>
      <w:jc w:val="center"/>
    </w:pPr>
    <w:rPr>
      <w:rFonts w:ascii="Corbel" w:eastAsiaTheme="minorHAnsi" w:hAnsi="Corbel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 w:line="300" w:lineRule="atLeast"/>
      <w:ind w:left="864" w:right="864"/>
      <w:jc w:val="center"/>
    </w:pPr>
    <w:rPr>
      <w:rFonts w:ascii="Corbel" w:eastAsiaTheme="minorHAnsi" w:hAnsi="Corbel" w:cstheme="minorBidi"/>
      <w:i/>
      <w:iCs/>
      <w:color w:val="006428" w:themeColor="accent1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spacing w:after="120" w:line="300" w:lineRule="atLeast"/>
      <w:ind w:left="720"/>
      <w:contextualSpacing/>
    </w:pPr>
    <w:rPr>
      <w:rFonts w:ascii="Corbel" w:eastAsiaTheme="minorHAnsi" w:hAnsi="Corbel" w:cstheme="minorBidi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8619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paragraph" w:customStyle="1" w:styleId="Normalmall">
    <w:name w:val="Normal mall"/>
    <w:basedOn w:val="Normal"/>
    <w:link w:val="NormalmallChar"/>
    <w:rsid w:val="003F2C86"/>
    <w:pPr>
      <w:keepLines/>
      <w:spacing w:before="240" w:after="220" w:line="300" w:lineRule="exact"/>
    </w:pPr>
  </w:style>
  <w:style w:type="character" w:customStyle="1" w:styleId="NormalmallChar">
    <w:name w:val="Normal mall Char"/>
    <w:link w:val="Normalmall"/>
    <w:rsid w:val="003F2C86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ham1\Downloads\adda_inkopscentral_v1-4%20(6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3D30-CD0E-4C92-9A6C-5D91CBD7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(6)</Template>
  <TotalTime>1734</TotalTime>
  <Pages>3</Pages>
  <Words>426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2681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Hammarstrand Ingrid</dc:creator>
  <cp:keywords/>
  <dc:description/>
  <cp:lastModifiedBy>Hammarstrand Ingrid</cp:lastModifiedBy>
  <cp:revision>6</cp:revision>
  <dcterms:created xsi:type="dcterms:W3CDTF">2022-12-13T07:23:00Z</dcterms:created>
  <dcterms:modified xsi:type="dcterms:W3CDTF">2023-02-22T11:40:00Z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