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F97D3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755104DC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376C8AA1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104E793C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2F363156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2D4B8126" w14:textId="77777777" w:rsidR="004508F8" w:rsidRDefault="004508F8" w:rsidP="004508F8"/>
    <w:p w14:paraId="44A64B7F" w14:textId="50B10D9F" w:rsidR="004508F8" w:rsidRPr="0021638C" w:rsidRDefault="004508F8" w:rsidP="004508F8">
      <w:pPr>
        <w:jc w:val="center"/>
        <w:rPr>
          <w:b/>
          <w:sz w:val="52"/>
          <w:szCs w:val="52"/>
          <w:lang w:val="en-US"/>
        </w:rPr>
      </w:pPr>
      <w:r w:rsidRPr="0021638C">
        <w:rPr>
          <w:b/>
          <w:sz w:val="52"/>
          <w:szCs w:val="52"/>
          <w:lang w:val="en-US"/>
        </w:rPr>
        <w:t>Service Level Agreement – SLA</w:t>
      </w:r>
    </w:p>
    <w:p w14:paraId="336466C0" w14:textId="24591210" w:rsidR="00886CAC" w:rsidRPr="0021638C" w:rsidRDefault="00886CAC" w:rsidP="004508F8">
      <w:pPr>
        <w:jc w:val="center"/>
        <w:rPr>
          <w:b/>
          <w:sz w:val="56"/>
          <w:szCs w:val="56"/>
          <w:lang w:val="en-US"/>
        </w:rPr>
      </w:pPr>
      <w:r w:rsidRPr="0021638C">
        <w:rPr>
          <w:b/>
          <w:sz w:val="56"/>
          <w:szCs w:val="56"/>
          <w:highlight w:val="lightGray"/>
          <w:lang w:val="en-US"/>
        </w:rPr>
        <w:t>IT-säkerhet</w:t>
      </w:r>
    </w:p>
    <w:p w14:paraId="3AAB25EC" w14:textId="77777777" w:rsidR="004508F8" w:rsidRDefault="004508F8" w:rsidP="00450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för </w:t>
      </w:r>
    </w:p>
    <w:p w14:paraId="52DA9FF5" w14:textId="77777777" w:rsidR="004508F8" w:rsidRDefault="004508F8" w:rsidP="00450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Säkerhetsteknik 2020</w:t>
      </w:r>
    </w:p>
    <w:p w14:paraId="28374FF3" w14:textId="77777777" w:rsidR="004508F8" w:rsidRDefault="004508F8" w:rsidP="00450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Mall</w:t>
      </w:r>
    </w:p>
    <w:p w14:paraId="6D02DDDD" w14:textId="4029AD98" w:rsidR="004508F8" w:rsidRDefault="004508F8" w:rsidP="004508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2021 08 </w:t>
      </w:r>
      <w:r w:rsidR="00886CAC">
        <w:rPr>
          <w:b/>
          <w:sz w:val="52"/>
          <w:szCs w:val="52"/>
        </w:rPr>
        <w:t>13</w:t>
      </w:r>
    </w:p>
    <w:p w14:paraId="22065728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684A5459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0692CABA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487806BB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3FA70083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04CB6D7F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64CC4F08" w14:textId="77777777" w:rsidR="004508F8" w:rsidRDefault="004508F8" w:rsidP="004508F8">
      <w:pPr>
        <w:jc w:val="center"/>
        <w:rPr>
          <w:b/>
          <w:sz w:val="52"/>
          <w:szCs w:val="52"/>
        </w:rPr>
      </w:pPr>
    </w:p>
    <w:p w14:paraId="74DF24FB" w14:textId="3CBFD647" w:rsidR="004508F8" w:rsidRPr="00843F78" w:rsidRDefault="004508F8" w:rsidP="004508F8">
      <w:pPr>
        <w:rPr>
          <w:b/>
          <w:sz w:val="36"/>
          <w:szCs w:val="36"/>
        </w:rPr>
      </w:pPr>
      <w:r w:rsidRPr="00843F78">
        <w:rPr>
          <w:b/>
          <w:sz w:val="36"/>
          <w:szCs w:val="36"/>
        </w:rPr>
        <w:lastRenderedPageBreak/>
        <w:t>Version:</w:t>
      </w:r>
    </w:p>
    <w:p w14:paraId="740F8788" w14:textId="77777777" w:rsidR="00886CAC" w:rsidRDefault="00886CAC" w:rsidP="00886CAC">
      <w:pPr>
        <w:rPr>
          <w:b/>
          <w:sz w:val="36"/>
          <w:szCs w:val="36"/>
        </w:rPr>
      </w:pPr>
    </w:p>
    <w:p w14:paraId="12CF5BD4" w14:textId="77777777" w:rsidR="00886CAC" w:rsidRPr="00843F78" w:rsidRDefault="00886CAC" w:rsidP="00886CAC">
      <w:pPr>
        <w:rPr>
          <w:b/>
          <w:sz w:val="36"/>
          <w:szCs w:val="36"/>
        </w:rPr>
      </w:pPr>
      <w:r w:rsidRPr="00843F78">
        <w:rPr>
          <w:b/>
          <w:sz w:val="36"/>
          <w:szCs w:val="36"/>
        </w:rPr>
        <w:t>Version: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703"/>
        <w:gridCol w:w="1694"/>
        <w:gridCol w:w="2135"/>
        <w:gridCol w:w="1732"/>
        <w:gridCol w:w="1752"/>
      </w:tblGrid>
      <w:tr w:rsidR="00886CAC" w14:paraId="5D9D83C9" w14:textId="77777777" w:rsidTr="00B62F60">
        <w:tc>
          <w:tcPr>
            <w:tcW w:w="1716" w:type="dxa"/>
            <w:shd w:val="clear" w:color="auto" w:fill="F2F2F2" w:themeFill="background1" w:themeFillShade="F2"/>
          </w:tcPr>
          <w:p w14:paraId="38028B63" w14:textId="77777777" w:rsidR="00886CAC" w:rsidRPr="00843F78" w:rsidRDefault="00886CAC" w:rsidP="00B62F60">
            <w:pPr>
              <w:rPr>
                <w:b/>
              </w:rPr>
            </w:pPr>
            <w:r w:rsidRPr="00843F78">
              <w:rPr>
                <w:b/>
              </w:rPr>
              <w:t>Version</w:t>
            </w:r>
          </w:p>
        </w:tc>
        <w:tc>
          <w:tcPr>
            <w:tcW w:w="1709" w:type="dxa"/>
            <w:shd w:val="clear" w:color="auto" w:fill="F2F2F2" w:themeFill="background1" w:themeFillShade="F2"/>
          </w:tcPr>
          <w:p w14:paraId="54AA37B8" w14:textId="77777777" w:rsidR="00886CAC" w:rsidRPr="00843F78" w:rsidRDefault="00886CAC" w:rsidP="00B62F60">
            <w:pPr>
              <w:rPr>
                <w:b/>
              </w:rPr>
            </w:pPr>
            <w:r w:rsidRPr="00843F78">
              <w:rPr>
                <w:b/>
              </w:rPr>
              <w:t>Datum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14:paraId="2128771F" w14:textId="77777777" w:rsidR="00886CAC" w:rsidRPr="00843F78" w:rsidRDefault="00886CAC" w:rsidP="00B62F60">
            <w:pPr>
              <w:rPr>
                <w:b/>
              </w:rPr>
            </w:pPr>
            <w:r w:rsidRPr="00843F78">
              <w:rPr>
                <w:b/>
              </w:rPr>
              <w:t>Revision/beskrivning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286E9B9B" w14:textId="77777777" w:rsidR="00886CAC" w:rsidRPr="00843F78" w:rsidRDefault="00886CAC" w:rsidP="00B62F60">
            <w:pPr>
              <w:rPr>
                <w:b/>
              </w:rPr>
            </w:pPr>
            <w:r w:rsidRPr="00843F78">
              <w:rPr>
                <w:b/>
              </w:rPr>
              <w:t>Författare</w:t>
            </w:r>
          </w:p>
        </w:tc>
        <w:tc>
          <w:tcPr>
            <w:tcW w:w="1760" w:type="dxa"/>
            <w:shd w:val="clear" w:color="auto" w:fill="F2F2F2" w:themeFill="background1" w:themeFillShade="F2"/>
          </w:tcPr>
          <w:p w14:paraId="36545DC1" w14:textId="77777777" w:rsidR="00886CAC" w:rsidRPr="00843F78" w:rsidRDefault="00886CAC" w:rsidP="00B62F60">
            <w:pPr>
              <w:rPr>
                <w:b/>
              </w:rPr>
            </w:pPr>
            <w:r w:rsidRPr="00843F78">
              <w:rPr>
                <w:b/>
              </w:rPr>
              <w:t>Övrig information</w:t>
            </w:r>
          </w:p>
        </w:tc>
      </w:tr>
      <w:tr w:rsidR="00886CAC" w14:paraId="660C670F" w14:textId="77777777" w:rsidTr="00B62F60">
        <w:tc>
          <w:tcPr>
            <w:tcW w:w="1716" w:type="dxa"/>
          </w:tcPr>
          <w:p w14:paraId="7ED5AB94" w14:textId="77777777" w:rsidR="00886CAC" w:rsidRDefault="00886CAC" w:rsidP="00B62F60">
            <w:r>
              <w:t>1.1</w:t>
            </w:r>
          </w:p>
        </w:tc>
        <w:tc>
          <w:tcPr>
            <w:tcW w:w="1709" w:type="dxa"/>
          </w:tcPr>
          <w:p w14:paraId="66244CBE" w14:textId="57126529" w:rsidR="00886CAC" w:rsidRDefault="00886CAC" w:rsidP="00B62F60">
            <w:r>
              <w:t>2021-08-13</w:t>
            </w:r>
          </w:p>
        </w:tc>
        <w:tc>
          <w:tcPr>
            <w:tcW w:w="2135" w:type="dxa"/>
          </w:tcPr>
          <w:p w14:paraId="19A0F828" w14:textId="08A8BBFA" w:rsidR="00886CAC" w:rsidRDefault="00886CAC" w:rsidP="00B62F60"/>
        </w:tc>
        <w:tc>
          <w:tcPr>
            <w:tcW w:w="1742" w:type="dxa"/>
          </w:tcPr>
          <w:p w14:paraId="4F5CD5EC" w14:textId="5FFF9E4A" w:rsidR="00886CAC" w:rsidRDefault="00886CAC" w:rsidP="00B62F60"/>
        </w:tc>
        <w:tc>
          <w:tcPr>
            <w:tcW w:w="1760" w:type="dxa"/>
          </w:tcPr>
          <w:p w14:paraId="37878BD6" w14:textId="30D0AE07" w:rsidR="00886CAC" w:rsidRDefault="00886CAC" w:rsidP="00B62F60">
            <w:r>
              <w:t>mall</w:t>
            </w:r>
          </w:p>
        </w:tc>
      </w:tr>
      <w:tr w:rsidR="00886CAC" w14:paraId="3C3C398A" w14:textId="77777777" w:rsidTr="00B62F60">
        <w:tc>
          <w:tcPr>
            <w:tcW w:w="1716" w:type="dxa"/>
          </w:tcPr>
          <w:p w14:paraId="04DA8DE2" w14:textId="77777777" w:rsidR="00886CAC" w:rsidRDefault="00886CAC" w:rsidP="00B62F60"/>
        </w:tc>
        <w:tc>
          <w:tcPr>
            <w:tcW w:w="1709" w:type="dxa"/>
          </w:tcPr>
          <w:p w14:paraId="4F81CC00" w14:textId="77777777" w:rsidR="00886CAC" w:rsidRDefault="00886CAC" w:rsidP="00B62F60"/>
        </w:tc>
        <w:tc>
          <w:tcPr>
            <w:tcW w:w="2135" w:type="dxa"/>
          </w:tcPr>
          <w:p w14:paraId="417BFEFB" w14:textId="77777777" w:rsidR="00886CAC" w:rsidRDefault="00886CAC" w:rsidP="00B62F60"/>
        </w:tc>
        <w:tc>
          <w:tcPr>
            <w:tcW w:w="1742" w:type="dxa"/>
          </w:tcPr>
          <w:p w14:paraId="4CF1BB00" w14:textId="77777777" w:rsidR="00886CAC" w:rsidRDefault="00886CAC" w:rsidP="00B62F60"/>
        </w:tc>
        <w:tc>
          <w:tcPr>
            <w:tcW w:w="1760" w:type="dxa"/>
          </w:tcPr>
          <w:p w14:paraId="709FC457" w14:textId="77777777" w:rsidR="00886CAC" w:rsidRDefault="00886CAC" w:rsidP="00B62F60"/>
        </w:tc>
      </w:tr>
      <w:tr w:rsidR="00886CAC" w14:paraId="403E9EE0" w14:textId="77777777" w:rsidTr="00B62F60">
        <w:tc>
          <w:tcPr>
            <w:tcW w:w="1716" w:type="dxa"/>
          </w:tcPr>
          <w:p w14:paraId="6D782764" w14:textId="77777777" w:rsidR="00886CAC" w:rsidRDefault="00886CAC" w:rsidP="00B62F60"/>
        </w:tc>
        <w:tc>
          <w:tcPr>
            <w:tcW w:w="1709" w:type="dxa"/>
          </w:tcPr>
          <w:p w14:paraId="358C1360" w14:textId="77777777" w:rsidR="00886CAC" w:rsidRDefault="00886CAC" w:rsidP="00B62F60"/>
        </w:tc>
        <w:tc>
          <w:tcPr>
            <w:tcW w:w="2135" w:type="dxa"/>
          </w:tcPr>
          <w:p w14:paraId="59D02104" w14:textId="77777777" w:rsidR="00886CAC" w:rsidRDefault="00886CAC" w:rsidP="00B62F60"/>
        </w:tc>
        <w:tc>
          <w:tcPr>
            <w:tcW w:w="1742" w:type="dxa"/>
          </w:tcPr>
          <w:p w14:paraId="208F79CF" w14:textId="77777777" w:rsidR="00886CAC" w:rsidRDefault="00886CAC" w:rsidP="00B62F60"/>
        </w:tc>
        <w:tc>
          <w:tcPr>
            <w:tcW w:w="1760" w:type="dxa"/>
          </w:tcPr>
          <w:p w14:paraId="3B40CE7F" w14:textId="77777777" w:rsidR="00886CAC" w:rsidRDefault="00886CAC" w:rsidP="00B62F60"/>
        </w:tc>
      </w:tr>
      <w:tr w:rsidR="00886CAC" w14:paraId="126F15CF" w14:textId="77777777" w:rsidTr="00B62F60">
        <w:tc>
          <w:tcPr>
            <w:tcW w:w="1716" w:type="dxa"/>
          </w:tcPr>
          <w:p w14:paraId="3D61CED1" w14:textId="77777777" w:rsidR="00886CAC" w:rsidRDefault="00886CAC" w:rsidP="00B62F60"/>
        </w:tc>
        <w:tc>
          <w:tcPr>
            <w:tcW w:w="1709" w:type="dxa"/>
          </w:tcPr>
          <w:p w14:paraId="6C4800CA" w14:textId="77777777" w:rsidR="00886CAC" w:rsidRDefault="00886CAC" w:rsidP="00B62F60"/>
        </w:tc>
        <w:tc>
          <w:tcPr>
            <w:tcW w:w="2135" w:type="dxa"/>
          </w:tcPr>
          <w:p w14:paraId="21532F8F" w14:textId="77777777" w:rsidR="00886CAC" w:rsidRDefault="00886CAC" w:rsidP="00B62F60"/>
        </w:tc>
        <w:tc>
          <w:tcPr>
            <w:tcW w:w="1742" w:type="dxa"/>
          </w:tcPr>
          <w:p w14:paraId="0F544344" w14:textId="77777777" w:rsidR="00886CAC" w:rsidRDefault="00886CAC" w:rsidP="00B62F60"/>
        </w:tc>
        <w:tc>
          <w:tcPr>
            <w:tcW w:w="1760" w:type="dxa"/>
          </w:tcPr>
          <w:p w14:paraId="2EA531AA" w14:textId="77777777" w:rsidR="00886CAC" w:rsidRDefault="00886CAC" w:rsidP="00B62F60"/>
        </w:tc>
      </w:tr>
      <w:tr w:rsidR="00886CAC" w14:paraId="62FA70F1" w14:textId="77777777" w:rsidTr="00B62F60">
        <w:tc>
          <w:tcPr>
            <w:tcW w:w="1716" w:type="dxa"/>
          </w:tcPr>
          <w:p w14:paraId="4AA471E0" w14:textId="77777777" w:rsidR="00886CAC" w:rsidRDefault="00886CAC" w:rsidP="00B62F60"/>
        </w:tc>
        <w:tc>
          <w:tcPr>
            <w:tcW w:w="1709" w:type="dxa"/>
          </w:tcPr>
          <w:p w14:paraId="21B189C0" w14:textId="77777777" w:rsidR="00886CAC" w:rsidRDefault="00886CAC" w:rsidP="00B62F60"/>
        </w:tc>
        <w:tc>
          <w:tcPr>
            <w:tcW w:w="2135" w:type="dxa"/>
          </w:tcPr>
          <w:p w14:paraId="32FE4964" w14:textId="77777777" w:rsidR="00886CAC" w:rsidRDefault="00886CAC" w:rsidP="00B62F60"/>
        </w:tc>
        <w:tc>
          <w:tcPr>
            <w:tcW w:w="1742" w:type="dxa"/>
          </w:tcPr>
          <w:p w14:paraId="60525579" w14:textId="77777777" w:rsidR="00886CAC" w:rsidRDefault="00886CAC" w:rsidP="00B62F60"/>
        </w:tc>
        <w:tc>
          <w:tcPr>
            <w:tcW w:w="1760" w:type="dxa"/>
          </w:tcPr>
          <w:p w14:paraId="51A5DC1F" w14:textId="77777777" w:rsidR="00886CAC" w:rsidRDefault="00886CAC" w:rsidP="00B62F60"/>
        </w:tc>
      </w:tr>
      <w:tr w:rsidR="00886CAC" w14:paraId="06ADFD9E" w14:textId="77777777" w:rsidTr="00B62F60">
        <w:tc>
          <w:tcPr>
            <w:tcW w:w="1716" w:type="dxa"/>
          </w:tcPr>
          <w:p w14:paraId="3CCBCC08" w14:textId="77777777" w:rsidR="00886CAC" w:rsidRDefault="00886CAC" w:rsidP="00B62F60"/>
        </w:tc>
        <w:tc>
          <w:tcPr>
            <w:tcW w:w="1709" w:type="dxa"/>
          </w:tcPr>
          <w:p w14:paraId="715F19C2" w14:textId="77777777" w:rsidR="00886CAC" w:rsidRDefault="00886CAC" w:rsidP="00B62F60"/>
        </w:tc>
        <w:tc>
          <w:tcPr>
            <w:tcW w:w="2135" w:type="dxa"/>
          </w:tcPr>
          <w:p w14:paraId="686C12EC" w14:textId="77777777" w:rsidR="00886CAC" w:rsidRDefault="00886CAC" w:rsidP="00B62F60"/>
        </w:tc>
        <w:tc>
          <w:tcPr>
            <w:tcW w:w="1742" w:type="dxa"/>
          </w:tcPr>
          <w:p w14:paraId="151ED3DC" w14:textId="77777777" w:rsidR="00886CAC" w:rsidRDefault="00886CAC" w:rsidP="00B62F60"/>
        </w:tc>
        <w:tc>
          <w:tcPr>
            <w:tcW w:w="1760" w:type="dxa"/>
          </w:tcPr>
          <w:p w14:paraId="5AB25684" w14:textId="77777777" w:rsidR="00886CAC" w:rsidRDefault="00886CAC" w:rsidP="00B62F60"/>
        </w:tc>
      </w:tr>
      <w:tr w:rsidR="00886CAC" w14:paraId="7B5C908A" w14:textId="77777777" w:rsidTr="00B62F60">
        <w:tc>
          <w:tcPr>
            <w:tcW w:w="1716" w:type="dxa"/>
          </w:tcPr>
          <w:p w14:paraId="5BE74CF2" w14:textId="77777777" w:rsidR="00886CAC" w:rsidRDefault="00886CAC" w:rsidP="00B62F60"/>
        </w:tc>
        <w:tc>
          <w:tcPr>
            <w:tcW w:w="1709" w:type="dxa"/>
          </w:tcPr>
          <w:p w14:paraId="537FC2BE" w14:textId="77777777" w:rsidR="00886CAC" w:rsidRDefault="00886CAC" w:rsidP="00B62F60"/>
        </w:tc>
        <w:tc>
          <w:tcPr>
            <w:tcW w:w="2135" w:type="dxa"/>
          </w:tcPr>
          <w:p w14:paraId="675EE344" w14:textId="77777777" w:rsidR="00886CAC" w:rsidRDefault="00886CAC" w:rsidP="00B62F60"/>
        </w:tc>
        <w:tc>
          <w:tcPr>
            <w:tcW w:w="1742" w:type="dxa"/>
          </w:tcPr>
          <w:p w14:paraId="3E41854A" w14:textId="77777777" w:rsidR="00886CAC" w:rsidRDefault="00886CAC" w:rsidP="00B62F60"/>
        </w:tc>
        <w:tc>
          <w:tcPr>
            <w:tcW w:w="1760" w:type="dxa"/>
          </w:tcPr>
          <w:p w14:paraId="72A33CB3" w14:textId="77777777" w:rsidR="00886CAC" w:rsidRDefault="00886CAC" w:rsidP="00B62F60"/>
        </w:tc>
      </w:tr>
      <w:tr w:rsidR="00886CAC" w14:paraId="4A098102" w14:textId="77777777" w:rsidTr="00B62F60">
        <w:tc>
          <w:tcPr>
            <w:tcW w:w="1716" w:type="dxa"/>
          </w:tcPr>
          <w:p w14:paraId="29220588" w14:textId="77777777" w:rsidR="00886CAC" w:rsidRDefault="00886CAC" w:rsidP="00B62F60"/>
        </w:tc>
        <w:tc>
          <w:tcPr>
            <w:tcW w:w="1709" w:type="dxa"/>
          </w:tcPr>
          <w:p w14:paraId="193AEE94" w14:textId="77777777" w:rsidR="00886CAC" w:rsidRDefault="00886CAC" w:rsidP="00B62F60"/>
        </w:tc>
        <w:tc>
          <w:tcPr>
            <w:tcW w:w="2135" w:type="dxa"/>
          </w:tcPr>
          <w:p w14:paraId="04DF51C7" w14:textId="77777777" w:rsidR="00886CAC" w:rsidRDefault="00886CAC" w:rsidP="00B62F60"/>
        </w:tc>
        <w:tc>
          <w:tcPr>
            <w:tcW w:w="1742" w:type="dxa"/>
          </w:tcPr>
          <w:p w14:paraId="0650E0A4" w14:textId="77777777" w:rsidR="00886CAC" w:rsidRDefault="00886CAC" w:rsidP="00B62F60"/>
        </w:tc>
        <w:tc>
          <w:tcPr>
            <w:tcW w:w="1760" w:type="dxa"/>
          </w:tcPr>
          <w:p w14:paraId="67C6A088" w14:textId="77777777" w:rsidR="00886CAC" w:rsidRDefault="00886CAC" w:rsidP="00B62F60"/>
        </w:tc>
      </w:tr>
      <w:tr w:rsidR="00886CAC" w14:paraId="6D756F3E" w14:textId="77777777" w:rsidTr="00B62F60">
        <w:tc>
          <w:tcPr>
            <w:tcW w:w="1716" w:type="dxa"/>
          </w:tcPr>
          <w:p w14:paraId="69A71060" w14:textId="77777777" w:rsidR="00886CAC" w:rsidRDefault="00886CAC" w:rsidP="00B62F60"/>
        </w:tc>
        <w:tc>
          <w:tcPr>
            <w:tcW w:w="1709" w:type="dxa"/>
          </w:tcPr>
          <w:p w14:paraId="492C2D3C" w14:textId="77777777" w:rsidR="00886CAC" w:rsidRDefault="00886CAC" w:rsidP="00B62F60"/>
        </w:tc>
        <w:tc>
          <w:tcPr>
            <w:tcW w:w="2135" w:type="dxa"/>
          </w:tcPr>
          <w:p w14:paraId="3ED02206" w14:textId="77777777" w:rsidR="00886CAC" w:rsidRDefault="00886CAC" w:rsidP="00B62F60"/>
        </w:tc>
        <w:tc>
          <w:tcPr>
            <w:tcW w:w="1742" w:type="dxa"/>
          </w:tcPr>
          <w:p w14:paraId="51B6281B" w14:textId="77777777" w:rsidR="00886CAC" w:rsidRDefault="00886CAC" w:rsidP="00B62F60"/>
        </w:tc>
        <w:tc>
          <w:tcPr>
            <w:tcW w:w="1760" w:type="dxa"/>
          </w:tcPr>
          <w:p w14:paraId="542D6B2D" w14:textId="77777777" w:rsidR="00886CAC" w:rsidRDefault="00886CAC" w:rsidP="00B62F60"/>
        </w:tc>
      </w:tr>
      <w:tr w:rsidR="00886CAC" w14:paraId="027B1B91" w14:textId="77777777" w:rsidTr="00B62F60">
        <w:tc>
          <w:tcPr>
            <w:tcW w:w="1716" w:type="dxa"/>
          </w:tcPr>
          <w:p w14:paraId="4D398BD1" w14:textId="77777777" w:rsidR="00886CAC" w:rsidRDefault="00886CAC" w:rsidP="00B62F60"/>
        </w:tc>
        <w:tc>
          <w:tcPr>
            <w:tcW w:w="1709" w:type="dxa"/>
          </w:tcPr>
          <w:p w14:paraId="33B5B927" w14:textId="77777777" w:rsidR="00886CAC" w:rsidRDefault="00886CAC" w:rsidP="00B62F60"/>
        </w:tc>
        <w:tc>
          <w:tcPr>
            <w:tcW w:w="2135" w:type="dxa"/>
          </w:tcPr>
          <w:p w14:paraId="5D8CDA0B" w14:textId="77777777" w:rsidR="00886CAC" w:rsidRDefault="00886CAC" w:rsidP="00B62F60"/>
        </w:tc>
        <w:tc>
          <w:tcPr>
            <w:tcW w:w="1742" w:type="dxa"/>
          </w:tcPr>
          <w:p w14:paraId="7F95BFC5" w14:textId="77777777" w:rsidR="00886CAC" w:rsidRDefault="00886CAC" w:rsidP="00B62F60"/>
        </w:tc>
        <w:tc>
          <w:tcPr>
            <w:tcW w:w="1760" w:type="dxa"/>
          </w:tcPr>
          <w:p w14:paraId="2EEAD85C" w14:textId="77777777" w:rsidR="00886CAC" w:rsidRDefault="00886CAC" w:rsidP="00B62F60"/>
        </w:tc>
      </w:tr>
      <w:tr w:rsidR="00886CAC" w14:paraId="5EA550A7" w14:textId="77777777" w:rsidTr="00B62F60">
        <w:tc>
          <w:tcPr>
            <w:tcW w:w="1716" w:type="dxa"/>
          </w:tcPr>
          <w:p w14:paraId="47DD2A7F" w14:textId="77777777" w:rsidR="00886CAC" w:rsidRDefault="00886CAC" w:rsidP="00B62F60"/>
        </w:tc>
        <w:tc>
          <w:tcPr>
            <w:tcW w:w="1709" w:type="dxa"/>
          </w:tcPr>
          <w:p w14:paraId="0AB4130C" w14:textId="77777777" w:rsidR="00886CAC" w:rsidRDefault="00886CAC" w:rsidP="00B62F60"/>
        </w:tc>
        <w:tc>
          <w:tcPr>
            <w:tcW w:w="2135" w:type="dxa"/>
          </w:tcPr>
          <w:p w14:paraId="394B73B9" w14:textId="77777777" w:rsidR="00886CAC" w:rsidRDefault="00886CAC" w:rsidP="00B62F60"/>
        </w:tc>
        <w:tc>
          <w:tcPr>
            <w:tcW w:w="1742" w:type="dxa"/>
          </w:tcPr>
          <w:p w14:paraId="1EA35B2C" w14:textId="77777777" w:rsidR="00886CAC" w:rsidRDefault="00886CAC" w:rsidP="00B62F60"/>
        </w:tc>
        <w:tc>
          <w:tcPr>
            <w:tcW w:w="1760" w:type="dxa"/>
          </w:tcPr>
          <w:p w14:paraId="7BED6E17" w14:textId="77777777" w:rsidR="00886CAC" w:rsidRDefault="00886CAC" w:rsidP="00B62F60"/>
        </w:tc>
      </w:tr>
    </w:tbl>
    <w:p w14:paraId="071410E1" w14:textId="77777777" w:rsidR="00886CAC" w:rsidRDefault="00886CAC" w:rsidP="00886CAC">
      <w:pPr>
        <w:jc w:val="center"/>
        <w:rPr>
          <w:b/>
          <w:sz w:val="52"/>
          <w:szCs w:val="52"/>
        </w:rPr>
      </w:pPr>
    </w:p>
    <w:p w14:paraId="27D84508" w14:textId="77777777" w:rsidR="00886CAC" w:rsidRPr="00843F78" w:rsidRDefault="00886CAC" w:rsidP="00886CAC">
      <w:pPr>
        <w:rPr>
          <w:b/>
          <w:sz w:val="36"/>
          <w:szCs w:val="36"/>
        </w:rPr>
      </w:pPr>
      <w:r w:rsidRPr="00843F78">
        <w:rPr>
          <w:b/>
          <w:sz w:val="36"/>
          <w:szCs w:val="36"/>
        </w:rPr>
        <w:t>Godkänd av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06"/>
        <w:gridCol w:w="2120"/>
        <w:gridCol w:w="2257"/>
        <w:gridCol w:w="2333"/>
      </w:tblGrid>
      <w:tr w:rsidR="00886CAC" w14:paraId="4EC04789" w14:textId="77777777" w:rsidTr="00B62F60">
        <w:tc>
          <w:tcPr>
            <w:tcW w:w="2319" w:type="dxa"/>
            <w:shd w:val="clear" w:color="auto" w:fill="F2F2F2" w:themeFill="background1" w:themeFillShade="F2"/>
          </w:tcPr>
          <w:p w14:paraId="2EDD0DB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</w:t>
            </w:r>
          </w:p>
        </w:tc>
        <w:tc>
          <w:tcPr>
            <w:tcW w:w="2130" w:type="dxa"/>
            <w:shd w:val="clear" w:color="auto" w:fill="F2F2F2" w:themeFill="background1" w:themeFillShade="F2"/>
          </w:tcPr>
          <w:p w14:paraId="7163D5BB" w14:textId="77777777" w:rsidR="00886CAC" w:rsidRDefault="00886CAC" w:rsidP="00B6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Namn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14:paraId="1E0B663D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Titel</w:t>
            </w:r>
          </w:p>
        </w:tc>
        <w:tc>
          <w:tcPr>
            <w:tcW w:w="2344" w:type="dxa"/>
            <w:shd w:val="clear" w:color="auto" w:fill="F2F2F2" w:themeFill="background1" w:themeFillShade="F2"/>
          </w:tcPr>
          <w:p w14:paraId="365DFD04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</w:tc>
      </w:tr>
      <w:tr w:rsidR="00886CAC" w14:paraId="788C155A" w14:textId="77777777" w:rsidTr="00B62F60">
        <w:tc>
          <w:tcPr>
            <w:tcW w:w="2319" w:type="dxa"/>
          </w:tcPr>
          <w:p w14:paraId="41853EBE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2FC4CF0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C47D8E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5B58CBB7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401D07E6" w14:textId="77777777" w:rsidTr="00B62F60">
        <w:tc>
          <w:tcPr>
            <w:tcW w:w="2319" w:type="dxa"/>
          </w:tcPr>
          <w:p w14:paraId="311C10C9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1CBCC8D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727199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6E7CAD9B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42BD96A8" w14:textId="77777777" w:rsidTr="00B62F60">
        <w:tc>
          <w:tcPr>
            <w:tcW w:w="2319" w:type="dxa"/>
          </w:tcPr>
          <w:p w14:paraId="34C4CE4F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7D2B78A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7C165B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21688B88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1868548E" w14:textId="77777777" w:rsidTr="00B62F60">
        <w:tc>
          <w:tcPr>
            <w:tcW w:w="2319" w:type="dxa"/>
          </w:tcPr>
          <w:p w14:paraId="7E4971F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62A6D14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34B746AB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761ED899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532086F9" w14:textId="77777777" w:rsidTr="00B62F60">
        <w:tc>
          <w:tcPr>
            <w:tcW w:w="2319" w:type="dxa"/>
          </w:tcPr>
          <w:p w14:paraId="75807F82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DA899B5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81D9BC8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EE1822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0224AA6B" w14:textId="77777777" w:rsidTr="00B62F60">
        <w:tc>
          <w:tcPr>
            <w:tcW w:w="2319" w:type="dxa"/>
          </w:tcPr>
          <w:p w14:paraId="21E6E842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3268F1B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7F0E9741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6DCD9045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1FE049C2" w14:textId="77777777" w:rsidTr="00B62F60">
        <w:tc>
          <w:tcPr>
            <w:tcW w:w="2319" w:type="dxa"/>
          </w:tcPr>
          <w:p w14:paraId="53AA8E61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251254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63D115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3FCFBF07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1F0BFF0C" w14:textId="77777777" w:rsidTr="00B62F60">
        <w:tc>
          <w:tcPr>
            <w:tcW w:w="2319" w:type="dxa"/>
          </w:tcPr>
          <w:p w14:paraId="7A7A65A0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4499964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5326CBAD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12609A4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4F9980E8" w14:textId="77777777" w:rsidTr="00B62F60">
        <w:tc>
          <w:tcPr>
            <w:tcW w:w="2319" w:type="dxa"/>
          </w:tcPr>
          <w:p w14:paraId="2A4433FF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158B7FCD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3B29DD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165ED837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1F62500A" w14:textId="77777777" w:rsidTr="00B62F60">
        <w:tc>
          <w:tcPr>
            <w:tcW w:w="2319" w:type="dxa"/>
          </w:tcPr>
          <w:p w14:paraId="4EF336B2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63863283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2E4CC25A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51C8CCB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4FE96DBF" w14:textId="77777777" w:rsidTr="00B62F60">
        <w:tc>
          <w:tcPr>
            <w:tcW w:w="2319" w:type="dxa"/>
          </w:tcPr>
          <w:p w14:paraId="19A55505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76BB5BEF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0CC2C5BB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27284B9C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86CAC" w14:paraId="41109EF9" w14:textId="77777777" w:rsidTr="00B62F60">
        <w:tc>
          <w:tcPr>
            <w:tcW w:w="2319" w:type="dxa"/>
          </w:tcPr>
          <w:p w14:paraId="49241C91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0968BAE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14:paraId="11D6C354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4" w:type="dxa"/>
          </w:tcPr>
          <w:p w14:paraId="771022B6" w14:textId="77777777" w:rsidR="00886CAC" w:rsidRPr="00843F78" w:rsidRDefault="00886CAC" w:rsidP="00B62F6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5AF7DDD" w14:textId="77777777" w:rsidR="00886CAC" w:rsidRDefault="00886CAC" w:rsidP="00886CAC">
      <w:pPr>
        <w:jc w:val="center"/>
        <w:rPr>
          <w:b/>
          <w:sz w:val="52"/>
          <w:szCs w:val="52"/>
        </w:rPr>
      </w:pPr>
    </w:p>
    <w:p w14:paraId="287C6519" w14:textId="77777777" w:rsidR="00886CAC" w:rsidRDefault="00886CAC" w:rsidP="00886CAC">
      <w:pPr>
        <w:jc w:val="center"/>
        <w:rPr>
          <w:b/>
          <w:sz w:val="52"/>
          <w:szCs w:val="52"/>
        </w:rPr>
      </w:pPr>
    </w:p>
    <w:p w14:paraId="06787892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256C3A69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4147A2AD" w14:textId="77777777" w:rsidR="004508F8" w:rsidRDefault="004508F8">
      <w:pPr>
        <w:rPr>
          <w:rFonts w:ascii="Times New Roman" w:hAnsi="Times New Roman" w:cs="Times New Roman"/>
          <w:u w:val="single"/>
        </w:rPr>
      </w:pPr>
    </w:p>
    <w:p w14:paraId="6A3220A5" w14:textId="77777777" w:rsidR="00886CAC" w:rsidRDefault="00886CAC">
      <w:pPr>
        <w:rPr>
          <w:rFonts w:ascii="Times New Roman" w:hAnsi="Times New Roman" w:cs="Times New Roman"/>
          <w:u w:val="single"/>
        </w:rPr>
      </w:pPr>
    </w:p>
    <w:p w14:paraId="434D3A55" w14:textId="0816B533" w:rsidR="00BB0511" w:rsidRPr="00E014D9" w:rsidRDefault="00BB0511">
      <w:pPr>
        <w:rPr>
          <w:rFonts w:ascii="Times New Roman" w:hAnsi="Times New Roman" w:cs="Times New Roman"/>
          <w:u w:val="single"/>
        </w:rPr>
      </w:pPr>
      <w:r w:rsidRPr="00E014D9">
        <w:rPr>
          <w:rFonts w:ascii="Times New Roman" w:hAnsi="Times New Roman" w:cs="Times New Roman"/>
          <w:u w:val="single"/>
        </w:rPr>
        <w:t>Incidentrapportering</w:t>
      </w:r>
    </w:p>
    <w:p w14:paraId="57170D31" w14:textId="2CF997CE" w:rsidR="005D5127" w:rsidRPr="00E014D9" w:rsidRDefault="00BB0511">
      <w:pPr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 xml:space="preserve">Leverantören skall notifiera beställare om säkerhetsincidenter senast 72 timmar efter att Leverantören blivit medveten om incidenten. </w:t>
      </w:r>
    </w:p>
    <w:p w14:paraId="7E418822" w14:textId="4035FBEF" w:rsidR="00113021" w:rsidRPr="00E014D9" w:rsidRDefault="00BB0511" w:rsidP="00113021">
      <w:pPr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 xml:space="preserve">Leverantören skall meddela information gällande inträffad säkerhetsincident och skall innefatta en beskrivning av incidenten, status för leverantörens utredning och </w:t>
      </w:r>
      <w:proofErr w:type="spellStart"/>
      <w:r w:rsidRPr="00E014D9">
        <w:rPr>
          <w:rFonts w:ascii="Times New Roman" w:hAnsi="Times New Roman" w:cs="Times New Roman"/>
        </w:rPr>
        <w:t>mitigering</w:t>
      </w:r>
      <w:proofErr w:type="spellEnd"/>
      <w:r w:rsidRPr="00E014D9">
        <w:rPr>
          <w:rFonts w:ascii="Times New Roman" w:hAnsi="Times New Roman" w:cs="Times New Roman"/>
        </w:rPr>
        <w:t xml:space="preserve"> samt den potentiella skada och/eller påverkan denna incident har på beställaren. </w:t>
      </w:r>
    </w:p>
    <w:p w14:paraId="720ECF52" w14:textId="4F25A706" w:rsidR="00113021" w:rsidRPr="00E014D9" w:rsidRDefault="00113021" w:rsidP="00113021">
      <w:pPr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 xml:space="preserve">I det fall incidenten inkluderar personuppgifter skall samtliga relevanta regler för GDPR följas. </w:t>
      </w:r>
    </w:p>
    <w:p w14:paraId="312D02C3" w14:textId="77777777" w:rsidR="005E7C1A" w:rsidRPr="00E014D9" w:rsidRDefault="005E7C1A" w:rsidP="00113021">
      <w:pPr>
        <w:rPr>
          <w:rFonts w:ascii="Times New Roman" w:hAnsi="Times New Roman" w:cs="Times New Roman"/>
          <w:u w:val="single"/>
        </w:rPr>
      </w:pPr>
    </w:p>
    <w:p w14:paraId="728582A8" w14:textId="09162242" w:rsidR="00113021" w:rsidRPr="00E014D9" w:rsidRDefault="00113021" w:rsidP="00113021">
      <w:pPr>
        <w:rPr>
          <w:rFonts w:ascii="Times New Roman" w:hAnsi="Times New Roman" w:cs="Times New Roman"/>
          <w:u w:val="single"/>
        </w:rPr>
      </w:pPr>
      <w:r w:rsidRPr="00E014D9">
        <w:rPr>
          <w:rFonts w:ascii="Times New Roman" w:hAnsi="Times New Roman" w:cs="Times New Roman"/>
          <w:u w:val="single"/>
        </w:rPr>
        <w:t>Sårbarheter</w:t>
      </w:r>
    </w:p>
    <w:p w14:paraId="7B02387E" w14:textId="77777777" w:rsidR="005E7C1A" w:rsidRPr="00E014D9" w:rsidRDefault="00113021" w:rsidP="00113021">
      <w:pPr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>Sårbarheter skall som princip fixas så fort som möjligt. För kritiska (</w:t>
      </w:r>
      <w:proofErr w:type="spellStart"/>
      <w:r w:rsidR="005E7C1A" w:rsidRPr="00E014D9">
        <w:rPr>
          <w:rFonts w:ascii="Times New Roman" w:hAnsi="Times New Roman" w:cs="Times New Roman"/>
        </w:rPr>
        <w:t>C</w:t>
      </w:r>
      <w:r w:rsidRPr="00E014D9">
        <w:rPr>
          <w:rFonts w:ascii="Times New Roman" w:hAnsi="Times New Roman" w:cs="Times New Roman"/>
        </w:rPr>
        <w:t>ritical</w:t>
      </w:r>
      <w:proofErr w:type="spellEnd"/>
      <w:r w:rsidR="005E7C1A" w:rsidRPr="00E014D9">
        <w:rPr>
          <w:rFonts w:ascii="Times New Roman" w:hAnsi="Times New Roman" w:cs="Times New Roman"/>
        </w:rPr>
        <w:t xml:space="preserve"> &amp; </w:t>
      </w:r>
      <w:proofErr w:type="spellStart"/>
      <w:r w:rsidR="005E7C1A" w:rsidRPr="00E014D9">
        <w:rPr>
          <w:rFonts w:ascii="Times New Roman" w:hAnsi="Times New Roman" w:cs="Times New Roman"/>
        </w:rPr>
        <w:t>High</w:t>
      </w:r>
      <w:proofErr w:type="spellEnd"/>
      <w:r w:rsidRPr="00E014D9">
        <w:rPr>
          <w:rFonts w:ascii="Times New Roman" w:hAnsi="Times New Roman" w:cs="Times New Roman"/>
        </w:rPr>
        <w:t xml:space="preserve">) sårbarheter där det finns en tydlig risk för exploatering skall en fix eller en </w:t>
      </w:r>
      <w:proofErr w:type="spellStart"/>
      <w:r w:rsidRPr="00E014D9">
        <w:rPr>
          <w:rFonts w:ascii="Times New Roman" w:hAnsi="Times New Roman" w:cs="Times New Roman"/>
        </w:rPr>
        <w:t>mitigerande</w:t>
      </w:r>
      <w:proofErr w:type="spellEnd"/>
      <w:r w:rsidRPr="00E014D9">
        <w:rPr>
          <w:rFonts w:ascii="Times New Roman" w:hAnsi="Times New Roman" w:cs="Times New Roman"/>
        </w:rPr>
        <w:t xml:space="preserve"> åtgärd vara på plats senast 7 dagar efter att sårbarheten blivit känd. För mindre kritiska (</w:t>
      </w:r>
      <w:r w:rsidR="005E7C1A" w:rsidRPr="00E014D9">
        <w:rPr>
          <w:rFonts w:ascii="Times New Roman" w:hAnsi="Times New Roman" w:cs="Times New Roman"/>
        </w:rPr>
        <w:t>Medium</w:t>
      </w:r>
      <w:r w:rsidRPr="00E014D9">
        <w:rPr>
          <w:rFonts w:ascii="Times New Roman" w:hAnsi="Times New Roman" w:cs="Times New Roman"/>
        </w:rPr>
        <w:t>) sårbarheter skall en fix vara införd och</w:t>
      </w:r>
      <w:r w:rsidR="005E7C1A" w:rsidRPr="00E014D9">
        <w:rPr>
          <w:rFonts w:ascii="Times New Roman" w:hAnsi="Times New Roman" w:cs="Times New Roman"/>
        </w:rPr>
        <w:t>/</w:t>
      </w:r>
      <w:r w:rsidRPr="00E014D9">
        <w:rPr>
          <w:rFonts w:ascii="Times New Roman" w:hAnsi="Times New Roman" w:cs="Times New Roman"/>
        </w:rPr>
        <w:t xml:space="preserve">eller </w:t>
      </w:r>
      <w:proofErr w:type="spellStart"/>
      <w:r w:rsidRPr="00E014D9">
        <w:rPr>
          <w:rFonts w:ascii="Times New Roman" w:hAnsi="Times New Roman" w:cs="Times New Roman"/>
        </w:rPr>
        <w:t>mitigerande</w:t>
      </w:r>
      <w:proofErr w:type="spellEnd"/>
      <w:r w:rsidRPr="00E014D9">
        <w:rPr>
          <w:rFonts w:ascii="Times New Roman" w:hAnsi="Times New Roman" w:cs="Times New Roman"/>
        </w:rPr>
        <w:t xml:space="preserve"> åtgärder implementerade inom 30 dagar från att sårbarheten blivit känd. </w:t>
      </w:r>
    </w:p>
    <w:p w14:paraId="2E7A1DA4" w14:textId="0943CCD8" w:rsidR="005E7C1A" w:rsidRPr="00E014D9" w:rsidRDefault="005E7C1A" w:rsidP="00113021">
      <w:pPr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 xml:space="preserve">För att erhålla en tydlighet i definition av sårbarhet nyttjas CVSS </w:t>
      </w:r>
      <w:proofErr w:type="spellStart"/>
      <w:r w:rsidRPr="00E014D9">
        <w:rPr>
          <w:rFonts w:ascii="Times New Roman" w:hAnsi="Times New Roman" w:cs="Times New Roman"/>
        </w:rPr>
        <w:t>scoring</w:t>
      </w:r>
      <w:proofErr w:type="spellEnd"/>
      <w:r w:rsidRPr="00E014D9">
        <w:rPr>
          <w:rFonts w:ascii="Times New Roman" w:hAnsi="Times New Roman" w:cs="Times New Roman"/>
        </w:rPr>
        <w:t xml:space="preserve"> för att definiera en sårbarhet. </w:t>
      </w:r>
    </w:p>
    <w:p w14:paraId="453A5F1A" w14:textId="4C950221" w:rsidR="00113021" w:rsidRPr="00E014D9" w:rsidRDefault="00113021" w:rsidP="00113021">
      <w:pPr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  <w:noProof/>
        </w:rPr>
        <w:drawing>
          <wp:inline distT="0" distB="0" distL="0" distR="0" wp14:anchorId="22685DE3" wp14:editId="106FF9DC">
            <wp:extent cx="2454275" cy="9556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4E86A" w14:textId="0AC52372" w:rsidR="00E014D9" w:rsidRPr="00E014D9" w:rsidRDefault="00E014D9" w:rsidP="00113021">
      <w:pPr>
        <w:rPr>
          <w:rFonts w:ascii="Times New Roman" w:hAnsi="Times New Roman" w:cs="Times New Roman"/>
        </w:rPr>
      </w:pPr>
    </w:p>
    <w:p w14:paraId="117CDD7D" w14:textId="0D11F281" w:rsidR="00E014D9" w:rsidRPr="00E014D9" w:rsidRDefault="00E014D9" w:rsidP="00E014D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>Om ingen uppdatering är tillgänglig eller lämplig motåtgärd saknas, bör andra säkerhetsåtgärder övervägas, såsom att:</w:t>
      </w:r>
    </w:p>
    <w:p w14:paraId="7E49CC90" w14:textId="11E0C76E" w:rsidR="00E014D9" w:rsidRPr="00E014D9" w:rsidRDefault="00E014D9" w:rsidP="00E014D9">
      <w:pPr>
        <w:pStyle w:val="Liststycke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>stänga av tjänster eller funktioner relaterade till sårbarheten</w:t>
      </w:r>
    </w:p>
    <w:p w14:paraId="7039AD71" w14:textId="7CD7B769" w:rsidR="00E014D9" w:rsidRPr="00E014D9" w:rsidRDefault="00E014D9" w:rsidP="00E014D9">
      <w:pPr>
        <w:pStyle w:val="Liststycke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>anpassa eller lägga till säkerhetsåtgärder för att minimera den aktuella sårbarheten</w:t>
      </w:r>
    </w:p>
    <w:p w14:paraId="6FBFAF13" w14:textId="5D6475AE" w:rsidR="00E014D9" w:rsidRPr="00E014D9" w:rsidRDefault="00E014D9" w:rsidP="00E014D9">
      <w:pPr>
        <w:pStyle w:val="Liststycke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>utöka övervakningen för att upptäcka verkliga attacker genom utökad loggning i SIEM eller brandvägg</w:t>
      </w:r>
    </w:p>
    <w:p w14:paraId="27AC62D1" w14:textId="4A027498" w:rsidR="00E014D9" w:rsidRPr="00E014D9" w:rsidRDefault="00E014D9" w:rsidP="00E014D9">
      <w:pPr>
        <w:pStyle w:val="Liststycke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014D9">
        <w:rPr>
          <w:rFonts w:ascii="Times New Roman" w:hAnsi="Times New Roman" w:cs="Times New Roman"/>
        </w:rPr>
        <w:t xml:space="preserve">öka medvetenheten om sårbarheten för att minimera att en lyckad attack skall kunna genomföras. </w:t>
      </w:r>
    </w:p>
    <w:p w14:paraId="1B57A998" w14:textId="77777777" w:rsidR="00E014D9" w:rsidRPr="00E014D9" w:rsidRDefault="00E014D9" w:rsidP="00E014D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CD70A4" w14:textId="21AB3045" w:rsidR="005E7C1A" w:rsidRPr="00E014D9" w:rsidRDefault="005E7C1A" w:rsidP="00113021">
      <w:pPr>
        <w:rPr>
          <w:rFonts w:ascii="Times New Roman" w:hAnsi="Times New Roman" w:cs="Times New Roman"/>
          <w:u w:val="single"/>
        </w:rPr>
      </w:pPr>
      <w:proofErr w:type="spellStart"/>
      <w:r w:rsidRPr="00E014D9">
        <w:rPr>
          <w:rFonts w:ascii="Times New Roman" w:hAnsi="Times New Roman" w:cs="Times New Roman"/>
          <w:u w:val="single"/>
        </w:rPr>
        <w:t>Patch</w:t>
      </w:r>
      <w:proofErr w:type="spellEnd"/>
      <w:r w:rsidRPr="00E014D9">
        <w:rPr>
          <w:rFonts w:ascii="Times New Roman" w:hAnsi="Times New Roman" w:cs="Times New Roman"/>
          <w:u w:val="single"/>
        </w:rPr>
        <w:t xml:space="preserve"> management</w:t>
      </w:r>
    </w:p>
    <w:p w14:paraId="48FC4804" w14:textId="45AE7142" w:rsidR="00C869CD" w:rsidRPr="00E014D9" w:rsidRDefault="005E7C1A" w:rsidP="00C869CD">
      <w:pPr>
        <w:pStyle w:val="Brdtext"/>
        <w:rPr>
          <w:rFonts w:ascii="Times New Roman" w:hAnsi="Times New Roman"/>
          <w:sz w:val="22"/>
          <w:szCs w:val="22"/>
        </w:rPr>
      </w:pPr>
      <w:proofErr w:type="spellStart"/>
      <w:r w:rsidRPr="00E014D9">
        <w:rPr>
          <w:rFonts w:ascii="Times New Roman" w:hAnsi="Times New Roman"/>
          <w:sz w:val="22"/>
          <w:szCs w:val="22"/>
        </w:rPr>
        <w:t>Patchar</w:t>
      </w:r>
      <w:proofErr w:type="spellEnd"/>
      <w:r w:rsidRPr="00E014D9">
        <w:rPr>
          <w:rFonts w:ascii="Times New Roman" w:hAnsi="Times New Roman"/>
          <w:sz w:val="22"/>
          <w:szCs w:val="22"/>
        </w:rPr>
        <w:t xml:space="preserve"> skall följa leverantörens rekommendationer. Detta gäller för buggfixar samt säkerhetsuppdateringar.</w:t>
      </w:r>
      <w:r w:rsidR="00C869CD" w:rsidRPr="00E014D9">
        <w:rPr>
          <w:rFonts w:ascii="Times New Roman" w:hAnsi="Times New Roman"/>
          <w:sz w:val="22"/>
          <w:szCs w:val="22"/>
        </w:rPr>
        <w:t xml:space="preserve"> Exempelvis skall Leverantören 7 dagar efter ”</w:t>
      </w:r>
      <w:proofErr w:type="spellStart"/>
      <w:r w:rsidR="00C869CD" w:rsidRPr="00E014D9">
        <w:rPr>
          <w:rFonts w:ascii="Times New Roman" w:hAnsi="Times New Roman"/>
          <w:sz w:val="22"/>
          <w:szCs w:val="22"/>
        </w:rPr>
        <w:t>patch</w:t>
      </w:r>
      <w:proofErr w:type="spellEnd"/>
      <w:r w:rsidR="00C869CD" w:rsidRPr="00E014D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869CD" w:rsidRPr="00E014D9">
        <w:rPr>
          <w:rFonts w:ascii="Times New Roman" w:hAnsi="Times New Roman"/>
          <w:sz w:val="22"/>
          <w:szCs w:val="22"/>
        </w:rPr>
        <w:t>Tuesday</w:t>
      </w:r>
      <w:proofErr w:type="spellEnd"/>
      <w:r w:rsidR="00C869CD" w:rsidRPr="00E014D9">
        <w:rPr>
          <w:rFonts w:ascii="Times New Roman" w:hAnsi="Times New Roman"/>
          <w:sz w:val="22"/>
          <w:szCs w:val="22"/>
        </w:rPr>
        <w:t xml:space="preserve">” starta utrullning av senaste </w:t>
      </w:r>
      <w:proofErr w:type="spellStart"/>
      <w:r w:rsidR="00C869CD" w:rsidRPr="00E014D9">
        <w:rPr>
          <w:rFonts w:ascii="Times New Roman" w:hAnsi="Times New Roman"/>
          <w:sz w:val="22"/>
          <w:szCs w:val="22"/>
        </w:rPr>
        <w:t>patcharna</w:t>
      </w:r>
      <w:proofErr w:type="spellEnd"/>
      <w:r w:rsidR="00C869CD" w:rsidRPr="00E014D9">
        <w:rPr>
          <w:rFonts w:ascii="Times New Roman" w:hAnsi="Times New Roman"/>
          <w:sz w:val="22"/>
          <w:szCs w:val="22"/>
        </w:rPr>
        <w:t xml:space="preserve"> för Microsoft Windows, om applicerbart. </w:t>
      </w:r>
      <w:r w:rsidR="00E014D9" w:rsidRPr="00E014D9">
        <w:rPr>
          <w:rFonts w:ascii="Times New Roman" w:hAnsi="Times New Roman"/>
          <w:sz w:val="22"/>
          <w:szCs w:val="22"/>
        </w:rPr>
        <w:t xml:space="preserve">Processen för ändringshantering skall dock nyttjas och samtliga förändringar i miljön skall vara analyserade, verifierade och testade innan de införs. </w:t>
      </w:r>
    </w:p>
    <w:p w14:paraId="3F679AB0" w14:textId="1163ABB4" w:rsidR="005E7C1A" w:rsidRPr="00E014D9" w:rsidRDefault="005E7C1A" w:rsidP="00113021">
      <w:pPr>
        <w:rPr>
          <w:rFonts w:ascii="Times New Roman" w:hAnsi="Times New Roman" w:cs="Times New Roman"/>
        </w:rPr>
      </w:pPr>
    </w:p>
    <w:sectPr w:rsidR="005E7C1A" w:rsidRPr="00E014D9" w:rsidSect="0021638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E77A1" w14:textId="77777777" w:rsidR="004508F8" w:rsidRDefault="004508F8" w:rsidP="004508F8">
      <w:pPr>
        <w:spacing w:after="0" w:line="240" w:lineRule="auto"/>
      </w:pPr>
      <w:r>
        <w:separator/>
      </w:r>
    </w:p>
  </w:endnote>
  <w:endnote w:type="continuationSeparator" w:id="0">
    <w:p w14:paraId="0EBE8DD2" w14:textId="77777777" w:rsidR="004508F8" w:rsidRDefault="004508F8" w:rsidP="0045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070267"/>
      <w:docPartObj>
        <w:docPartGallery w:val="Page Numbers (Bottom of Page)"/>
        <w:docPartUnique/>
      </w:docPartObj>
    </w:sdtPr>
    <w:sdtEndPr/>
    <w:sdtContent>
      <w:p w14:paraId="4D52D6F3" w14:textId="56DFEA7F" w:rsidR="0021638C" w:rsidRDefault="0021638C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0BEC65" w14:textId="786B7420" w:rsidR="0021638C" w:rsidRDefault="0021638C" w:rsidP="0021638C">
    <w:pPr>
      <w:pStyle w:val="Sidfot"/>
      <w:tabs>
        <w:tab w:val="clear" w:pos="4536"/>
        <w:tab w:val="clear" w:pos="9072"/>
        <w:tab w:val="left" w:pos="81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51E9A" w14:textId="77777777" w:rsidR="0021638C" w:rsidRDefault="0021638C" w:rsidP="0021638C">
    <w:pPr>
      <w:pStyle w:val="Sidfo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B50B3" w14:textId="77777777" w:rsidR="004508F8" w:rsidRDefault="004508F8" w:rsidP="004508F8">
      <w:pPr>
        <w:spacing w:after="0" w:line="240" w:lineRule="auto"/>
      </w:pPr>
      <w:r>
        <w:separator/>
      </w:r>
    </w:p>
  </w:footnote>
  <w:footnote w:type="continuationSeparator" w:id="0">
    <w:p w14:paraId="67980039" w14:textId="77777777" w:rsidR="004508F8" w:rsidRDefault="004508F8" w:rsidP="0045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4E197" w14:textId="32AAF128" w:rsidR="0021638C" w:rsidRDefault="0021638C">
    <w:pPr>
      <w:pStyle w:val="Sidhuvud"/>
    </w:pPr>
  </w:p>
  <w:p w14:paraId="5C109A0C" w14:textId="14DCAF7C" w:rsidR="004508F8" w:rsidRDefault="004508F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4992" w14:textId="49D1AA8C" w:rsidR="00CA19C7" w:rsidRDefault="00CA19C7">
    <w:pPr>
      <w:pStyle w:val="Sidhuvud"/>
    </w:pPr>
    <w:r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59264" behindDoc="0" locked="0" layoutInCell="1" allowOverlap="1" wp14:anchorId="0B889E45" wp14:editId="129D216D">
          <wp:simplePos x="0" y="0"/>
          <wp:positionH relativeFrom="margin">
            <wp:posOffset>-37737</wp:posOffset>
          </wp:positionH>
          <wp:positionV relativeFrom="paragraph">
            <wp:posOffset>-163830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83A88"/>
    <w:multiLevelType w:val="hybridMultilevel"/>
    <w:tmpl w:val="84B23F5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95B14"/>
    <w:multiLevelType w:val="hybridMultilevel"/>
    <w:tmpl w:val="BB72A7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E3EE4"/>
    <w:multiLevelType w:val="hybridMultilevel"/>
    <w:tmpl w:val="225681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11"/>
    <w:rsid w:val="001041EC"/>
    <w:rsid w:val="00113021"/>
    <w:rsid w:val="0021638C"/>
    <w:rsid w:val="004508F8"/>
    <w:rsid w:val="005E7C1A"/>
    <w:rsid w:val="00886CAC"/>
    <w:rsid w:val="009A4C54"/>
    <w:rsid w:val="00AD0897"/>
    <w:rsid w:val="00BA07BD"/>
    <w:rsid w:val="00BB0511"/>
    <w:rsid w:val="00C869CD"/>
    <w:rsid w:val="00CA19C7"/>
    <w:rsid w:val="00D96B12"/>
    <w:rsid w:val="00E0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055B9"/>
  <w15:chartTrackingRefBased/>
  <w15:docId w15:val="{11CB2764-A2BF-41B9-AA54-86407B3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13021"/>
    <w:pPr>
      <w:ind w:left="720"/>
      <w:contextualSpacing/>
    </w:pPr>
  </w:style>
  <w:style w:type="paragraph" w:styleId="Brdtext">
    <w:name w:val="Body Text"/>
    <w:basedOn w:val="Normal"/>
    <w:link w:val="BrdtextChar"/>
    <w:rsid w:val="00C869CD"/>
    <w:pPr>
      <w:spacing w:after="0" w:line="240" w:lineRule="auto"/>
    </w:pPr>
    <w:rPr>
      <w:rFonts w:ascii="Lato" w:eastAsia="Times New Roman" w:hAnsi="Lato" w:cs="Times New Roman"/>
      <w:sz w:val="20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C869CD"/>
    <w:rPr>
      <w:rFonts w:ascii="Lato" w:eastAsia="Times New Roman" w:hAnsi="Lato" w:cs="Times New Roman"/>
      <w:sz w:val="20"/>
      <w:szCs w:val="20"/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45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508F8"/>
  </w:style>
  <w:style w:type="paragraph" w:styleId="Sidfot">
    <w:name w:val="footer"/>
    <w:basedOn w:val="Normal"/>
    <w:link w:val="SidfotChar"/>
    <w:uiPriority w:val="99"/>
    <w:unhideWhenUsed/>
    <w:rsid w:val="00450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508F8"/>
  </w:style>
  <w:style w:type="table" w:styleId="Tabellrutnt">
    <w:name w:val="Table Grid"/>
    <w:basedOn w:val="Normaltabell"/>
    <w:uiPriority w:val="39"/>
    <w:rsid w:val="0088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14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8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22957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7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162972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AF53AE595D34AAD61EB517752AA1E" ma:contentTypeVersion="12" ma:contentTypeDescription="Skapa ett nytt dokument." ma:contentTypeScope="" ma:versionID="4f0790d6f939312960948992116e4922">
  <xsd:schema xmlns:xsd="http://www.w3.org/2001/XMLSchema" xmlns:xs="http://www.w3.org/2001/XMLSchema" xmlns:p="http://schemas.microsoft.com/office/2006/metadata/properties" xmlns:ns3="75647701-6619-4261-a08e-a998d79b95a1" xmlns:ns4="79791233-bcbc-4584-b578-132752002659" targetNamespace="http://schemas.microsoft.com/office/2006/metadata/properties" ma:root="true" ma:fieldsID="7623404656d6d1c3a08a6f16ffd3a0d8" ns3:_="" ns4:_="">
    <xsd:import namespace="75647701-6619-4261-a08e-a998d79b95a1"/>
    <xsd:import namespace="79791233-bcbc-4584-b578-1327520026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47701-6619-4261-a08e-a998d79b95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91233-bcbc-4584-b578-132752002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1FAE5-8188-4B0B-8CF2-56C01598E5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29C95-437B-4341-AF09-E62A25AAB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47701-6619-4261-a08e-a998d79b95a1"/>
    <ds:schemaRef ds:uri="79791233-bcbc-4584-b578-132752002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1B9D9-BCE1-4225-9AF4-8D546837F5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364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Börjesson</dc:creator>
  <cp:keywords/>
  <dc:description/>
  <cp:lastModifiedBy>Jönsson Pernilla</cp:lastModifiedBy>
  <cp:revision>5</cp:revision>
  <dcterms:created xsi:type="dcterms:W3CDTF">2021-08-13T08:38:00Z</dcterms:created>
  <dcterms:modified xsi:type="dcterms:W3CDTF">2021-08-20T07:32:00Z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0x010100900AF53AE595D34AAD61EB517752AA1E</vt:lpwstr>
  </property>
</Properties>
</file>