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2C1AF4" w14:textId="77777777" w:rsidR="00BD3071" w:rsidRDefault="00BD3071">
      <w:pPr>
        <w:jc w:val="center"/>
        <w:rPr>
          <w:sz w:val="72"/>
          <w:szCs w:val="72"/>
        </w:rPr>
      </w:pPr>
    </w:p>
    <w:p w14:paraId="0F12C8ED" w14:textId="77777777" w:rsidR="00BD3071" w:rsidRDefault="00A80558">
      <w:pPr>
        <w:jc w:val="center"/>
      </w:pPr>
      <w:r>
        <w:rPr>
          <w:sz w:val="56"/>
          <w:szCs w:val="56"/>
        </w:rPr>
        <w:t>Administrativ information för avrop genom Särskild fördelningsnyckel</w:t>
      </w:r>
    </w:p>
    <w:p w14:paraId="5EB2EE1C" w14:textId="77777777" w:rsidR="00BD3071" w:rsidRDefault="00A80558">
      <w:pPr>
        <w:jc w:val="center"/>
      </w:pPr>
      <w:r>
        <w:rPr>
          <w:sz w:val="56"/>
          <w:szCs w:val="56"/>
        </w:rPr>
        <w:t xml:space="preserve"> </w:t>
      </w:r>
      <w:r>
        <w:rPr>
          <w:sz w:val="44"/>
          <w:szCs w:val="44"/>
        </w:rPr>
        <w:t>Lekmaterial 2021</w:t>
      </w:r>
    </w:p>
    <w:p w14:paraId="116582FD" w14:textId="77777777" w:rsidR="00BD3071" w:rsidRDefault="00A8055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Mall</w:t>
      </w:r>
    </w:p>
    <w:p w14:paraId="7E5EDD14" w14:textId="77777777" w:rsidR="00BD3071" w:rsidRDefault="00A80558">
      <w:pPr>
        <w:jc w:val="center"/>
        <w:rPr>
          <w:sz w:val="28"/>
          <w:szCs w:val="28"/>
        </w:rPr>
      </w:pPr>
      <w:r>
        <w:rPr>
          <w:sz w:val="28"/>
          <w:szCs w:val="28"/>
        </w:rPr>
        <w:t>2022-10-01</w:t>
      </w:r>
    </w:p>
    <w:p w14:paraId="185438D0" w14:textId="77777777" w:rsidR="00BD3071" w:rsidRDefault="00BD3071">
      <w:pPr>
        <w:jc w:val="center"/>
        <w:rPr>
          <w:sz w:val="36"/>
          <w:szCs w:val="36"/>
        </w:rPr>
      </w:pPr>
    </w:p>
    <w:p w14:paraId="72143071" w14:textId="77777777" w:rsidR="00BD3071" w:rsidRDefault="00A80558">
      <w:pPr>
        <w:jc w:val="center"/>
        <w:rPr>
          <w:sz w:val="48"/>
          <w:szCs w:val="48"/>
        </w:rPr>
      </w:pPr>
      <w:r>
        <w:rPr>
          <w:sz w:val="48"/>
          <w:szCs w:val="48"/>
        </w:rPr>
        <w:t>(ange UMs verksamhet och ev. projektnummer)</w:t>
      </w:r>
    </w:p>
    <w:p w14:paraId="0B9357B0" w14:textId="77777777" w:rsidR="00BD3071" w:rsidRDefault="00A80558">
      <w:pPr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Sista svarsdag: 202x-xx-xx</w:t>
      </w:r>
    </w:p>
    <w:p w14:paraId="2E97BF80" w14:textId="77777777" w:rsidR="00BD3071" w:rsidRDefault="00BD3071">
      <w:pPr>
        <w:rPr>
          <w:sz w:val="24"/>
          <w:szCs w:val="24"/>
        </w:rPr>
      </w:pPr>
    </w:p>
    <w:p w14:paraId="0E9A4CB2" w14:textId="77777777" w:rsidR="00BD3071" w:rsidRDefault="00BD3071">
      <w:pPr>
        <w:rPr>
          <w:sz w:val="24"/>
          <w:szCs w:val="24"/>
        </w:rPr>
      </w:pPr>
    </w:p>
    <w:p w14:paraId="507D0F2C" w14:textId="77777777" w:rsidR="00BD3071" w:rsidRDefault="00BD3071">
      <w:pPr>
        <w:rPr>
          <w:sz w:val="24"/>
          <w:szCs w:val="24"/>
        </w:rPr>
      </w:pPr>
    </w:p>
    <w:p w14:paraId="68BBE1E6" w14:textId="77777777" w:rsidR="00BD3071" w:rsidRDefault="00BD3071">
      <w:pPr>
        <w:rPr>
          <w:sz w:val="24"/>
          <w:szCs w:val="24"/>
        </w:rPr>
      </w:pPr>
    </w:p>
    <w:p w14:paraId="0AD6295F" w14:textId="77777777" w:rsidR="00BD3071" w:rsidRDefault="00BD3071">
      <w:pPr>
        <w:rPr>
          <w:sz w:val="24"/>
          <w:szCs w:val="24"/>
        </w:rPr>
      </w:pPr>
    </w:p>
    <w:p w14:paraId="54FDDBCE" w14:textId="77777777" w:rsidR="00BD3071" w:rsidRDefault="00BD3071">
      <w:pPr>
        <w:rPr>
          <w:sz w:val="24"/>
          <w:szCs w:val="24"/>
        </w:rPr>
      </w:pPr>
    </w:p>
    <w:p w14:paraId="29E653D1" w14:textId="77777777" w:rsidR="00BD3071" w:rsidRDefault="00BD3071">
      <w:pPr>
        <w:rPr>
          <w:sz w:val="24"/>
          <w:szCs w:val="24"/>
        </w:rPr>
      </w:pPr>
    </w:p>
    <w:p w14:paraId="042A3493" w14:textId="77777777" w:rsidR="00BD3071" w:rsidRDefault="00BD3071">
      <w:pPr>
        <w:rPr>
          <w:sz w:val="24"/>
          <w:szCs w:val="24"/>
        </w:rPr>
      </w:pPr>
    </w:p>
    <w:p w14:paraId="622F8EFE" w14:textId="77777777" w:rsidR="00BD3071" w:rsidRDefault="00BD3071">
      <w:pPr>
        <w:rPr>
          <w:sz w:val="24"/>
          <w:szCs w:val="24"/>
        </w:rPr>
      </w:pPr>
    </w:p>
    <w:p w14:paraId="558D8AD4" w14:textId="77777777" w:rsidR="00BD3071" w:rsidRDefault="00BD3071">
      <w:pPr>
        <w:pStyle w:val="Innehllsfrteckningsrubrik"/>
        <w:outlineLvl w:val="9"/>
        <w:rPr>
          <w:color w:val="auto"/>
        </w:rPr>
      </w:pPr>
    </w:p>
    <w:p w14:paraId="3213B7B7" w14:textId="77777777" w:rsidR="00BD3071" w:rsidRDefault="00A80558">
      <w:pPr>
        <w:pStyle w:val="Innehllsfrteckningsrubrik"/>
        <w:outlineLvl w:val="9"/>
        <w:rPr>
          <w:rFonts w:ascii="Corbel" w:hAnsi="Corbel"/>
          <w:color w:val="auto"/>
        </w:rPr>
      </w:pPr>
      <w:r>
        <w:rPr>
          <w:rFonts w:ascii="Corbel" w:hAnsi="Corbel"/>
          <w:color w:val="auto"/>
        </w:rPr>
        <w:t>Innehåll</w:t>
      </w:r>
    </w:p>
    <w:p w14:paraId="397BB302" w14:textId="77777777" w:rsidR="00BD3071" w:rsidRDefault="00BD3071">
      <w:pPr>
        <w:rPr>
          <w:rFonts w:ascii="Corbel" w:hAnsi="Corbel"/>
        </w:rPr>
      </w:pPr>
    </w:p>
    <w:p w14:paraId="598F3129" w14:textId="77777777" w:rsidR="00BD3071" w:rsidRDefault="00A80558">
      <w:pPr>
        <w:pStyle w:val="Innehll1"/>
        <w:tabs>
          <w:tab w:val="right" w:leader="dot" w:pos="9062"/>
        </w:tabs>
      </w:pPr>
      <w:r>
        <w:rPr>
          <w:sz w:val="21"/>
          <w:szCs w:val="21"/>
          <w:lang w:eastAsia="en-US"/>
        </w:rPr>
        <w:fldChar w:fldCharType="begin"/>
      </w:r>
      <w:r>
        <w:instrText xml:space="preserve"> TOC \o "1-3" \u \h </w:instrText>
      </w:r>
      <w:r>
        <w:rPr>
          <w:sz w:val="21"/>
          <w:szCs w:val="21"/>
          <w:lang w:eastAsia="en-US"/>
        </w:rPr>
        <w:fldChar w:fldCharType="separate"/>
      </w:r>
      <w:hyperlink r:id="rId7" w:history="1">
        <w:r>
          <w:rPr>
            <w:rStyle w:val="Hyperlnk"/>
            <w:rFonts w:ascii="Corbel" w:hAnsi="Corbel"/>
          </w:rPr>
          <w:t>Information om avrop genom Särskild fördelningsnyckel (SFN)</w:t>
        </w:r>
        <w:r>
          <w:rPr>
            <w:rFonts w:ascii="Corbel" w:hAnsi="Corbel"/>
          </w:rPr>
          <w:tab/>
          <w:t>3</w:t>
        </w:r>
      </w:hyperlink>
    </w:p>
    <w:p w14:paraId="655DDF23" w14:textId="77777777" w:rsidR="00BD3071" w:rsidRDefault="00A80558">
      <w:pPr>
        <w:pStyle w:val="Innehll1"/>
        <w:tabs>
          <w:tab w:val="right" w:leader="dot" w:pos="440"/>
          <w:tab w:val="right" w:leader="dot" w:pos="9062"/>
        </w:tabs>
      </w:pPr>
      <w:hyperlink r:id="rId8" w:history="1">
        <w:r>
          <w:rPr>
            <w:rStyle w:val="Hyperlnk"/>
            <w:rFonts w:ascii="Corbel" w:hAnsi="Corbel"/>
          </w:rPr>
          <w:t>1.</w:t>
        </w:r>
        <w:r>
          <w:rPr>
            <w:rFonts w:ascii="Corbel" w:hAnsi="Corbel"/>
          </w:rPr>
          <w:tab/>
        </w:r>
        <w:r>
          <w:rPr>
            <w:rStyle w:val="Hyperlnk"/>
            <w:rFonts w:ascii="Corbel" w:hAnsi="Corbel"/>
          </w:rPr>
          <w:t>Förutsättningar för avrop SFN</w:t>
        </w:r>
        <w:r>
          <w:rPr>
            <w:rFonts w:ascii="Corbel" w:hAnsi="Corbel"/>
          </w:rPr>
          <w:tab/>
          <w:t>3</w:t>
        </w:r>
      </w:hyperlink>
    </w:p>
    <w:p w14:paraId="5D463B79" w14:textId="77777777" w:rsidR="00BD3071" w:rsidRDefault="00A80558">
      <w:pPr>
        <w:pStyle w:val="Innehll1"/>
        <w:tabs>
          <w:tab w:val="right" w:leader="dot" w:pos="440"/>
          <w:tab w:val="right" w:leader="dot" w:pos="9062"/>
        </w:tabs>
      </w:pPr>
      <w:hyperlink r:id="rId9" w:history="1">
        <w:r>
          <w:rPr>
            <w:rStyle w:val="Hyperlnk"/>
            <w:rFonts w:ascii="Corbel" w:hAnsi="Corbel"/>
          </w:rPr>
          <w:t>2.</w:t>
        </w:r>
        <w:r>
          <w:rPr>
            <w:rFonts w:ascii="Corbel" w:hAnsi="Corbel"/>
          </w:rPr>
          <w:tab/>
        </w:r>
        <w:r>
          <w:rPr>
            <w:rStyle w:val="Hyperlnk"/>
            <w:rFonts w:ascii="Corbel" w:hAnsi="Corbel"/>
          </w:rPr>
          <w:t>Beställning och orderbekräftelse</w:t>
        </w:r>
        <w:r>
          <w:rPr>
            <w:rFonts w:ascii="Corbel" w:hAnsi="Corbel"/>
          </w:rPr>
          <w:tab/>
          <w:t>3</w:t>
        </w:r>
      </w:hyperlink>
    </w:p>
    <w:p w14:paraId="6A64712A" w14:textId="77777777" w:rsidR="00BD3071" w:rsidRDefault="00A80558">
      <w:pPr>
        <w:pStyle w:val="Innehll1"/>
        <w:tabs>
          <w:tab w:val="right" w:leader="dot" w:pos="440"/>
          <w:tab w:val="right" w:leader="dot" w:pos="9062"/>
        </w:tabs>
      </w:pPr>
      <w:hyperlink r:id="rId10" w:history="1">
        <w:r>
          <w:rPr>
            <w:rStyle w:val="Hyperlnk"/>
            <w:rFonts w:ascii="Corbel" w:hAnsi="Corbel"/>
          </w:rPr>
          <w:t>3.</w:t>
        </w:r>
        <w:r>
          <w:rPr>
            <w:rFonts w:ascii="Corbel" w:hAnsi="Corbel"/>
          </w:rPr>
          <w:tab/>
        </w:r>
        <w:r>
          <w:rPr>
            <w:rStyle w:val="Hyperlnk"/>
            <w:rFonts w:ascii="Corbel" w:hAnsi="Corbel"/>
          </w:rPr>
          <w:t>Leveranstid</w:t>
        </w:r>
        <w:r>
          <w:rPr>
            <w:rFonts w:ascii="Corbel" w:hAnsi="Corbel"/>
          </w:rPr>
          <w:tab/>
          <w:t>3</w:t>
        </w:r>
      </w:hyperlink>
    </w:p>
    <w:p w14:paraId="2A563ACA" w14:textId="77777777" w:rsidR="00BD3071" w:rsidRDefault="00A80558">
      <w:pPr>
        <w:pStyle w:val="Innehll1"/>
        <w:tabs>
          <w:tab w:val="right" w:leader="dot" w:pos="440"/>
          <w:tab w:val="right" w:leader="dot" w:pos="9062"/>
        </w:tabs>
      </w:pPr>
      <w:hyperlink r:id="rId11" w:history="1">
        <w:r>
          <w:rPr>
            <w:rStyle w:val="Hyperlnk"/>
            <w:rFonts w:ascii="Corbel" w:hAnsi="Corbel"/>
          </w:rPr>
          <w:t>4.</w:t>
        </w:r>
        <w:r>
          <w:rPr>
            <w:rFonts w:ascii="Corbel" w:hAnsi="Corbel"/>
          </w:rPr>
          <w:tab/>
        </w:r>
        <w:r>
          <w:rPr>
            <w:rStyle w:val="Hyperlnk"/>
            <w:rFonts w:ascii="Corbel" w:hAnsi="Corbel"/>
          </w:rPr>
          <w:t>Kontaktuppgifter till beställare</w:t>
        </w:r>
        <w:r>
          <w:rPr>
            <w:rFonts w:ascii="Corbel" w:hAnsi="Corbel"/>
          </w:rPr>
          <w:tab/>
          <w:t>4</w:t>
        </w:r>
      </w:hyperlink>
    </w:p>
    <w:p w14:paraId="491A2BC0" w14:textId="77777777" w:rsidR="00BD3071" w:rsidRDefault="00A80558">
      <w:pPr>
        <w:pStyle w:val="Innehll1"/>
        <w:tabs>
          <w:tab w:val="right" w:leader="dot" w:pos="440"/>
          <w:tab w:val="right" w:leader="dot" w:pos="9062"/>
        </w:tabs>
      </w:pPr>
      <w:hyperlink r:id="rId12" w:history="1">
        <w:r>
          <w:rPr>
            <w:rStyle w:val="Hyperlnk"/>
            <w:rFonts w:ascii="Corbel" w:hAnsi="Corbel"/>
          </w:rPr>
          <w:t>5.</w:t>
        </w:r>
        <w:r>
          <w:rPr>
            <w:rFonts w:ascii="Corbel" w:hAnsi="Corbel"/>
          </w:rPr>
          <w:tab/>
        </w:r>
        <w:r>
          <w:rPr>
            <w:rStyle w:val="Hyperlnk"/>
            <w:rFonts w:ascii="Corbel" w:hAnsi="Corbel"/>
          </w:rPr>
          <w:t>Fakturering</w:t>
        </w:r>
        <w:r>
          <w:rPr>
            <w:rFonts w:ascii="Corbel" w:hAnsi="Corbel"/>
          </w:rPr>
          <w:tab/>
          <w:t>4</w:t>
        </w:r>
      </w:hyperlink>
    </w:p>
    <w:p w14:paraId="0C0D52D3" w14:textId="77777777" w:rsidR="00BD3071" w:rsidRDefault="00A80558">
      <w:pPr>
        <w:pStyle w:val="Innehll1"/>
        <w:tabs>
          <w:tab w:val="right" w:leader="dot" w:pos="440"/>
          <w:tab w:val="right" w:leader="dot" w:pos="9062"/>
        </w:tabs>
      </w:pPr>
      <w:hyperlink r:id="rId13" w:history="1">
        <w:r>
          <w:rPr>
            <w:rStyle w:val="Hyperlnk"/>
            <w:rFonts w:ascii="Corbel" w:hAnsi="Corbel"/>
          </w:rPr>
          <w:t>6.</w:t>
        </w:r>
        <w:r>
          <w:rPr>
            <w:rFonts w:ascii="Corbel" w:hAnsi="Corbel"/>
          </w:rPr>
          <w:tab/>
        </w:r>
        <w:r>
          <w:rPr>
            <w:rStyle w:val="Hyperlnk"/>
            <w:rFonts w:ascii="Corbel" w:hAnsi="Corbel"/>
          </w:rPr>
          <w:t>Övrig information</w:t>
        </w:r>
        <w:r>
          <w:rPr>
            <w:rFonts w:ascii="Corbel" w:hAnsi="Corbel"/>
          </w:rPr>
          <w:tab/>
          <w:t>4</w:t>
        </w:r>
      </w:hyperlink>
    </w:p>
    <w:p w14:paraId="762F159B" w14:textId="77777777" w:rsidR="00BD3071" w:rsidRDefault="00A80558">
      <w:pPr>
        <w:pStyle w:val="Innehll1"/>
        <w:tabs>
          <w:tab w:val="right" w:leader="dot" w:pos="440"/>
          <w:tab w:val="right" w:leader="dot" w:pos="9062"/>
        </w:tabs>
      </w:pPr>
      <w:hyperlink r:id="rId14" w:history="1">
        <w:r>
          <w:rPr>
            <w:rStyle w:val="Hyperlnk"/>
            <w:rFonts w:ascii="Corbel" w:hAnsi="Corbel"/>
          </w:rPr>
          <w:t>7.</w:t>
        </w:r>
        <w:r>
          <w:rPr>
            <w:rFonts w:ascii="Corbel" w:hAnsi="Corbel"/>
          </w:rPr>
          <w:tab/>
        </w:r>
        <w:r>
          <w:rPr>
            <w:rStyle w:val="Hyperlnk"/>
            <w:rFonts w:ascii="Corbel" w:hAnsi="Corbel"/>
          </w:rPr>
          <w:t>Bilagor</w:t>
        </w:r>
        <w:r>
          <w:rPr>
            <w:rFonts w:ascii="Corbel" w:hAnsi="Corbel"/>
          </w:rPr>
          <w:tab/>
          <w:t>4</w:t>
        </w:r>
      </w:hyperlink>
    </w:p>
    <w:p w14:paraId="075CDAEA" w14:textId="77777777" w:rsidR="00BD3071" w:rsidRDefault="00A80558">
      <w:r>
        <w:rPr>
          <w:sz w:val="22"/>
          <w:szCs w:val="22"/>
          <w:lang w:eastAsia="sv-SE"/>
        </w:rPr>
        <w:fldChar w:fldCharType="end"/>
      </w:r>
    </w:p>
    <w:p w14:paraId="10470360" w14:textId="77777777" w:rsidR="00BD3071" w:rsidRDefault="00BD3071">
      <w:pPr>
        <w:rPr>
          <w:rFonts w:ascii="Corbel" w:hAnsi="Corbel"/>
          <w:sz w:val="24"/>
          <w:szCs w:val="24"/>
        </w:rPr>
      </w:pPr>
    </w:p>
    <w:p w14:paraId="0F592E7A" w14:textId="77777777" w:rsidR="00BD3071" w:rsidRDefault="00BD3071">
      <w:pPr>
        <w:rPr>
          <w:rFonts w:ascii="Corbel" w:hAnsi="Corbel"/>
          <w:sz w:val="24"/>
          <w:szCs w:val="24"/>
        </w:rPr>
      </w:pPr>
    </w:p>
    <w:p w14:paraId="6B58C56D" w14:textId="77777777" w:rsidR="00BD3071" w:rsidRDefault="00BD3071">
      <w:pPr>
        <w:rPr>
          <w:rFonts w:ascii="Corbel" w:hAnsi="Corbel"/>
          <w:sz w:val="24"/>
          <w:szCs w:val="24"/>
        </w:rPr>
      </w:pPr>
    </w:p>
    <w:p w14:paraId="479ACEE6" w14:textId="77777777" w:rsidR="00BD3071" w:rsidRDefault="00BD3071">
      <w:pPr>
        <w:rPr>
          <w:rFonts w:ascii="Corbel" w:hAnsi="Corbel"/>
          <w:sz w:val="24"/>
          <w:szCs w:val="24"/>
        </w:rPr>
      </w:pPr>
    </w:p>
    <w:p w14:paraId="19002167" w14:textId="77777777" w:rsidR="00BD3071" w:rsidRDefault="00BD3071">
      <w:pPr>
        <w:rPr>
          <w:rFonts w:ascii="Corbel" w:hAnsi="Corbel"/>
          <w:sz w:val="24"/>
          <w:szCs w:val="24"/>
        </w:rPr>
      </w:pPr>
    </w:p>
    <w:p w14:paraId="350E29B6" w14:textId="77777777" w:rsidR="00BD3071" w:rsidRDefault="00BD3071">
      <w:pPr>
        <w:rPr>
          <w:rFonts w:ascii="Corbel" w:hAnsi="Corbel"/>
          <w:sz w:val="24"/>
          <w:szCs w:val="24"/>
        </w:rPr>
      </w:pPr>
    </w:p>
    <w:p w14:paraId="7B62F4EB" w14:textId="77777777" w:rsidR="00BD3071" w:rsidRDefault="00BD3071">
      <w:pPr>
        <w:rPr>
          <w:rFonts w:ascii="Corbel" w:hAnsi="Corbel"/>
          <w:sz w:val="24"/>
          <w:szCs w:val="24"/>
        </w:rPr>
      </w:pPr>
    </w:p>
    <w:p w14:paraId="1E5AD85B" w14:textId="77777777" w:rsidR="00BD3071" w:rsidRDefault="00BD3071">
      <w:pPr>
        <w:rPr>
          <w:rFonts w:ascii="Corbel" w:hAnsi="Corbel"/>
          <w:sz w:val="24"/>
          <w:szCs w:val="24"/>
        </w:rPr>
      </w:pPr>
    </w:p>
    <w:p w14:paraId="1E2ACDA3" w14:textId="77777777" w:rsidR="00BD3071" w:rsidRDefault="00BD3071">
      <w:pPr>
        <w:rPr>
          <w:rFonts w:ascii="Corbel" w:hAnsi="Corbel"/>
          <w:sz w:val="24"/>
          <w:szCs w:val="24"/>
        </w:rPr>
      </w:pPr>
    </w:p>
    <w:p w14:paraId="6B1FB0FE" w14:textId="77777777" w:rsidR="00BD3071" w:rsidRDefault="00BD3071">
      <w:pPr>
        <w:rPr>
          <w:rFonts w:ascii="Corbel" w:hAnsi="Corbel"/>
          <w:sz w:val="24"/>
          <w:szCs w:val="24"/>
        </w:rPr>
      </w:pPr>
    </w:p>
    <w:p w14:paraId="39D5E4C1" w14:textId="77777777" w:rsidR="00BD3071" w:rsidRDefault="00BD3071">
      <w:pPr>
        <w:rPr>
          <w:rFonts w:ascii="Corbel" w:hAnsi="Corbel"/>
          <w:sz w:val="24"/>
          <w:szCs w:val="24"/>
        </w:rPr>
      </w:pPr>
    </w:p>
    <w:p w14:paraId="5DB589EB" w14:textId="77777777" w:rsidR="00BD3071" w:rsidRDefault="00BD3071">
      <w:pPr>
        <w:rPr>
          <w:rFonts w:ascii="Corbel" w:hAnsi="Corbel"/>
          <w:sz w:val="24"/>
          <w:szCs w:val="24"/>
        </w:rPr>
      </w:pPr>
    </w:p>
    <w:p w14:paraId="1878D2FE" w14:textId="77777777" w:rsidR="00BD3071" w:rsidRDefault="00A80558">
      <w:pPr>
        <w:pStyle w:val="Rubrik1"/>
        <w:rPr>
          <w:rFonts w:ascii="Corbel" w:hAnsi="Corbel"/>
          <w:color w:val="auto"/>
          <w:sz w:val="36"/>
          <w:szCs w:val="36"/>
        </w:rPr>
      </w:pPr>
      <w:bookmarkStart w:id="0" w:name="_Toc81921449"/>
      <w:bookmarkStart w:id="1" w:name="_Toc82000735"/>
      <w:bookmarkStart w:id="2" w:name="_Toc82001424"/>
      <w:bookmarkStart w:id="3" w:name="_Toc82088583"/>
      <w:bookmarkStart w:id="4" w:name="_Toc105058714"/>
      <w:bookmarkStart w:id="5" w:name="_Toc105076027"/>
      <w:bookmarkStart w:id="6" w:name="_Toc115166210"/>
      <w:r>
        <w:rPr>
          <w:rFonts w:ascii="Corbel" w:hAnsi="Corbel"/>
          <w:color w:val="auto"/>
          <w:sz w:val="36"/>
          <w:szCs w:val="36"/>
        </w:rPr>
        <w:lastRenderedPageBreak/>
        <w:t>Information om avrop genom Särskild fördelningsnyckel (SFN)</w:t>
      </w:r>
      <w:bookmarkEnd w:id="0"/>
      <w:bookmarkEnd w:id="1"/>
      <w:bookmarkEnd w:id="2"/>
      <w:bookmarkEnd w:id="3"/>
      <w:bookmarkEnd w:id="4"/>
      <w:bookmarkEnd w:id="5"/>
      <w:bookmarkEnd w:id="6"/>
    </w:p>
    <w:p w14:paraId="6E430CD9" w14:textId="77777777" w:rsidR="00BD3071" w:rsidRDefault="00A80558">
      <w:pPr>
        <w:pStyle w:val="Rubrik1"/>
        <w:numPr>
          <w:ilvl w:val="0"/>
          <w:numId w:val="1"/>
        </w:numPr>
        <w:rPr>
          <w:rFonts w:ascii="Corbel" w:hAnsi="Corbel"/>
          <w:color w:val="auto"/>
          <w:sz w:val="36"/>
          <w:szCs w:val="36"/>
        </w:rPr>
      </w:pPr>
      <w:bookmarkStart w:id="7" w:name="_Toc82088585"/>
      <w:bookmarkStart w:id="8" w:name="_Toc105058716"/>
      <w:bookmarkStart w:id="9" w:name="_Toc105076029"/>
      <w:bookmarkStart w:id="10" w:name="_Toc115166211"/>
      <w:r>
        <w:rPr>
          <w:rFonts w:ascii="Corbel" w:hAnsi="Corbel"/>
          <w:color w:val="auto"/>
          <w:sz w:val="36"/>
          <w:szCs w:val="36"/>
        </w:rPr>
        <w:t>Förutsättningar för avrop</w:t>
      </w:r>
      <w:bookmarkEnd w:id="7"/>
      <w:r>
        <w:rPr>
          <w:rFonts w:ascii="Corbel" w:hAnsi="Corbel"/>
          <w:color w:val="auto"/>
          <w:sz w:val="36"/>
          <w:szCs w:val="36"/>
        </w:rPr>
        <w:t xml:space="preserve"> SFN</w:t>
      </w:r>
      <w:bookmarkEnd w:id="8"/>
      <w:bookmarkEnd w:id="9"/>
      <w:bookmarkEnd w:id="10"/>
    </w:p>
    <w:p w14:paraId="1D50D1FA" w14:textId="77777777" w:rsidR="00BD3071" w:rsidRDefault="00A80558">
      <w:r>
        <w:rPr>
          <w:rFonts w:ascii="Corbel" w:hAnsi="Corbel"/>
          <w:sz w:val="22"/>
          <w:szCs w:val="22"/>
        </w:rPr>
        <w:t>Detta avser avrop Särskild fördelningsnyckel (SFN). Beställaren baserar sitt val på följande parametrar, (</w:t>
      </w:r>
      <w:r>
        <w:rPr>
          <w:rFonts w:ascii="Corbel" w:hAnsi="Corbel"/>
          <w:sz w:val="22"/>
          <w:szCs w:val="22"/>
          <w:shd w:val="clear" w:color="auto" w:fill="FFFF00"/>
        </w:rPr>
        <w:t xml:space="preserve">gulmarkera </w:t>
      </w:r>
      <w:r>
        <w:rPr>
          <w:rFonts w:ascii="Corbel" w:hAnsi="Corbel"/>
          <w:sz w:val="22"/>
          <w:szCs w:val="22"/>
          <w:shd w:val="clear" w:color="auto" w:fill="FFFF00"/>
        </w:rPr>
        <w:t>vilket/vilka som avses)</w:t>
      </w:r>
    </w:p>
    <w:p w14:paraId="40942216" w14:textId="77777777" w:rsidR="00BD3071" w:rsidRDefault="00A80558">
      <w:pPr>
        <w:rPr>
          <w:rFonts w:ascii="Corbel" w:hAnsi="Corbel"/>
          <w:sz w:val="22"/>
          <w:szCs w:val="22"/>
        </w:rPr>
      </w:pPr>
      <w:bookmarkStart w:id="11" w:name="_Hlk82005317"/>
      <w:r>
        <w:rPr>
          <w:rFonts w:ascii="Corbel" w:hAnsi="Corbel"/>
          <w:sz w:val="22"/>
          <w:szCs w:val="22"/>
        </w:rPr>
        <w:t>Leverans ska omfatta lekmaterial enligt Bilaga 03 Prislista (produktkatalog). Förutsättningar för leverans anges i punkt nedan.</w:t>
      </w:r>
    </w:p>
    <w:p w14:paraId="0DEC7DA9" w14:textId="77777777" w:rsidR="00BD3071" w:rsidRDefault="00A80558">
      <w:pPr>
        <w:pStyle w:val="Liststycke"/>
        <w:numPr>
          <w:ilvl w:val="0"/>
          <w:numId w:val="2"/>
        </w:numPr>
        <w:rPr>
          <w:rFonts w:ascii="Corbel" w:hAnsi="Corbel"/>
          <w:sz w:val="22"/>
          <w:szCs w:val="22"/>
        </w:rPr>
      </w:pPr>
      <w:r>
        <w:rPr>
          <w:rFonts w:ascii="Corbel" w:hAnsi="Corbel"/>
          <w:sz w:val="22"/>
          <w:szCs w:val="22"/>
        </w:rPr>
        <w:t>Varans uppfyllande av Upphandlingsmyndighetens kriterier</w:t>
      </w:r>
    </w:p>
    <w:p w14:paraId="449D83CD" w14:textId="77777777" w:rsidR="00BD3071" w:rsidRDefault="00A80558">
      <w:pPr>
        <w:pStyle w:val="Liststycke"/>
        <w:numPr>
          <w:ilvl w:val="0"/>
          <w:numId w:val="2"/>
        </w:numPr>
        <w:rPr>
          <w:rFonts w:ascii="Corbel" w:hAnsi="Corbel"/>
          <w:sz w:val="22"/>
          <w:szCs w:val="22"/>
        </w:rPr>
      </w:pPr>
      <w:r>
        <w:rPr>
          <w:rFonts w:ascii="Corbel" w:hAnsi="Corbel"/>
          <w:sz w:val="22"/>
          <w:szCs w:val="22"/>
        </w:rPr>
        <w:t xml:space="preserve"> Varans uppfyllande av miljömärkning</w:t>
      </w:r>
    </w:p>
    <w:p w14:paraId="69D62D48" w14:textId="77777777" w:rsidR="00BD3071" w:rsidRDefault="00A80558">
      <w:pPr>
        <w:pStyle w:val="Liststycke"/>
        <w:numPr>
          <w:ilvl w:val="0"/>
          <w:numId w:val="2"/>
        </w:numPr>
        <w:rPr>
          <w:rFonts w:ascii="Corbel" w:hAnsi="Corbel"/>
          <w:sz w:val="22"/>
          <w:szCs w:val="22"/>
        </w:rPr>
      </w:pPr>
      <w:r>
        <w:rPr>
          <w:rFonts w:ascii="Corbel" w:hAnsi="Corbel"/>
          <w:sz w:val="22"/>
          <w:szCs w:val="22"/>
        </w:rPr>
        <w:t>Varans fun</w:t>
      </w:r>
      <w:r>
        <w:rPr>
          <w:rFonts w:ascii="Corbel" w:hAnsi="Corbel"/>
          <w:sz w:val="22"/>
          <w:szCs w:val="22"/>
        </w:rPr>
        <w:t>ktion och anpassning för individens behov, t.ex. synskada eller annan funktionsnedsättning</w:t>
      </w:r>
    </w:p>
    <w:p w14:paraId="58940CE1" w14:textId="77777777" w:rsidR="00BD3071" w:rsidRDefault="00A80558">
      <w:pPr>
        <w:pStyle w:val="Liststycke"/>
        <w:numPr>
          <w:ilvl w:val="0"/>
          <w:numId w:val="2"/>
        </w:numPr>
        <w:rPr>
          <w:rFonts w:ascii="Corbel" w:hAnsi="Corbel"/>
          <w:sz w:val="22"/>
          <w:szCs w:val="22"/>
        </w:rPr>
      </w:pPr>
      <w:r>
        <w:rPr>
          <w:rFonts w:ascii="Corbel" w:hAnsi="Corbel"/>
          <w:sz w:val="22"/>
          <w:szCs w:val="22"/>
        </w:rPr>
        <w:t>Varans syfte och anpassning till barnens lärande och hjälpmedel vid undervisning</w:t>
      </w:r>
    </w:p>
    <w:p w14:paraId="42BEF8E4" w14:textId="77777777" w:rsidR="00BD3071" w:rsidRDefault="00A80558">
      <w:pPr>
        <w:pStyle w:val="Liststycke"/>
        <w:numPr>
          <w:ilvl w:val="0"/>
          <w:numId w:val="2"/>
        </w:numPr>
        <w:rPr>
          <w:rFonts w:ascii="Corbel" w:hAnsi="Corbel"/>
          <w:sz w:val="22"/>
          <w:szCs w:val="22"/>
        </w:rPr>
      </w:pPr>
      <w:r>
        <w:rPr>
          <w:rFonts w:ascii="Corbel" w:hAnsi="Corbel"/>
          <w:sz w:val="22"/>
          <w:szCs w:val="22"/>
        </w:rPr>
        <w:t>Varan anpassad för yngre barn upp till 3 år</w:t>
      </w:r>
    </w:p>
    <w:p w14:paraId="335F24E9" w14:textId="77777777" w:rsidR="00BD3071" w:rsidRDefault="00A80558">
      <w:pPr>
        <w:pStyle w:val="Liststycke"/>
        <w:numPr>
          <w:ilvl w:val="0"/>
          <w:numId w:val="2"/>
        </w:numPr>
        <w:rPr>
          <w:rFonts w:ascii="Corbel" w:hAnsi="Corbel"/>
          <w:sz w:val="22"/>
          <w:szCs w:val="22"/>
        </w:rPr>
      </w:pPr>
      <w:r>
        <w:rPr>
          <w:rFonts w:ascii="Corbel" w:hAnsi="Corbel"/>
          <w:sz w:val="22"/>
          <w:szCs w:val="22"/>
        </w:rPr>
        <w:t>Varans pris</w:t>
      </w:r>
    </w:p>
    <w:p w14:paraId="6417CF91" w14:textId="77777777" w:rsidR="00BD3071" w:rsidRDefault="00A80558">
      <w:pPr>
        <w:pStyle w:val="Liststycke"/>
        <w:numPr>
          <w:ilvl w:val="0"/>
          <w:numId w:val="2"/>
        </w:numPr>
        <w:rPr>
          <w:rFonts w:ascii="Corbel" w:hAnsi="Corbel"/>
          <w:sz w:val="22"/>
          <w:szCs w:val="22"/>
        </w:rPr>
      </w:pPr>
      <w:r>
        <w:rPr>
          <w:rFonts w:ascii="Corbel" w:hAnsi="Corbel"/>
          <w:sz w:val="22"/>
          <w:szCs w:val="22"/>
        </w:rPr>
        <w:t>Varans leveranstid. Leverans</w:t>
      </w:r>
      <w:r>
        <w:rPr>
          <w:rFonts w:ascii="Corbel" w:hAnsi="Corbel"/>
          <w:sz w:val="22"/>
          <w:szCs w:val="22"/>
        </w:rPr>
        <w:t xml:space="preserve"> behöver ske senast </w:t>
      </w:r>
      <w:proofErr w:type="spellStart"/>
      <w:r>
        <w:rPr>
          <w:rFonts w:ascii="Corbel" w:hAnsi="Corbel"/>
          <w:sz w:val="22"/>
          <w:szCs w:val="22"/>
        </w:rPr>
        <w:t>xxxx-xx-xx</w:t>
      </w:r>
      <w:bookmarkStart w:id="12" w:name="_Toc82000739"/>
      <w:bookmarkStart w:id="13" w:name="_Toc82001428"/>
      <w:bookmarkStart w:id="14" w:name="_Toc82088587"/>
      <w:bookmarkStart w:id="15" w:name="_Toc105058718"/>
      <w:bookmarkStart w:id="16" w:name="_Toc105076031"/>
      <w:bookmarkEnd w:id="11"/>
      <w:proofErr w:type="spellEnd"/>
    </w:p>
    <w:p w14:paraId="0082CE1D" w14:textId="77777777" w:rsidR="00BD3071" w:rsidRDefault="00BD3071">
      <w:pPr>
        <w:rPr>
          <w:rFonts w:ascii="Corbel" w:hAnsi="Corbel"/>
          <w:sz w:val="20"/>
          <w:szCs w:val="20"/>
        </w:rPr>
      </w:pPr>
      <w:bookmarkStart w:id="17" w:name="_Toc115166212"/>
    </w:p>
    <w:p w14:paraId="3529D93F" w14:textId="77777777" w:rsidR="00BD3071" w:rsidRDefault="00A80558">
      <w:pPr>
        <w:pStyle w:val="Rubrik1"/>
        <w:numPr>
          <w:ilvl w:val="0"/>
          <w:numId w:val="1"/>
        </w:numPr>
        <w:rPr>
          <w:rFonts w:ascii="Corbel" w:hAnsi="Corbel"/>
          <w:color w:val="auto"/>
          <w:sz w:val="36"/>
          <w:szCs w:val="36"/>
        </w:rPr>
      </w:pPr>
      <w:r>
        <w:rPr>
          <w:rFonts w:ascii="Corbel" w:hAnsi="Corbel"/>
          <w:color w:val="auto"/>
          <w:sz w:val="36"/>
          <w:szCs w:val="36"/>
        </w:rPr>
        <w:t>Beställning och order</w:t>
      </w:r>
      <w:bookmarkEnd w:id="12"/>
      <w:bookmarkEnd w:id="13"/>
      <w:bookmarkEnd w:id="14"/>
      <w:bookmarkEnd w:id="15"/>
      <w:bookmarkEnd w:id="16"/>
      <w:r>
        <w:rPr>
          <w:rFonts w:ascii="Corbel" w:hAnsi="Corbel"/>
          <w:color w:val="auto"/>
          <w:sz w:val="36"/>
          <w:szCs w:val="36"/>
        </w:rPr>
        <w:t>bekräftelse</w:t>
      </w:r>
      <w:bookmarkEnd w:id="17"/>
    </w:p>
    <w:p w14:paraId="21800DE5" w14:textId="77777777" w:rsidR="00BD3071" w:rsidRDefault="00A80558">
      <w:pPr>
        <w:suppressAutoHyphens w:val="0"/>
        <w:autoSpaceDE w:val="0"/>
        <w:spacing w:after="0" w:line="240" w:lineRule="auto"/>
        <w:textAlignment w:val="auto"/>
        <w:rPr>
          <w:rFonts w:ascii="Corbel" w:hAnsi="Corbel"/>
          <w:sz w:val="22"/>
          <w:szCs w:val="22"/>
        </w:rPr>
      </w:pPr>
      <w:r>
        <w:rPr>
          <w:rFonts w:ascii="Corbel" w:hAnsi="Corbel"/>
          <w:sz w:val="22"/>
          <w:szCs w:val="22"/>
        </w:rPr>
        <w:t>Leverantören ska kunna ta emot beställning och skicka orderbekräftelse enligt följande:</w:t>
      </w:r>
    </w:p>
    <w:p w14:paraId="48A1DE86" w14:textId="77777777" w:rsidR="00BD3071" w:rsidRDefault="00A80558">
      <w:pPr>
        <w:suppressAutoHyphens w:val="0"/>
        <w:autoSpaceDE w:val="0"/>
        <w:spacing w:after="0" w:line="240" w:lineRule="auto"/>
        <w:textAlignment w:val="auto"/>
        <w:rPr>
          <w:rFonts w:ascii="Corbel" w:hAnsi="Corbel"/>
          <w:sz w:val="22"/>
          <w:szCs w:val="22"/>
        </w:rPr>
      </w:pPr>
      <w:r>
        <w:rPr>
          <w:rFonts w:ascii="Corbel" w:hAnsi="Corbel"/>
          <w:sz w:val="22"/>
          <w:szCs w:val="22"/>
        </w:rPr>
        <w:t>• Via webbutik</w:t>
      </w:r>
    </w:p>
    <w:p w14:paraId="04E29216" w14:textId="77777777" w:rsidR="00BD3071" w:rsidRDefault="00A80558">
      <w:pPr>
        <w:suppressAutoHyphens w:val="0"/>
        <w:autoSpaceDE w:val="0"/>
        <w:spacing w:after="0" w:line="240" w:lineRule="auto"/>
        <w:textAlignment w:val="auto"/>
        <w:rPr>
          <w:rFonts w:ascii="Corbel" w:hAnsi="Corbel"/>
          <w:sz w:val="22"/>
          <w:szCs w:val="22"/>
        </w:rPr>
      </w:pPr>
      <w:r>
        <w:rPr>
          <w:rFonts w:ascii="Corbel" w:hAnsi="Corbel"/>
          <w:sz w:val="22"/>
          <w:szCs w:val="22"/>
        </w:rPr>
        <w:t>• Per telefon</w:t>
      </w:r>
    </w:p>
    <w:p w14:paraId="030B183C" w14:textId="77777777" w:rsidR="00BD3071" w:rsidRDefault="00A80558">
      <w:pPr>
        <w:suppressAutoHyphens w:val="0"/>
        <w:autoSpaceDE w:val="0"/>
        <w:spacing w:after="0" w:line="240" w:lineRule="auto"/>
        <w:textAlignment w:val="auto"/>
        <w:rPr>
          <w:rFonts w:ascii="Corbel" w:hAnsi="Corbel"/>
          <w:sz w:val="22"/>
          <w:szCs w:val="22"/>
        </w:rPr>
      </w:pPr>
      <w:r>
        <w:rPr>
          <w:rFonts w:ascii="Corbel" w:hAnsi="Corbel"/>
          <w:sz w:val="22"/>
          <w:szCs w:val="22"/>
        </w:rPr>
        <w:t>• Via e-post</w:t>
      </w:r>
    </w:p>
    <w:p w14:paraId="5BAD58C9" w14:textId="77777777" w:rsidR="00BD3071" w:rsidRDefault="00A80558">
      <w:pPr>
        <w:suppressAutoHyphens w:val="0"/>
        <w:autoSpaceDE w:val="0"/>
        <w:spacing w:after="0" w:line="240" w:lineRule="auto"/>
        <w:textAlignment w:val="auto"/>
        <w:rPr>
          <w:rFonts w:ascii="Corbel" w:hAnsi="Corbel"/>
          <w:sz w:val="22"/>
          <w:szCs w:val="22"/>
        </w:rPr>
      </w:pPr>
      <w:r>
        <w:rPr>
          <w:rFonts w:ascii="Corbel" w:hAnsi="Corbel"/>
          <w:sz w:val="22"/>
          <w:szCs w:val="22"/>
        </w:rPr>
        <w:t>• Via e-handelssystem som används av upphandlande myndigheter</w:t>
      </w:r>
      <w:r>
        <w:rPr>
          <w:rFonts w:ascii="Corbel" w:hAnsi="Corbel"/>
          <w:sz w:val="22"/>
          <w:szCs w:val="22"/>
        </w:rPr>
        <w:t>.</w:t>
      </w:r>
    </w:p>
    <w:p w14:paraId="2434108F" w14:textId="77777777" w:rsidR="00BD3071" w:rsidRDefault="00BD3071">
      <w:pPr>
        <w:suppressAutoHyphens w:val="0"/>
        <w:autoSpaceDE w:val="0"/>
        <w:spacing w:after="0" w:line="240" w:lineRule="auto"/>
        <w:textAlignment w:val="auto"/>
        <w:rPr>
          <w:rFonts w:ascii="Corbel" w:hAnsi="Corbel"/>
          <w:sz w:val="22"/>
          <w:szCs w:val="22"/>
        </w:rPr>
      </w:pPr>
    </w:p>
    <w:p w14:paraId="7C6BF9E3" w14:textId="77777777" w:rsidR="00BD3071" w:rsidRDefault="00A80558">
      <w:pPr>
        <w:suppressAutoHyphens w:val="0"/>
        <w:autoSpaceDE w:val="0"/>
        <w:spacing w:after="0" w:line="240" w:lineRule="auto"/>
        <w:textAlignment w:val="auto"/>
        <w:rPr>
          <w:rFonts w:ascii="Corbel" w:hAnsi="Corbel"/>
          <w:sz w:val="22"/>
          <w:szCs w:val="22"/>
        </w:rPr>
      </w:pPr>
      <w:r>
        <w:rPr>
          <w:rFonts w:ascii="Corbel" w:hAnsi="Corbel"/>
          <w:sz w:val="22"/>
          <w:szCs w:val="22"/>
        </w:rPr>
        <w:t>Leverantören ska skicka orderbekräftelse till upphandlande myndighet inom en dag från</w:t>
      </w:r>
    </w:p>
    <w:p w14:paraId="555E85A8" w14:textId="77777777" w:rsidR="00BD3071" w:rsidRDefault="00A80558">
      <w:pPr>
        <w:suppressAutoHyphens w:val="0"/>
        <w:autoSpaceDE w:val="0"/>
        <w:spacing w:after="0" w:line="240" w:lineRule="auto"/>
        <w:textAlignment w:val="auto"/>
        <w:rPr>
          <w:rFonts w:ascii="Corbel" w:hAnsi="Corbel"/>
          <w:sz w:val="22"/>
          <w:szCs w:val="22"/>
        </w:rPr>
      </w:pPr>
      <w:r>
        <w:rPr>
          <w:rFonts w:ascii="Corbel" w:hAnsi="Corbel"/>
          <w:sz w:val="22"/>
          <w:szCs w:val="22"/>
        </w:rPr>
        <w:t>beställningstillfället. Orderbekräftelsen ska innehålla information om beräknad leveranstid med</w:t>
      </w:r>
    </w:p>
    <w:p w14:paraId="263A522D" w14:textId="77777777" w:rsidR="00BD3071" w:rsidRDefault="00A80558">
      <w:pPr>
        <w:rPr>
          <w:rFonts w:ascii="Corbel" w:hAnsi="Corbel"/>
          <w:sz w:val="22"/>
          <w:szCs w:val="22"/>
        </w:rPr>
      </w:pPr>
      <w:r>
        <w:rPr>
          <w:rFonts w:ascii="Corbel" w:hAnsi="Corbel"/>
          <w:sz w:val="22"/>
          <w:szCs w:val="22"/>
        </w:rPr>
        <w:t>angivet leveransdatum och ordervärde.</w:t>
      </w:r>
    </w:p>
    <w:p w14:paraId="266F6184" w14:textId="77777777" w:rsidR="00BD3071" w:rsidRDefault="00BD3071">
      <w:pPr>
        <w:rPr>
          <w:rFonts w:ascii="Corbel" w:hAnsi="Corbel"/>
          <w:sz w:val="20"/>
          <w:szCs w:val="20"/>
        </w:rPr>
      </w:pPr>
    </w:p>
    <w:p w14:paraId="19FCBE47" w14:textId="77777777" w:rsidR="00BD3071" w:rsidRDefault="00A80558">
      <w:pPr>
        <w:pStyle w:val="Rubrik1"/>
        <w:numPr>
          <w:ilvl w:val="0"/>
          <w:numId w:val="1"/>
        </w:numPr>
        <w:rPr>
          <w:rFonts w:ascii="Corbel" w:hAnsi="Corbel"/>
          <w:color w:val="auto"/>
          <w:sz w:val="36"/>
          <w:szCs w:val="36"/>
        </w:rPr>
      </w:pPr>
      <w:bookmarkStart w:id="18" w:name="_Toc82000737"/>
      <w:bookmarkStart w:id="19" w:name="_Toc82001426"/>
      <w:bookmarkStart w:id="20" w:name="_Toc82088589"/>
      <w:bookmarkStart w:id="21" w:name="_Toc105058720"/>
      <w:bookmarkStart w:id="22" w:name="_Toc105076033"/>
      <w:bookmarkStart w:id="23" w:name="_Toc115166213"/>
      <w:r>
        <w:rPr>
          <w:rFonts w:ascii="Corbel" w:hAnsi="Corbel"/>
          <w:color w:val="auto"/>
          <w:sz w:val="36"/>
          <w:szCs w:val="36"/>
        </w:rPr>
        <w:t>Leveranstid</w:t>
      </w:r>
      <w:bookmarkEnd w:id="18"/>
      <w:bookmarkEnd w:id="19"/>
      <w:bookmarkEnd w:id="20"/>
      <w:bookmarkEnd w:id="21"/>
      <w:bookmarkEnd w:id="22"/>
      <w:bookmarkEnd w:id="23"/>
    </w:p>
    <w:p w14:paraId="101C5B8C" w14:textId="77777777" w:rsidR="00BD3071" w:rsidRDefault="00A80558">
      <w:pPr>
        <w:suppressAutoHyphens w:val="0"/>
        <w:autoSpaceDE w:val="0"/>
        <w:spacing w:after="0" w:line="240" w:lineRule="auto"/>
        <w:textAlignment w:val="auto"/>
        <w:rPr>
          <w:rFonts w:ascii="Corbel" w:hAnsi="Corbel"/>
          <w:sz w:val="22"/>
          <w:szCs w:val="22"/>
        </w:rPr>
      </w:pPr>
      <w:r>
        <w:rPr>
          <w:rFonts w:ascii="Corbel" w:hAnsi="Corbel"/>
          <w:sz w:val="22"/>
          <w:szCs w:val="22"/>
        </w:rPr>
        <w:t>Leverans av lagerför</w:t>
      </w:r>
      <w:r>
        <w:rPr>
          <w:rFonts w:ascii="Corbel" w:hAnsi="Corbel"/>
          <w:sz w:val="22"/>
          <w:szCs w:val="22"/>
        </w:rPr>
        <w:t>da produkter ska ske inom tre arbetsdagar. Leveranstid för</w:t>
      </w:r>
    </w:p>
    <w:p w14:paraId="2AF0D4B7" w14:textId="77777777" w:rsidR="00BD3071" w:rsidRDefault="00A80558">
      <w:pPr>
        <w:suppressAutoHyphens w:val="0"/>
        <w:autoSpaceDE w:val="0"/>
        <w:spacing w:after="0" w:line="240" w:lineRule="auto"/>
        <w:textAlignment w:val="auto"/>
        <w:rPr>
          <w:rFonts w:ascii="Corbel" w:hAnsi="Corbel"/>
          <w:sz w:val="22"/>
          <w:szCs w:val="22"/>
        </w:rPr>
      </w:pPr>
      <w:r>
        <w:rPr>
          <w:rFonts w:ascii="Corbel" w:hAnsi="Corbel"/>
          <w:sz w:val="22"/>
          <w:szCs w:val="22"/>
        </w:rPr>
        <w:t>beställningsvaror och kundanpassade produkter överenskommes mellan leverantören och</w:t>
      </w:r>
    </w:p>
    <w:p w14:paraId="741D3590" w14:textId="77777777" w:rsidR="00BD3071" w:rsidRDefault="00A80558">
      <w:pPr>
        <w:rPr>
          <w:rFonts w:ascii="Corbel" w:hAnsi="Corbel"/>
          <w:sz w:val="22"/>
          <w:szCs w:val="22"/>
        </w:rPr>
      </w:pPr>
      <w:r>
        <w:rPr>
          <w:rFonts w:ascii="Corbel" w:hAnsi="Corbel"/>
          <w:sz w:val="22"/>
          <w:szCs w:val="22"/>
        </w:rPr>
        <w:t>upphandlande myndighet vid beställning. Faktisk leveranstidpunkt ska anges i orderbekräftelsen.</w:t>
      </w:r>
    </w:p>
    <w:p w14:paraId="1F9CC149" w14:textId="77777777" w:rsidR="00BD3071" w:rsidRDefault="00BD3071">
      <w:pPr>
        <w:rPr>
          <w:rFonts w:ascii="Corbel" w:hAnsi="Corbel"/>
          <w:sz w:val="22"/>
          <w:szCs w:val="22"/>
        </w:rPr>
      </w:pPr>
    </w:p>
    <w:p w14:paraId="5BAFDD9E" w14:textId="77777777" w:rsidR="00BD3071" w:rsidRDefault="00A80558">
      <w:pPr>
        <w:pStyle w:val="Rubrik1"/>
        <w:numPr>
          <w:ilvl w:val="0"/>
          <w:numId w:val="1"/>
        </w:numPr>
        <w:rPr>
          <w:rFonts w:ascii="Corbel" w:hAnsi="Corbel"/>
          <w:color w:val="auto"/>
          <w:sz w:val="36"/>
          <w:szCs w:val="36"/>
        </w:rPr>
      </w:pPr>
      <w:bookmarkStart w:id="24" w:name="_Toc81921454"/>
      <w:bookmarkStart w:id="25" w:name="_Toc82000743"/>
      <w:bookmarkStart w:id="26" w:name="_Toc82001432"/>
      <w:bookmarkStart w:id="27" w:name="_Toc82088594"/>
      <w:bookmarkStart w:id="28" w:name="_Toc105058725"/>
      <w:bookmarkStart w:id="29" w:name="_Toc105076038"/>
      <w:bookmarkStart w:id="30" w:name="_Toc115166214"/>
      <w:r>
        <w:rPr>
          <w:rFonts w:ascii="Corbel" w:hAnsi="Corbel"/>
          <w:color w:val="auto"/>
          <w:sz w:val="36"/>
          <w:szCs w:val="36"/>
        </w:rPr>
        <w:lastRenderedPageBreak/>
        <w:t>Kontaktuppgifter till beställare</w:t>
      </w:r>
      <w:bookmarkEnd w:id="24"/>
      <w:bookmarkEnd w:id="25"/>
      <w:bookmarkEnd w:id="26"/>
      <w:bookmarkEnd w:id="27"/>
      <w:bookmarkEnd w:id="28"/>
      <w:bookmarkEnd w:id="29"/>
      <w:bookmarkEnd w:id="30"/>
    </w:p>
    <w:p w14:paraId="04D5D6E9" w14:textId="77777777" w:rsidR="00BD3071" w:rsidRDefault="00A80558">
      <w:pPr>
        <w:rPr>
          <w:rFonts w:ascii="Corbel" w:hAnsi="Corbel"/>
          <w:sz w:val="22"/>
          <w:szCs w:val="22"/>
        </w:rPr>
      </w:pPr>
      <w:r>
        <w:rPr>
          <w:rFonts w:ascii="Corbel" w:hAnsi="Corbel"/>
          <w:sz w:val="22"/>
          <w:szCs w:val="22"/>
        </w:rPr>
        <w:t>Kontaktperson beställare</w:t>
      </w:r>
    </w:p>
    <w:p w14:paraId="1AA25A53" w14:textId="77777777" w:rsidR="00BD3071" w:rsidRDefault="00A80558">
      <w:pPr>
        <w:rPr>
          <w:rFonts w:ascii="Corbel" w:hAnsi="Corbel"/>
          <w:sz w:val="22"/>
          <w:szCs w:val="22"/>
        </w:rPr>
      </w:pPr>
      <w:r>
        <w:rPr>
          <w:rFonts w:ascii="Corbel" w:hAnsi="Corbel"/>
          <w:sz w:val="22"/>
          <w:szCs w:val="22"/>
        </w:rPr>
        <w:t>E-post och telefonnummer till kontaktperson beställning</w:t>
      </w:r>
    </w:p>
    <w:p w14:paraId="616FE609" w14:textId="77777777" w:rsidR="00BD3071" w:rsidRDefault="00BD3071">
      <w:pPr>
        <w:rPr>
          <w:rFonts w:ascii="Corbel" w:hAnsi="Corbel"/>
          <w:sz w:val="20"/>
          <w:szCs w:val="20"/>
        </w:rPr>
      </w:pPr>
    </w:p>
    <w:p w14:paraId="1CD8D6D7" w14:textId="77777777" w:rsidR="00BD3071" w:rsidRDefault="00A80558">
      <w:pPr>
        <w:pStyle w:val="Rubrik1"/>
        <w:numPr>
          <w:ilvl w:val="0"/>
          <w:numId w:val="1"/>
        </w:numPr>
        <w:rPr>
          <w:rFonts w:ascii="Corbel" w:hAnsi="Corbel"/>
          <w:color w:val="auto"/>
          <w:sz w:val="36"/>
          <w:szCs w:val="36"/>
        </w:rPr>
      </w:pPr>
      <w:bookmarkStart w:id="31" w:name="_Toc81921456"/>
      <w:bookmarkStart w:id="32" w:name="_Toc82000745"/>
      <w:bookmarkStart w:id="33" w:name="_Toc82001434"/>
      <w:bookmarkStart w:id="34" w:name="_Toc82088596"/>
      <w:bookmarkStart w:id="35" w:name="_Toc105058727"/>
      <w:bookmarkStart w:id="36" w:name="_Toc105076040"/>
      <w:bookmarkStart w:id="37" w:name="_Toc115166215"/>
      <w:r>
        <w:rPr>
          <w:rFonts w:ascii="Corbel" w:hAnsi="Corbel"/>
          <w:color w:val="auto"/>
          <w:sz w:val="36"/>
          <w:szCs w:val="36"/>
        </w:rPr>
        <w:t>Fakturering</w:t>
      </w:r>
      <w:bookmarkEnd w:id="31"/>
      <w:bookmarkEnd w:id="32"/>
      <w:bookmarkEnd w:id="33"/>
      <w:bookmarkEnd w:id="34"/>
      <w:bookmarkEnd w:id="35"/>
      <w:bookmarkEnd w:id="36"/>
      <w:bookmarkEnd w:id="37"/>
    </w:p>
    <w:p w14:paraId="45B6BB57" w14:textId="77777777" w:rsidR="00BD3071" w:rsidRDefault="00A80558">
      <w:pPr>
        <w:rPr>
          <w:rFonts w:ascii="Corbel" w:hAnsi="Corbel"/>
          <w:sz w:val="22"/>
          <w:szCs w:val="22"/>
        </w:rPr>
      </w:pPr>
      <w:r>
        <w:rPr>
          <w:rFonts w:ascii="Corbel" w:hAnsi="Corbel"/>
          <w:sz w:val="22"/>
          <w:szCs w:val="22"/>
        </w:rPr>
        <w:t>Fakturering ska ske enligt följande:</w:t>
      </w:r>
    </w:p>
    <w:p w14:paraId="0E3DCC27" w14:textId="77777777" w:rsidR="00BD3071" w:rsidRDefault="00A80558">
      <w:pPr>
        <w:rPr>
          <w:rFonts w:ascii="Corbel" w:hAnsi="Corbel"/>
          <w:sz w:val="22"/>
          <w:szCs w:val="22"/>
        </w:rPr>
      </w:pPr>
      <w:r>
        <w:rPr>
          <w:rFonts w:ascii="Corbel" w:hAnsi="Corbel"/>
          <w:sz w:val="22"/>
          <w:szCs w:val="22"/>
        </w:rPr>
        <w:t>Märkning av faktura</w:t>
      </w:r>
    </w:p>
    <w:p w14:paraId="73CDBBF2" w14:textId="77777777" w:rsidR="00BD3071" w:rsidRDefault="00BD3071">
      <w:pPr>
        <w:rPr>
          <w:rFonts w:ascii="Corbel" w:hAnsi="Corbel"/>
          <w:sz w:val="20"/>
          <w:szCs w:val="20"/>
        </w:rPr>
      </w:pPr>
    </w:p>
    <w:p w14:paraId="36B03391" w14:textId="77777777" w:rsidR="00BD3071" w:rsidRDefault="00A80558">
      <w:pPr>
        <w:pStyle w:val="Rubrik1"/>
        <w:numPr>
          <w:ilvl w:val="0"/>
          <w:numId w:val="1"/>
        </w:numPr>
        <w:rPr>
          <w:rFonts w:ascii="Corbel" w:hAnsi="Corbel"/>
          <w:color w:val="auto"/>
          <w:sz w:val="36"/>
          <w:szCs w:val="36"/>
        </w:rPr>
      </w:pPr>
      <w:bookmarkStart w:id="38" w:name="_Toc81921457"/>
      <w:bookmarkStart w:id="39" w:name="_Toc82000746"/>
      <w:bookmarkStart w:id="40" w:name="_Toc82001435"/>
      <w:bookmarkStart w:id="41" w:name="_Toc82088597"/>
      <w:bookmarkStart w:id="42" w:name="_Toc105058728"/>
      <w:bookmarkStart w:id="43" w:name="_Toc105076041"/>
      <w:bookmarkStart w:id="44" w:name="_Toc115166216"/>
      <w:r>
        <w:rPr>
          <w:rFonts w:ascii="Corbel" w:hAnsi="Corbel"/>
          <w:color w:val="auto"/>
          <w:sz w:val="36"/>
          <w:szCs w:val="36"/>
        </w:rPr>
        <w:t>Övrig information</w:t>
      </w:r>
      <w:bookmarkEnd w:id="38"/>
      <w:bookmarkEnd w:id="39"/>
      <w:bookmarkEnd w:id="40"/>
      <w:bookmarkEnd w:id="41"/>
      <w:bookmarkEnd w:id="42"/>
      <w:bookmarkEnd w:id="43"/>
      <w:bookmarkEnd w:id="44"/>
    </w:p>
    <w:p w14:paraId="20B716DF" w14:textId="77777777" w:rsidR="00BD3071" w:rsidRDefault="00BD3071">
      <w:pPr>
        <w:rPr>
          <w:rFonts w:ascii="Corbel" w:hAnsi="Corbel"/>
          <w:sz w:val="20"/>
          <w:szCs w:val="20"/>
        </w:rPr>
      </w:pPr>
    </w:p>
    <w:p w14:paraId="2AF530A5" w14:textId="77777777" w:rsidR="00BD3071" w:rsidRDefault="00A80558">
      <w:pPr>
        <w:pStyle w:val="Rubrik1"/>
        <w:numPr>
          <w:ilvl w:val="0"/>
          <w:numId w:val="1"/>
        </w:numPr>
        <w:rPr>
          <w:rFonts w:ascii="Corbel" w:hAnsi="Corbel"/>
          <w:color w:val="auto"/>
          <w:sz w:val="36"/>
          <w:szCs w:val="36"/>
        </w:rPr>
      </w:pPr>
      <w:bookmarkStart w:id="45" w:name="_Toc82000747"/>
      <w:bookmarkStart w:id="46" w:name="_Toc82001436"/>
      <w:bookmarkStart w:id="47" w:name="_Toc82088598"/>
      <w:bookmarkStart w:id="48" w:name="_Toc105058729"/>
      <w:bookmarkStart w:id="49" w:name="_Toc105076042"/>
      <w:bookmarkStart w:id="50" w:name="_Toc115166217"/>
      <w:r>
        <w:rPr>
          <w:rFonts w:ascii="Corbel" w:hAnsi="Corbel"/>
          <w:color w:val="auto"/>
          <w:sz w:val="36"/>
          <w:szCs w:val="36"/>
        </w:rPr>
        <w:t>Bilagor</w:t>
      </w:r>
      <w:bookmarkEnd w:id="45"/>
      <w:bookmarkEnd w:id="46"/>
      <w:bookmarkEnd w:id="47"/>
      <w:bookmarkEnd w:id="48"/>
      <w:bookmarkEnd w:id="49"/>
      <w:bookmarkEnd w:id="50"/>
    </w:p>
    <w:p w14:paraId="1B57F64C" w14:textId="77777777" w:rsidR="00BD3071" w:rsidRDefault="00BD3071">
      <w:pPr>
        <w:rPr>
          <w:rFonts w:ascii="Corbel" w:hAnsi="Corbel"/>
        </w:rPr>
      </w:pPr>
    </w:p>
    <w:sectPr w:rsidR="00BD3071">
      <w:headerReference w:type="default" r:id="rId15"/>
      <w:pgSz w:w="11906" w:h="16838"/>
      <w:pgMar w:top="1417" w:right="1417" w:bottom="1417" w:left="1417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A74A00" w14:textId="77777777" w:rsidR="00000000" w:rsidRDefault="00A80558">
      <w:pPr>
        <w:spacing w:after="0" w:line="240" w:lineRule="auto"/>
      </w:pPr>
      <w:r>
        <w:separator/>
      </w:r>
    </w:p>
  </w:endnote>
  <w:endnote w:type="continuationSeparator" w:id="0">
    <w:p w14:paraId="664D9EA7" w14:textId="77777777" w:rsidR="00000000" w:rsidRDefault="00A805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90789C" w14:textId="77777777" w:rsidR="00000000" w:rsidRDefault="00A80558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4E092A02" w14:textId="77777777" w:rsidR="00000000" w:rsidRDefault="00A805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6327C3" w14:textId="77777777" w:rsidR="00F2195A" w:rsidRDefault="00A80558">
    <w:pPr>
      <w:pStyle w:val="Sidhuvud"/>
    </w:pPr>
    <w:r>
      <w:rPr>
        <w:noProof/>
        <w:sz w:val="20"/>
        <w:szCs w:val="20"/>
        <w:lang w:eastAsia="sv-SE"/>
      </w:rPr>
      <w:drawing>
        <wp:anchor distT="0" distB="0" distL="114300" distR="114300" simplePos="0" relativeHeight="251659264" behindDoc="0" locked="0" layoutInCell="1" allowOverlap="1" wp14:anchorId="77B4AF70" wp14:editId="69BB6182">
          <wp:simplePos x="0" y="0"/>
          <wp:positionH relativeFrom="margin">
            <wp:posOffset>-107954</wp:posOffset>
          </wp:positionH>
          <wp:positionV relativeFrom="paragraph">
            <wp:posOffset>-178436</wp:posOffset>
          </wp:positionV>
          <wp:extent cx="944876" cy="528952"/>
          <wp:effectExtent l="0" t="0" r="7624" b="4448"/>
          <wp:wrapThrough wrapText="bothSides">
            <wp:wrapPolygon edited="0">
              <wp:start x="4355" y="0"/>
              <wp:lineTo x="0" y="0"/>
              <wp:lineTo x="0" y="20226"/>
              <wp:lineTo x="435" y="21004"/>
              <wp:lineTo x="6532" y="21004"/>
              <wp:lineTo x="8710" y="21004"/>
              <wp:lineTo x="21339" y="21004"/>
              <wp:lineTo x="21339" y="10113"/>
              <wp:lineTo x="13065" y="1556"/>
              <wp:lineTo x="10016" y="0"/>
              <wp:lineTo x="4355" y="0"/>
            </wp:wrapPolygon>
          </wp:wrapThrough>
          <wp:docPr id="1" name="Bildobjekt 32" descr="En bild som visar text&#10;&#10;Automatiskt genererad beskrivni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44876" cy="528952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2328CF"/>
    <w:multiLevelType w:val="multilevel"/>
    <w:tmpl w:val="B04E2FF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723068A8"/>
    <w:multiLevelType w:val="multilevel"/>
    <w:tmpl w:val="5EFA28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697655634">
    <w:abstractNumId w:val="1"/>
  </w:num>
  <w:num w:numId="2" w16cid:durableId="3267855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130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BD3071"/>
    <w:rsid w:val="00A80558"/>
    <w:rsid w:val="00BD3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EB8C7"/>
  <w15:docId w15:val="{53B6A713-25AC-4D5B-AFE9-F146F2A8A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1"/>
        <w:szCs w:val="21"/>
        <w:lang w:val="sv-SE" w:eastAsia="en-US" w:bidi="ar-SA"/>
      </w:rPr>
    </w:rPrDefault>
    <w:pPrDefault>
      <w:pPr>
        <w:autoSpaceDN w:val="0"/>
        <w:spacing w:after="200" w:line="288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Rubrik1">
    <w:name w:val="heading 1"/>
    <w:basedOn w:val="Normal"/>
    <w:next w:val="Normal"/>
    <w:uiPriority w:val="9"/>
    <w:qFormat/>
    <w:pPr>
      <w:keepNext/>
      <w:keepLines/>
      <w:spacing w:before="360" w:after="40" w:line="240" w:lineRule="auto"/>
      <w:outlineLvl w:val="0"/>
    </w:pPr>
    <w:rPr>
      <w:rFonts w:ascii="Calibri Light" w:hAnsi="Calibri Light"/>
      <w:color w:val="538135"/>
      <w:sz w:val="40"/>
      <w:szCs w:val="40"/>
    </w:rPr>
  </w:style>
  <w:style w:type="paragraph" w:styleId="Rubrik2">
    <w:name w:val="heading 2"/>
    <w:basedOn w:val="Normal"/>
    <w:next w:val="Normal"/>
    <w:uiPriority w:val="9"/>
    <w:semiHidden/>
    <w:unhideWhenUsed/>
    <w:qFormat/>
    <w:pPr>
      <w:keepNext/>
      <w:keepLines/>
      <w:spacing w:before="80" w:after="0" w:line="240" w:lineRule="auto"/>
      <w:outlineLvl w:val="1"/>
    </w:pPr>
    <w:rPr>
      <w:rFonts w:ascii="Calibri Light" w:hAnsi="Calibri Light"/>
      <w:color w:val="538135"/>
      <w:sz w:val="28"/>
      <w:szCs w:val="28"/>
    </w:rPr>
  </w:style>
  <w:style w:type="paragraph" w:styleId="Rubrik3">
    <w:name w:val="heading 3"/>
    <w:basedOn w:val="Normal"/>
    <w:next w:val="Normal"/>
    <w:uiPriority w:val="9"/>
    <w:semiHidden/>
    <w:unhideWhenUsed/>
    <w:qFormat/>
    <w:pPr>
      <w:keepNext/>
      <w:keepLines/>
      <w:spacing w:before="80" w:after="0" w:line="240" w:lineRule="auto"/>
      <w:outlineLvl w:val="2"/>
    </w:pPr>
    <w:rPr>
      <w:rFonts w:ascii="Calibri Light" w:hAnsi="Calibri Light"/>
      <w:color w:val="538135"/>
      <w:sz w:val="24"/>
      <w:szCs w:val="24"/>
    </w:rPr>
  </w:style>
  <w:style w:type="paragraph" w:styleId="Rubrik4">
    <w:name w:val="heading 4"/>
    <w:basedOn w:val="Normal"/>
    <w:next w:val="Normal"/>
    <w:uiPriority w:val="9"/>
    <w:semiHidden/>
    <w:unhideWhenUsed/>
    <w:qFormat/>
    <w:pPr>
      <w:keepNext/>
      <w:keepLines/>
      <w:spacing w:before="80" w:after="0"/>
      <w:outlineLvl w:val="3"/>
    </w:pPr>
    <w:rPr>
      <w:rFonts w:ascii="Calibri Light" w:hAnsi="Calibri Light"/>
      <w:color w:val="70AD47"/>
      <w:sz w:val="22"/>
      <w:szCs w:val="22"/>
    </w:rPr>
  </w:style>
  <w:style w:type="paragraph" w:styleId="Rubrik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rFonts w:ascii="Calibri Light" w:hAnsi="Calibri Light"/>
      <w:i/>
      <w:iCs/>
      <w:color w:val="70AD47"/>
      <w:sz w:val="22"/>
      <w:szCs w:val="22"/>
    </w:rPr>
  </w:style>
  <w:style w:type="paragraph" w:styleId="Rubrik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rFonts w:ascii="Calibri Light" w:hAnsi="Calibri Light"/>
      <w:color w:val="70AD47"/>
    </w:rPr>
  </w:style>
  <w:style w:type="paragraph" w:styleId="Rubrik7">
    <w:name w:val="heading 7"/>
    <w:basedOn w:val="Normal"/>
    <w:next w:val="Normal"/>
    <w:pPr>
      <w:keepNext/>
      <w:keepLines/>
      <w:spacing w:before="40" w:after="0"/>
      <w:outlineLvl w:val="6"/>
    </w:pPr>
    <w:rPr>
      <w:rFonts w:ascii="Calibri Light" w:hAnsi="Calibri Light"/>
      <w:b/>
      <w:bCs/>
      <w:color w:val="70AD47"/>
    </w:rPr>
  </w:style>
  <w:style w:type="paragraph" w:styleId="Rubrik8">
    <w:name w:val="heading 8"/>
    <w:basedOn w:val="Normal"/>
    <w:next w:val="Normal"/>
    <w:pPr>
      <w:keepNext/>
      <w:keepLines/>
      <w:spacing w:before="40" w:after="0"/>
      <w:outlineLvl w:val="7"/>
    </w:pPr>
    <w:rPr>
      <w:rFonts w:ascii="Calibri Light" w:hAnsi="Calibri Light"/>
      <w:b/>
      <w:bCs/>
      <w:i/>
      <w:iCs/>
      <w:color w:val="70AD47"/>
      <w:sz w:val="20"/>
      <w:szCs w:val="20"/>
    </w:rPr>
  </w:style>
  <w:style w:type="paragraph" w:styleId="Rubrik9">
    <w:name w:val="heading 9"/>
    <w:basedOn w:val="Normal"/>
    <w:next w:val="Normal"/>
    <w:pPr>
      <w:keepNext/>
      <w:keepLines/>
      <w:spacing w:before="40" w:after="0"/>
      <w:outlineLvl w:val="8"/>
    </w:pPr>
    <w:rPr>
      <w:rFonts w:ascii="Calibri Light" w:hAnsi="Calibri Light"/>
      <w:i/>
      <w:iCs/>
      <w:color w:val="70AD47"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</w:style>
  <w:style w:type="paragraph" w:styleId="Sidfot">
    <w:name w:val="footer"/>
    <w:basedOn w:val="Normal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</w:style>
  <w:style w:type="character" w:customStyle="1" w:styleId="Rubrik1Char">
    <w:name w:val="Rubrik 1 Char"/>
    <w:basedOn w:val="Standardstycketeckensnitt"/>
    <w:rPr>
      <w:rFonts w:ascii="Calibri Light" w:eastAsia="Times New Roman" w:hAnsi="Calibri Light" w:cs="Times New Roman"/>
      <w:color w:val="538135"/>
      <w:sz w:val="40"/>
      <w:szCs w:val="40"/>
    </w:rPr>
  </w:style>
  <w:style w:type="character" w:customStyle="1" w:styleId="Rubrik2Char">
    <w:name w:val="Rubrik 2 Char"/>
    <w:basedOn w:val="Standardstycketeckensnitt"/>
    <w:rPr>
      <w:rFonts w:ascii="Calibri Light" w:eastAsia="Times New Roman" w:hAnsi="Calibri Light" w:cs="Times New Roman"/>
      <w:color w:val="538135"/>
      <w:sz w:val="28"/>
      <w:szCs w:val="28"/>
    </w:rPr>
  </w:style>
  <w:style w:type="character" w:customStyle="1" w:styleId="Rubrik3Char">
    <w:name w:val="Rubrik 3 Char"/>
    <w:basedOn w:val="Standardstycketeckensnitt"/>
    <w:rPr>
      <w:rFonts w:ascii="Calibri Light" w:eastAsia="Times New Roman" w:hAnsi="Calibri Light" w:cs="Times New Roman"/>
      <w:color w:val="538135"/>
      <w:sz w:val="24"/>
      <w:szCs w:val="24"/>
    </w:rPr>
  </w:style>
  <w:style w:type="character" w:customStyle="1" w:styleId="Rubrik4Char">
    <w:name w:val="Rubrik 4 Char"/>
    <w:basedOn w:val="Standardstycketeckensnitt"/>
    <w:rPr>
      <w:rFonts w:ascii="Calibri Light" w:eastAsia="Times New Roman" w:hAnsi="Calibri Light" w:cs="Times New Roman"/>
      <w:color w:val="70AD47"/>
      <w:sz w:val="22"/>
      <w:szCs w:val="22"/>
    </w:rPr>
  </w:style>
  <w:style w:type="character" w:customStyle="1" w:styleId="Rubrik5Char">
    <w:name w:val="Rubrik 5 Char"/>
    <w:basedOn w:val="Standardstycketeckensnitt"/>
    <w:rPr>
      <w:rFonts w:ascii="Calibri Light" w:eastAsia="Times New Roman" w:hAnsi="Calibri Light" w:cs="Times New Roman"/>
      <w:i/>
      <w:iCs/>
      <w:color w:val="70AD47"/>
      <w:sz w:val="22"/>
      <w:szCs w:val="22"/>
    </w:rPr>
  </w:style>
  <w:style w:type="character" w:customStyle="1" w:styleId="Rubrik6Char">
    <w:name w:val="Rubrik 6 Char"/>
    <w:basedOn w:val="Standardstycketeckensnitt"/>
    <w:rPr>
      <w:rFonts w:ascii="Calibri Light" w:eastAsia="Times New Roman" w:hAnsi="Calibri Light" w:cs="Times New Roman"/>
      <w:color w:val="70AD47"/>
    </w:rPr>
  </w:style>
  <w:style w:type="character" w:customStyle="1" w:styleId="Rubrik7Char">
    <w:name w:val="Rubrik 7 Char"/>
    <w:basedOn w:val="Standardstycketeckensnitt"/>
    <w:rPr>
      <w:rFonts w:ascii="Calibri Light" w:eastAsia="Times New Roman" w:hAnsi="Calibri Light" w:cs="Times New Roman"/>
      <w:b/>
      <w:bCs/>
      <w:color w:val="70AD47"/>
    </w:rPr>
  </w:style>
  <w:style w:type="character" w:customStyle="1" w:styleId="Rubrik8Char">
    <w:name w:val="Rubrik 8 Char"/>
    <w:basedOn w:val="Standardstycketeckensnitt"/>
    <w:rPr>
      <w:rFonts w:ascii="Calibri Light" w:eastAsia="Times New Roman" w:hAnsi="Calibri Light" w:cs="Times New Roman"/>
      <w:b/>
      <w:bCs/>
      <w:i/>
      <w:iCs/>
      <w:color w:val="70AD47"/>
      <w:sz w:val="20"/>
      <w:szCs w:val="20"/>
    </w:rPr>
  </w:style>
  <w:style w:type="character" w:customStyle="1" w:styleId="Rubrik9Char">
    <w:name w:val="Rubrik 9 Char"/>
    <w:basedOn w:val="Standardstycketeckensnitt"/>
    <w:rPr>
      <w:rFonts w:ascii="Calibri Light" w:eastAsia="Times New Roman" w:hAnsi="Calibri Light" w:cs="Times New Roman"/>
      <w:i/>
      <w:iCs/>
      <w:color w:val="70AD47"/>
      <w:sz w:val="20"/>
      <w:szCs w:val="20"/>
    </w:rPr>
  </w:style>
  <w:style w:type="paragraph" w:styleId="Beskrivning">
    <w:name w:val="caption"/>
    <w:basedOn w:val="Normal"/>
    <w:next w:val="Normal"/>
    <w:pPr>
      <w:spacing w:line="240" w:lineRule="auto"/>
    </w:pPr>
    <w:rPr>
      <w:b/>
      <w:bCs/>
      <w:smallCaps/>
      <w:color w:val="595959"/>
    </w:rPr>
  </w:style>
  <w:style w:type="paragraph" w:styleId="Rubrik">
    <w:name w:val="Title"/>
    <w:basedOn w:val="Normal"/>
    <w:next w:val="Normal"/>
    <w:uiPriority w:val="10"/>
    <w:qFormat/>
    <w:pPr>
      <w:spacing w:after="0" w:line="240" w:lineRule="auto"/>
    </w:pPr>
    <w:rPr>
      <w:rFonts w:ascii="Calibri Light" w:hAnsi="Calibri Light"/>
      <w:color w:val="262626"/>
      <w:spacing w:val="-15"/>
      <w:sz w:val="96"/>
      <w:szCs w:val="96"/>
    </w:rPr>
  </w:style>
  <w:style w:type="character" w:customStyle="1" w:styleId="RubrikChar">
    <w:name w:val="Rubrik Char"/>
    <w:basedOn w:val="Standardstycketeckensnitt"/>
    <w:rPr>
      <w:rFonts w:ascii="Calibri Light" w:eastAsia="Times New Roman" w:hAnsi="Calibri Light" w:cs="Times New Roman"/>
      <w:color w:val="262626"/>
      <w:spacing w:val="-15"/>
      <w:sz w:val="96"/>
      <w:szCs w:val="96"/>
    </w:rPr>
  </w:style>
  <w:style w:type="paragraph" w:styleId="Underrubrik">
    <w:name w:val="Subtitle"/>
    <w:basedOn w:val="Normal"/>
    <w:next w:val="Normal"/>
    <w:uiPriority w:val="11"/>
    <w:qFormat/>
    <w:pPr>
      <w:spacing w:line="240" w:lineRule="auto"/>
    </w:pPr>
    <w:rPr>
      <w:rFonts w:ascii="Calibri Light" w:hAnsi="Calibri Light"/>
      <w:sz w:val="30"/>
      <w:szCs w:val="30"/>
    </w:rPr>
  </w:style>
  <w:style w:type="character" w:customStyle="1" w:styleId="UnderrubrikChar">
    <w:name w:val="Underrubrik Char"/>
    <w:basedOn w:val="Standardstycketeckensnitt"/>
    <w:rPr>
      <w:rFonts w:ascii="Calibri Light" w:eastAsia="Times New Roman" w:hAnsi="Calibri Light" w:cs="Times New Roman"/>
      <w:sz w:val="30"/>
      <w:szCs w:val="30"/>
    </w:rPr>
  </w:style>
  <w:style w:type="character" w:styleId="Stark">
    <w:name w:val="Strong"/>
    <w:basedOn w:val="Standardstycketeckensnitt"/>
    <w:rPr>
      <w:b/>
      <w:bCs/>
    </w:rPr>
  </w:style>
  <w:style w:type="character" w:styleId="Betoning">
    <w:name w:val="Emphasis"/>
    <w:basedOn w:val="Standardstycketeckensnitt"/>
    <w:rPr>
      <w:i/>
      <w:iCs/>
      <w:color w:val="70AD47"/>
    </w:rPr>
  </w:style>
  <w:style w:type="paragraph" w:styleId="Ingetavstnd">
    <w:name w:val="No Spacing"/>
    <w:pPr>
      <w:suppressAutoHyphens/>
      <w:spacing w:after="0" w:line="240" w:lineRule="auto"/>
    </w:pPr>
  </w:style>
  <w:style w:type="paragraph" w:styleId="Citat">
    <w:name w:val="Quote"/>
    <w:basedOn w:val="Normal"/>
    <w:next w:val="Normal"/>
    <w:pPr>
      <w:spacing w:before="160"/>
      <w:ind w:left="720" w:right="720"/>
      <w:jc w:val="center"/>
    </w:pPr>
    <w:rPr>
      <w:i/>
      <w:iCs/>
      <w:color w:val="262626"/>
    </w:rPr>
  </w:style>
  <w:style w:type="character" w:customStyle="1" w:styleId="CitatChar">
    <w:name w:val="Citat Char"/>
    <w:basedOn w:val="Standardstycketeckensnitt"/>
    <w:rPr>
      <w:i/>
      <w:iCs/>
      <w:color w:val="262626"/>
    </w:rPr>
  </w:style>
  <w:style w:type="paragraph" w:styleId="Starktcitat">
    <w:name w:val="Intense Quote"/>
    <w:basedOn w:val="Normal"/>
    <w:next w:val="Normal"/>
    <w:pPr>
      <w:spacing w:before="160" w:after="160" w:line="264" w:lineRule="auto"/>
      <w:ind w:left="720" w:right="720"/>
      <w:jc w:val="center"/>
    </w:pPr>
    <w:rPr>
      <w:rFonts w:ascii="Calibri Light" w:hAnsi="Calibri Light"/>
      <w:i/>
      <w:iCs/>
      <w:color w:val="70AD47"/>
      <w:sz w:val="32"/>
      <w:szCs w:val="32"/>
    </w:rPr>
  </w:style>
  <w:style w:type="character" w:customStyle="1" w:styleId="StarktcitatChar">
    <w:name w:val="Starkt citat Char"/>
    <w:basedOn w:val="Standardstycketeckensnitt"/>
    <w:rPr>
      <w:rFonts w:ascii="Calibri Light" w:eastAsia="Times New Roman" w:hAnsi="Calibri Light" w:cs="Times New Roman"/>
      <w:i/>
      <w:iCs/>
      <w:color w:val="70AD47"/>
      <w:sz w:val="32"/>
      <w:szCs w:val="32"/>
    </w:rPr>
  </w:style>
  <w:style w:type="character" w:styleId="Diskretbetoning">
    <w:name w:val="Subtle Emphasis"/>
    <w:basedOn w:val="Standardstycketeckensnitt"/>
    <w:rPr>
      <w:i/>
      <w:iCs/>
    </w:rPr>
  </w:style>
  <w:style w:type="character" w:styleId="Starkbetoning">
    <w:name w:val="Intense Emphasis"/>
    <w:basedOn w:val="Standardstycketeckensnitt"/>
    <w:rPr>
      <w:b/>
      <w:bCs/>
      <w:i/>
      <w:iCs/>
    </w:rPr>
  </w:style>
  <w:style w:type="character" w:styleId="Diskretreferens">
    <w:name w:val="Subtle Reference"/>
    <w:basedOn w:val="Standardstycketeckensnitt"/>
    <w:rPr>
      <w:smallCaps/>
      <w:color w:val="595959"/>
    </w:rPr>
  </w:style>
  <w:style w:type="character" w:styleId="Starkreferens">
    <w:name w:val="Intense Reference"/>
    <w:basedOn w:val="Standardstycketeckensnitt"/>
    <w:rPr>
      <w:b/>
      <w:bCs/>
      <w:smallCaps/>
      <w:color w:val="70AD47"/>
    </w:rPr>
  </w:style>
  <w:style w:type="character" w:styleId="Bokenstitel">
    <w:name w:val="Book Title"/>
    <w:basedOn w:val="Standardstycketeckensnitt"/>
    <w:rPr>
      <w:b/>
      <w:bCs/>
      <w:caps w:val="0"/>
      <w:smallCaps/>
      <w:spacing w:val="7"/>
      <w:sz w:val="21"/>
      <w:szCs w:val="21"/>
    </w:rPr>
  </w:style>
  <w:style w:type="paragraph" w:styleId="Innehllsfrteckningsrubrik">
    <w:name w:val="TOC Heading"/>
    <w:basedOn w:val="Rubrik1"/>
    <w:next w:val="Normal"/>
  </w:style>
  <w:style w:type="paragraph" w:styleId="Innehll2">
    <w:name w:val="toc 2"/>
    <w:basedOn w:val="Normal"/>
    <w:next w:val="Normal"/>
    <w:autoRedefine/>
    <w:pPr>
      <w:spacing w:after="100" w:line="240" w:lineRule="auto"/>
      <w:ind w:left="220"/>
    </w:pPr>
    <w:rPr>
      <w:sz w:val="22"/>
      <w:szCs w:val="22"/>
      <w:lang w:eastAsia="sv-SE"/>
    </w:rPr>
  </w:style>
  <w:style w:type="paragraph" w:styleId="Innehll1">
    <w:name w:val="toc 1"/>
    <w:basedOn w:val="Normal"/>
    <w:next w:val="Normal"/>
    <w:autoRedefine/>
    <w:pPr>
      <w:spacing w:after="100" w:line="240" w:lineRule="auto"/>
    </w:pPr>
    <w:rPr>
      <w:sz w:val="22"/>
      <w:szCs w:val="22"/>
      <w:lang w:eastAsia="sv-SE"/>
    </w:rPr>
  </w:style>
  <w:style w:type="paragraph" w:styleId="Innehll3">
    <w:name w:val="toc 3"/>
    <w:basedOn w:val="Normal"/>
    <w:next w:val="Normal"/>
    <w:autoRedefine/>
    <w:pPr>
      <w:spacing w:after="100" w:line="240" w:lineRule="auto"/>
      <w:ind w:left="440"/>
    </w:pPr>
    <w:rPr>
      <w:sz w:val="22"/>
      <w:szCs w:val="22"/>
      <w:lang w:eastAsia="sv-SE"/>
    </w:rPr>
  </w:style>
  <w:style w:type="character" w:styleId="Hyperlnk">
    <w:name w:val="Hyperlink"/>
    <w:basedOn w:val="Standardstycketeckensnitt"/>
    <w:rPr>
      <w:color w:val="0563C1"/>
      <w:u w:val="single"/>
    </w:rPr>
  </w:style>
  <w:style w:type="paragraph" w:styleId="Liststycke">
    <w:name w:val="List Paragraph"/>
    <w:basedOn w:val="Normal"/>
    <w:pPr>
      <w:ind w:left="720"/>
    </w:pPr>
  </w:style>
  <w:style w:type="character" w:styleId="Olstomnmnande">
    <w:name w:val="Unresolved Mention"/>
    <w:basedOn w:val="Standardstycketeckensnitt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#_Toc115166211" TargetMode="External"/><Relationship Id="rId13" Type="http://schemas.openxmlformats.org/officeDocument/2006/relationships/hyperlink" Target="#_Toc115166216" TargetMode="External"/><Relationship Id="rId3" Type="http://schemas.openxmlformats.org/officeDocument/2006/relationships/settings" Target="settings.xml"/><Relationship Id="rId7" Type="http://schemas.openxmlformats.org/officeDocument/2006/relationships/hyperlink" Target="#_Toc115166210" TargetMode="External"/><Relationship Id="rId12" Type="http://schemas.openxmlformats.org/officeDocument/2006/relationships/hyperlink" Target="#_Toc115166215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#_Toc115166214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#_Toc11516621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#_Toc115166212" TargetMode="External"/><Relationship Id="rId14" Type="http://schemas.openxmlformats.org/officeDocument/2006/relationships/hyperlink" Target="#_Toc115166217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383</Words>
  <Characters>2032</Characters>
  <Application>Microsoft Office Word</Application>
  <DocSecurity>4</DocSecurity>
  <Lines>16</Lines>
  <Paragraphs>4</Paragraphs>
  <ScaleCrop>false</ScaleCrop>
  <Company/>
  <LinksUpToDate>false</LinksUpToDate>
  <CharactersWithSpaces>2411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Jönsson Pernilla</dc:creator>
  <dc:description/>
  <cp:lastModifiedBy>Viktorsson Pernilla</cp:lastModifiedBy>
  <cp:revision>2</cp:revision>
  <dcterms:created xsi:type="dcterms:W3CDTF">2022-10-06T09:08:00Z</dcterms:created>
  <dcterms:modified xsi:type="dcterms:W3CDTF">2022-10-06T09:08:00Z</dcterms:modified>
</cp:coreProperties>
</file>