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78EB" w14:textId="77777777" w:rsidR="00DC7ACF" w:rsidRDefault="00DC7ACF" w:rsidP="00DC7ACF">
      <w:pPr>
        <w:spacing w:after="200" w:line="276" w:lineRule="auto"/>
        <w:jc w:val="center"/>
        <w:rPr>
          <w:sz w:val="52"/>
        </w:rPr>
      </w:pPr>
    </w:p>
    <w:p w14:paraId="002FC995" w14:textId="77777777" w:rsidR="00DC7ACF" w:rsidRDefault="00DC7ACF" w:rsidP="00DC7ACF">
      <w:pPr>
        <w:spacing w:after="200" w:line="276" w:lineRule="auto"/>
        <w:jc w:val="center"/>
        <w:rPr>
          <w:sz w:val="52"/>
        </w:rPr>
      </w:pPr>
    </w:p>
    <w:p w14:paraId="4455166C" w14:textId="77777777" w:rsidR="00DC7ACF" w:rsidRDefault="00DC7ACF" w:rsidP="00DC7ACF">
      <w:pPr>
        <w:spacing w:after="200" w:line="276" w:lineRule="auto"/>
        <w:jc w:val="center"/>
        <w:rPr>
          <w:sz w:val="52"/>
        </w:rPr>
      </w:pPr>
    </w:p>
    <w:p w14:paraId="0F49F70B" w14:textId="77777777" w:rsidR="00DC7ACF" w:rsidRPr="0012098F" w:rsidRDefault="00DC7ACF" w:rsidP="00DC7ACF">
      <w:pPr>
        <w:spacing w:after="200" w:line="276" w:lineRule="auto"/>
        <w:jc w:val="center"/>
        <w:rPr>
          <w:b/>
          <w:sz w:val="72"/>
        </w:rPr>
      </w:pPr>
      <w:r w:rsidRPr="0012098F">
        <w:rPr>
          <w:b/>
          <w:sz w:val="72"/>
        </w:rPr>
        <w:t>Avropsvägledning</w:t>
      </w:r>
    </w:p>
    <w:p w14:paraId="23971FA3" w14:textId="77777777" w:rsidR="00DC7ACF" w:rsidRDefault="00DC7ACF" w:rsidP="00DC7ACF">
      <w:pPr>
        <w:spacing w:after="200" w:line="276" w:lineRule="auto"/>
        <w:jc w:val="center"/>
        <w:rPr>
          <w:sz w:val="48"/>
        </w:rPr>
      </w:pPr>
      <w:r w:rsidRPr="0012098F">
        <w:rPr>
          <w:sz w:val="52"/>
        </w:rPr>
        <w:t xml:space="preserve"> </w:t>
      </w:r>
      <w:r>
        <w:rPr>
          <w:sz w:val="52"/>
        </w:rPr>
        <w:t xml:space="preserve">- </w:t>
      </w:r>
      <w:r w:rsidRPr="006121D9">
        <w:rPr>
          <w:sz w:val="48"/>
        </w:rPr>
        <w:t xml:space="preserve">en guide </w:t>
      </w:r>
      <w:r>
        <w:rPr>
          <w:sz w:val="48"/>
        </w:rPr>
        <w:t>för</w:t>
      </w:r>
      <w:r w:rsidRPr="006121D9">
        <w:rPr>
          <w:sz w:val="48"/>
        </w:rPr>
        <w:t xml:space="preserve"> att beställa från ramavtalet </w:t>
      </w:r>
      <w:r>
        <w:rPr>
          <w:sz w:val="48"/>
        </w:rPr>
        <w:t>Litteratur 2020</w:t>
      </w:r>
    </w:p>
    <w:p w14:paraId="77A5845B" w14:textId="77777777" w:rsidR="00DC7ACF" w:rsidRDefault="00DC7ACF" w:rsidP="00DC7ACF">
      <w:pPr>
        <w:spacing w:after="200" w:line="276" w:lineRule="auto"/>
        <w:jc w:val="center"/>
        <w:rPr>
          <w:sz w:val="52"/>
        </w:rPr>
      </w:pPr>
      <w:r>
        <w:rPr>
          <w:noProof/>
          <w:sz w:val="48"/>
          <w:lang w:eastAsia="sv-SE"/>
        </w:rPr>
        <w:drawing>
          <wp:inline distT="0" distB="0" distL="0" distR="0" wp14:anchorId="338791AA" wp14:editId="72EBE7A5">
            <wp:extent cx="3495675" cy="2190750"/>
            <wp:effectExtent l="0" t="0" r="9525" b="0"/>
            <wp:docPr id="1" name="Bildobjekt 1" descr="litteratur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eratur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190750"/>
                    </a:xfrm>
                    <a:prstGeom prst="rect">
                      <a:avLst/>
                    </a:prstGeom>
                    <a:noFill/>
                    <a:ln>
                      <a:noFill/>
                    </a:ln>
                  </pic:spPr>
                </pic:pic>
              </a:graphicData>
            </a:graphic>
          </wp:inline>
        </w:drawing>
      </w:r>
    </w:p>
    <w:p w14:paraId="23D39697" w14:textId="77777777" w:rsidR="00DC7ACF" w:rsidRDefault="00DC7ACF" w:rsidP="00DC7ACF">
      <w:pPr>
        <w:spacing w:after="200" w:line="276" w:lineRule="auto"/>
        <w:rPr>
          <w:sz w:val="52"/>
        </w:rPr>
      </w:pPr>
      <w:r>
        <w:rPr>
          <w:sz w:val="52"/>
        </w:rPr>
        <w:br w:type="page"/>
      </w:r>
    </w:p>
    <w:sdt>
      <w:sdtPr>
        <w:rPr>
          <w:rFonts w:asciiTheme="minorHAnsi" w:eastAsiaTheme="minorHAnsi" w:hAnsiTheme="minorHAnsi" w:cstheme="minorBidi"/>
          <w:color w:val="auto"/>
          <w:sz w:val="24"/>
          <w:szCs w:val="22"/>
          <w:lang w:eastAsia="en-US"/>
        </w:rPr>
        <w:id w:val="800882659"/>
        <w:docPartObj>
          <w:docPartGallery w:val="Table of Contents"/>
          <w:docPartUnique/>
        </w:docPartObj>
      </w:sdtPr>
      <w:sdtEndPr>
        <w:rPr>
          <w:b/>
          <w:bCs/>
        </w:rPr>
      </w:sdtEndPr>
      <w:sdtContent>
        <w:p w14:paraId="0744D854" w14:textId="77777777" w:rsidR="00DC7ACF" w:rsidRDefault="00DC7ACF" w:rsidP="00DC7ACF">
          <w:pPr>
            <w:pStyle w:val="Innehllsfrteckningsrubrik"/>
          </w:pPr>
          <w:r>
            <w:t>Innehåll</w:t>
          </w:r>
        </w:p>
        <w:p w14:paraId="772BCE34" w14:textId="77777777" w:rsidR="00DC7ACF" w:rsidRDefault="00DC7ACF">
          <w:pPr>
            <w:pStyle w:val="Innehll2"/>
            <w:tabs>
              <w:tab w:val="right" w:leader="dot" w:pos="9062"/>
            </w:tabs>
            <w:rPr>
              <w:rFonts w:eastAsiaTheme="minorEastAsia"/>
              <w:noProof/>
              <w:sz w:val="22"/>
              <w:lang w:eastAsia="sv-SE"/>
            </w:rPr>
          </w:pPr>
          <w:r>
            <w:fldChar w:fldCharType="begin"/>
          </w:r>
          <w:r>
            <w:instrText xml:space="preserve"> TOC \o "1-3" \h \z \u </w:instrText>
          </w:r>
          <w:r>
            <w:fldChar w:fldCharType="separate"/>
          </w:r>
          <w:hyperlink w:anchor="_Toc67318106" w:history="1">
            <w:r w:rsidRPr="00783C83">
              <w:rPr>
                <w:rStyle w:val="Hyperlnk"/>
                <w:noProof/>
              </w:rPr>
              <w:t>Ramavtalets giltighetstid</w:t>
            </w:r>
            <w:r>
              <w:rPr>
                <w:noProof/>
                <w:webHidden/>
              </w:rPr>
              <w:tab/>
            </w:r>
            <w:r>
              <w:rPr>
                <w:noProof/>
                <w:webHidden/>
              </w:rPr>
              <w:fldChar w:fldCharType="begin"/>
            </w:r>
            <w:r>
              <w:rPr>
                <w:noProof/>
                <w:webHidden/>
              </w:rPr>
              <w:instrText xml:space="preserve"> PAGEREF _Toc67318106 \h </w:instrText>
            </w:r>
            <w:r>
              <w:rPr>
                <w:noProof/>
                <w:webHidden/>
              </w:rPr>
            </w:r>
            <w:r>
              <w:rPr>
                <w:noProof/>
                <w:webHidden/>
              </w:rPr>
              <w:fldChar w:fldCharType="separate"/>
            </w:r>
            <w:r>
              <w:rPr>
                <w:noProof/>
                <w:webHidden/>
              </w:rPr>
              <w:t>3</w:t>
            </w:r>
            <w:r>
              <w:rPr>
                <w:noProof/>
                <w:webHidden/>
              </w:rPr>
              <w:fldChar w:fldCharType="end"/>
            </w:r>
          </w:hyperlink>
        </w:p>
        <w:p w14:paraId="669289DD" w14:textId="77777777" w:rsidR="00DC7ACF" w:rsidRDefault="00DB4B47">
          <w:pPr>
            <w:pStyle w:val="Innehll3"/>
            <w:tabs>
              <w:tab w:val="right" w:leader="dot" w:pos="9062"/>
            </w:tabs>
            <w:rPr>
              <w:rFonts w:eastAsiaTheme="minorEastAsia"/>
              <w:noProof/>
              <w:sz w:val="22"/>
              <w:lang w:eastAsia="sv-SE"/>
            </w:rPr>
          </w:pPr>
          <w:hyperlink w:anchor="_Toc67318107" w:history="1">
            <w:r w:rsidR="00DC7ACF" w:rsidRPr="00783C83">
              <w:rPr>
                <w:rStyle w:val="Hyperlnk"/>
                <w:noProof/>
              </w:rPr>
              <w:t>Ramavtalstid</w:t>
            </w:r>
            <w:r w:rsidR="00DC7ACF">
              <w:rPr>
                <w:noProof/>
                <w:webHidden/>
              </w:rPr>
              <w:tab/>
            </w:r>
            <w:r w:rsidR="00DC7ACF">
              <w:rPr>
                <w:noProof/>
                <w:webHidden/>
              </w:rPr>
              <w:fldChar w:fldCharType="begin"/>
            </w:r>
            <w:r w:rsidR="00DC7ACF">
              <w:rPr>
                <w:noProof/>
                <w:webHidden/>
              </w:rPr>
              <w:instrText xml:space="preserve"> PAGEREF _Toc67318107 \h </w:instrText>
            </w:r>
            <w:r w:rsidR="00DC7ACF">
              <w:rPr>
                <w:noProof/>
                <w:webHidden/>
              </w:rPr>
            </w:r>
            <w:r w:rsidR="00DC7ACF">
              <w:rPr>
                <w:noProof/>
                <w:webHidden/>
              </w:rPr>
              <w:fldChar w:fldCharType="separate"/>
            </w:r>
            <w:r w:rsidR="00DC7ACF">
              <w:rPr>
                <w:noProof/>
                <w:webHidden/>
              </w:rPr>
              <w:t>3</w:t>
            </w:r>
            <w:r w:rsidR="00DC7ACF">
              <w:rPr>
                <w:noProof/>
                <w:webHidden/>
              </w:rPr>
              <w:fldChar w:fldCharType="end"/>
            </w:r>
          </w:hyperlink>
        </w:p>
        <w:p w14:paraId="1EBFCF8F" w14:textId="77777777" w:rsidR="00DC7ACF" w:rsidRDefault="00DB4B47">
          <w:pPr>
            <w:pStyle w:val="Innehll3"/>
            <w:tabs>
              <w:tab w:val="right" w:leader="dot" w:pos="9062"/>
            </w:tabs>
            <w:rPr>
              <w:rFonts w:eastAsiaTheme="minorEastAsia"/>
              <w:noProof/>
              <w:sz w:val="22"/>
              <w:lang w:eastAsia="sv-SE"/>
            </w:rPr>
          </w:pPr>
          <w:hyperlink w:anchor="_Toc67318108" w:history="1">
            <w:r w:rsidR="00DC7ACF" w:rsidRPr="00783C83">
              <w:rPr>
                <w:rStyle w:val="Hyperlnk"/>
                <w:noProof/>
              </w:rPr>
              <w:t>Vad händer när ramavtalet löper ut</w:t>
            </w:r>
            <w:r w:rsidR="00DC7ACF">
              <w:rPr>
                <w:noProof/>
                <w:webHidden/>
              </w:rPr>
              <w:tab/>
            </w:r>
            <w:r w:rsidR="00DC7ACF">
              <w:rPr>
                <w:noProof/>
                <w:webHidden/>
              </w:rPr>
              <w:fldChar w:fldCharType="begin"/>
            </w:r>
            <w:r w:rsidR="00DC7ACF">
              <w:rPr>
                <w:noProof/>
                <w:webHidden/>
              </w:rPr>
              <w:instrText xml:space="preserve"> PAGEREF _Toc67318108 \h </w:instrText>
            </w:r>
            <w:r w:rsidR="00DC7ACF">
              <w:rPr>
                <w:noProof/>
                <w:webHidden/>
              </w:rPr>
            </w:r>
            <w:r w:rsidR="00DC7ACF">
              <w:rPr>
                <w:noProof/>
                <w:webHidden/>
              </w:rPr>
              <w:fldChar w:fldCharType="separate"/>
            </w:r>
            <w:r w:rsidR="00DC7ACF">
              <w:rPr>
                <w:noProof/>
                <w:webHidden/>
              </w:rPr>
              <w:t>3</w:t>
            </w:r>
            <w:r w:rsidR="00DC7ACF">
              <w:rPr>
                <w:noProof/>
                <w:webHidden/>
              </w:rPr>
              <w:fldChar w:fldCharType="end"/>
            </w:r>
          </w:hyperlink>
        </w:p>
        <w:p w14:paraId="3F8A667C" w14:textId="77777777" w:rsidR="00DC7ACF" w:rsidRDefault="00DB4B47">
          <w:pPr>
            <w:pStyle w:val="Innehll2"/>
            <w:tabs>
              <w:tab w:val="right" w:leader="dot" w:pos="9062"/>
            </w:tabs>
            <w:rPr>
              <w:rFonts w:eastAsiaTheme="minorEastAsia"/>
              <w:noProof/>
              <w:sz w:val="22"/>
              <w:lang w:eastAsia="sv-SE"/>
            </w:rPr>
          </w:pPr>
          <w:hyperlink w:anchor="_Toc67318109" w:history="1">
            <w:r w:rsidR="00DC7ACF" w:rsidRPr="00783C83">
              <w:rPr>
                <w:rStyle w:val="Hyperlnk"/>
                <w:noProof/>
              </w:rPr>
              <w:t>Omfatt</w:t>
            </w:r>
            <w:r w:rsidR="00DC7ACF" w:rsidRPr="00783C83">
              <w:rPr>
                <w:rStyle w:val="Hyperlnk"/>
                <w:noProof/>
              </w:rPr>
              <w:t>n</w:t>
            </w:r>
            <w:r w:rsidR="00DC7ACF" w:rsidRPr="00783C83">
              <w:rPr>
                <w:rStyle w:val="Hyperlnk"/>
                <w:noProof/>
              </w:rPr>
              <w:t>ing</w:t>
            </w:r>
            <w:r w:rsidR="00DC7ACF">
              <w:rPr>
                <w:noProof/>
                <w:webHidden/>
              </w:rPr>
              <w:tab/>
            </w:r>
            <w:r w:rsidR="00DC7ACF">
              <w:rPr>
                <w:noProof/>
                <w:webHidden/>
              </w:rPr>
              <w:fldChar w:fldCharType="begin"/>
            </w:r>
            <w:r w:rsidR="00DC7ACF">
              <w:rPr>
                <w:noProof/>
                <w:webHidden/>
              </w:rPr>
              <w:instrText xml:space="preserve"> PAGEREF _Toc67318109 \h </w:instrText>
            </w:r>
            <w:r w:rsidR="00DC7ACF">
              <w:rPr>
                <w:noProof/>
                <w:webHidden/>
              </w:rPr>
            </w:r>
            <w:r w:rsidR="00DC7ACF">
              <w:rPr>
                <w:noProof/>
                <w:webHidden/>
              </w:rPr>
              <w:fldChar w:fldCharType="separate"/>
            </w:r>
            <w:r w:rsidR="00DC7ACF">
              <w:rPr>
                <w:noProof/>
                <w:webHidden/>
              </w:rPr>
              <w:t>3</w:t>
            </w:r>
            <w:r w:rsidR="00DC7ACF">
              <w:rPr>
                <w:noProof/>
                <w:webHidden/>
              </w:rPr>
              <w:fldChar w:fldCharType="end"/>
            </w:r>
          </w:hyperlink>
        </w:p>
        <w:p w14:paraId="3B8A6C1A" w14:textId="77777777" w:rsidR="00DC7ACF" w:rsidRDefault="00DB4B47">
          <w:pPr>
            <w:pStyle w:val="Innehll3"/>
            <w:tabs>
              <w:tab w:val="right" w:leader="dot" w:pos="9062"/>
            </w:tabs>
            <w:rPr>
              <w:rFonts w:eastAsiaTheme="minorEastAsia"/>
              <w:noProof/>
              <w:sz w:val="22"/>
              <w:lang w:eastAsia="sv-SE"/>
            </w:rPr>
          </w:pPr>
          <w:hyperlink w:anchor="_Toc67318110" w:history="1">
            <w:r w:rsidR="00DC7ACF" w:rsidRPr="00783C83">
              <w:rPr>
                <w:rStyle w:val="Hyperlnk"/>
                <w:noProof/>
              </w:rPr>
              <w:t>Produktområden</w:t>
            </w:r>
            <w:r w:rsidR="00DC7ACF">
              <w:rPr>
                <w:noProof/>
                <w:webHidden/>
              </w:rPr>
              <w:tab/>
            </w:r>
            <w:r w:rsidR="00DC7ACF">
              <w:rPr>
                <w:noProof/>
                <w:webHidden/>
              </w:rPr>
              <w:fldChar w:fldCharType="begin"/>
            </w:r>
            <w:r w:rsidR="00DC7ACF">
              <w:rPr>
                <w:noProof/>
                <w:webHidden/>
              </w:rPr>
              <w:instrText xml:space="preserve"> PAGEREF _Toc67318110 \h </w:instrText>
            </w:r>
            <w:r w:rsidR="00DC7ACF">
              <w:rPr>
                <w:noProof/>
                <w:webHidden/>
              </w:rPr>
            </w:r>
            <w:r w:rsidR="00DC7ACF">
              <w:rPr>
                <w:noProof/>
                <w:webHidden/>
              </w:rPr>
              <w:fldChar w:fldCharType="separate"/>
            </w:r>
            <w:r w:rsidR="00DC7ACF">
              <w:rPr>
                <w:noProof/>
                <w:webHidden/>
              </w:rPr>
              <w:t>3</w:t>
            </w:r>
            <w:r w:rsidR="00DC7ACF">
              <w:rPr>
                <w:noProof/>
                <w:webHidden/>
              </w:rPr>
              <w:fldChar w:fldCharType="end"/>
            </w:r>
          </w:hyperlink>
        </w:p>
        <w:p w14:paraId="4861FF1B" w14:textId="77777777" w:rsidR="00DC7ACF" w:rsidRDefault="00DB4B47">
          <w:pPr>
            <w:pStyle w:val="Innehll3"/>
            <w:tabs>
              <w:tab w:val="right" w:leader="dot" w:pos="9062"/>
            </w:tabs>
            <w:rPr>
              <w:rFonts w:eastAsiaTheme="minorEastAsia"/>
              <w:noProof/>
              <w:sz w:val="22"/>
              <w:lang w:eastAsia="sv-SE"/>
            </w:rPr>
          </w:pPr>
          <w:hyperlink w:anchor="_Toc67318111" w:history="1">
            <w:r w:rsidR="00DC7ACF" w:rsidRPr="00783C83">
              <w:rPr>
                <w:rStyle w:val="Hyperlnk"/>
                <w:noProof/>
              </w:rPr>
              <w:t>Sortiment</w:t>
            </w:r>
            <w:r w:rsidR="00DC7ACF">
              <w:rPr>
                <w:noProof/>
                <w:webHidden/>
              </w:rPr>
              <w:tab/>
            </w:r>
            <w:r w:rsidR="00DC7ACF">
              <w:rPr>
                <w:noProof/>
                <w:webHidden/>
              </w:rPr>
              <w:fldChar w:fldCharType="begin"/>
            </w:r>
            <w:r w:rsidR="00DC7ACF">
              <w:rPr>
                <w:noProof/>
                <w:webHidden/>
              </w:rPr>
              <w:instrText xml:space="preserve"> PAGEREF _Toc67318111 \h </w:instrText>
            </w:r>
            <w:r w:rsidR="00DC7ACF">
              <w:rPr>
                <w:noProof/>
                <w:webHidden/>
              </w:rPr>
            </w:r>
            <w:r w:rsidR="00DC7ACF">
              <w:rPr>
                <w:noProof/>
                <w:webHidden/>
              </w:rPr>
              <w:fldChar w:fldCharType="separate"/>
            </w:r>
            <w:r w:rsidR="00DC7ACF">
              <w:rPr>
                <w:noProof/>
                <w:webHidden/>
              </w:rPr>
              <w:t>3</w:t>
            </w:r>
            <w:r w:rsidR="00DC7ACF">
              <w:rPr>
                <w:noProof/>
                <w:webHidden/>
              </w:rPr>
              <w:fldChar w:fldCharType="end"/>
            </w:r>
          </w:hyperlink>
        </w:p>
        <w:p w14:paraId="72848A98" w14:textId="77777777" w:rsidR="00DC7ACF" w:rsidRDefault="00DB4B47">
          <w:pPr>
            <w:pStyle w:val="Innehll2"/>
            <w:tabs>
              <w:tab w:val="right" w:leader="dot" w:pos="9062"/>
            </w:tabs>
            <w:rPr>
              <w:rFonts w:eastAsiaTheme="minorEastAsia"/>
              <w:noProof/>
              <w:sz w:val="22"/>
              <w:lang w:eastAsia="sv-SE"/>
            </w:rPr>
          </w:pPr>
          <w:hyperlink w:anchor="_Toc67318112" w:history="1">
            <w:r w:rsidR="00DC7ACF" w:rsidRPr="00783C83">
              <w:rPr>
                <w:rStyle w:val="Hyperlnk"/>
                <w:noProof/>
              </w:rPr>
              <w:t>Leverantör</w:t>
            </w:r>
            <w:r w:rsidR="00DC7ACF">
              <w:rPr>
                <w:noProof/>
                <w:webHidden/>
              </w:rPr>
              <w:tab/>
            </w:r>
            <w:r w:rsidR="00DC7ACF">
              <w:rPr>
                <w:noProof/>
                <w:webHidden/>
              </w:rPr>
              <w:fldChar w:fldCharType="begin"/>
            </w:r>
            <w:r w:rsidR="00DC7ACF">
              <w:rPr>
                <w:noProof/>
                <w:webHidden/>
              </w:rPr>
              <w:instrText xml:space="preserve"> PAGEREF _Toc67318112 \h </w:instrText>
            </w:r>
            <w:r w:rsidR="00DC7ACF">
              <w:rPr>
                <w:noProof/>
                <w:webHidden/>
              </w:rPr>
            </w:r>
            <w:r w:rsidR="00DC7ACF">
              <w:rPr>
                <w:noProof/>
                <w:webHidden/>
              </w:rPr>
              <w:fldChar w:fldCharType="separate"/>
            </w:r>
            <w:r w:rsidR="00DC7ACF">
              <w:rPr>
                <w:noProof/>
                <w:webHidden/>
              </w:rPr>
              <w:t>4</w:t>
            </w:r>
            <w:r w:rsidR="00DC7ACF">
              <w:rPr>
                <w:noProof/>
                <w:webHidden/>
              </w:rPr>
              <w:fldChar w:fldCharType="end"/>
            </w:r>
          </w:hyperlink>
        </w:p>
        <w:p w14:paraId="61C5D69D" w14:textId="77777777" w:rsidR="00DC7ACF" w:rsidRDefault="00DB4B47">
          <w:pPr>
            <w:pStyle w:val="Innehll2"/>
            <w:tabs>
              <w:tab w:val="right" w:leader="dot" w:pos="9062"/>
            </w:tabs>
            <w:rPr>
              <w:rFonts w:eastAsiaTheme="minorEastAsia"/>
              <w:noProof/>
              <w:sz w:val="22"/>
              <w:lang w:eastAsia="sv-SE"/>
            </w:rPr>
          </w:pPr>
          <w:hyperlink w:anchor="_Toc67318113" w:history="1">
            <w:r w:rsidR="00DC7ACF" w:rsidRPr="00783C83">
              <w:rPr>
                <w:rStyle w:val="Hyperlnk"/>
                <w:noProof/>
              </w:rPr>
              <w:t>Beställningar</w:t>
            </w:r>
            <w:r w:rsidR="00DC7ACF">
              <w:rPr>
                <w:noProof/>
                <w:webHidden/>
              </w:rPr>
              <w:tab/>
            </w:r>
            <w:r w:rsidR="00DC7ACF">
              <w:rPr>
                <w:noProof/>
                <w:webHidden/>
              </w:rPr>
              <w:fldChar w:fldCharType="begin"/>
            </w:r>
            <w:r w:rsidR="00DC7ACF">
              <w:rPr>
                <w:noProof/>
                <w:webHidden/>
              </w:rPr>
              <w:instrText xml:space="preserve"> PAGEREF _Toc67318113 \h </w:instrText>
            </w:r>
            <w:r w:rsidR="00DC7ACF">
              <w:rPr>
                <w:noProof/>
                <w:webHidden/>
              </w:rPr>
            </w:r>
            <w:r w:rsidR="00DC7ACF">
              <w:rPr>
                <w:noProof/>
                <w:webHidden/>
              </w:rPr>
              <w:fldChar w:fldCharType="separate"/>
            </w:r>
            <w:r w:rsidR="00DC7ACF">
              <w:rPr>
                <w:noProof/>
                <w:webHidden/>
              </w:rPr>
              <w:t>4</w:t>
            </w:r>
            <w:r w:rsidR="00DC7ACF">
              <w:rPr>
                <w:noProof/>
                <w:webHidden/>
              </w:rPr>
              <w:fldChar w:fldCharType="end"/>
            </w:r>
          </w:hyperlink>
        </w:p>
        <w:p w14:paraId="7DC7265D" w14:textId="77777777" w:rsidR="00DC7ACF" w:rsidRDefault="00DB4B47">
          <w:pPr>
            <w:pStyle w:val="Innehll3"/>
            <w:tabs>
              <w:tab w:val="right" w:leader="dot" w:pos="9062"/>
            </w:tabs>
            <w:rPr>
              <w:rFonts w:eastAsiaTheme="minorEastAsia"/>
              <w:noProof/>
              <w:sz w:val="22"/>
              <w:lang w:eastAsia="sv-SE"/>
            </w:rPr>
          </w:pPr>
          <w:hyperlink w:anchor="_Toc67318114" w:history="1">
            <w:r w:rsidR="00DC7ACF" w:rsidRPr="00783C83">
              <w:rPr>
                <w:rStyle w:val="Hyperlnk"/>
                <w:noProof/>
              </w:rPr>
              <w:t>Hitta produkter</w:t>
            </w:r>
            <w:r w:rsidR="00DC7ACF">
              <w:rPr>
                <w:noProof/>
                <w:webHidden/>
              </w:rPr>
              <w:tab/>
            </w:r>
            <w:r w:rsidR="00DC7ACF">
              <w:rPr>
                <w:noProof/>
                <w:webHidden/>
              </w:rPr>
              <w:fldChar w:fldCharType="begin"/>
            </w:r>
            <w:r w:rsidR="00DC7ACF">
              <w:rPr>
                <w:noProof/>
                <w:webHidden/>
              </w:rPr>
              <w:instrText xml:space="preserve"> PAGEREF _Toc67318114 \h </w:instrText>
            </w:r>
            <w:r w:rsidR="00DC7ACF">
              <w:rPr>
                <w:noProof/>
                <w:webHidden/>
              </w:rPr>
            </w:r>
            <w:r w:rsidR="00DC7ACF">
              <w:rPr>
                <w:noProof/>
                <w:webHidden/>
              </w:rPr>
              <w:fldChar w:fldCharType="separate"/>
            </w:r>
            <w:r w:rsidR="00DC7ACF">
              <w:rPr>
                <w:noProof/>
                <w:webHidden/>
              </w:rPr>
              <w:t>4</w:t>
            </w:r>
            <w:r w:rsidR="00DC7ACF">
              <w:rPr>
                <w:noProof/>
                <w:webHidden/>
              </w:rPr>
              <w:fldChar w:fldCharType="end"/>
            </w:r>
          </w:hyperlink>
        </w:p>
        <w:p w14:paraId="5C17BC1D" w14:textId="77777777" w:rsidR="00DC7ACF" w:rsidRDefault="00DB4B47">
          <w:pPr>
            <w:pStyle w:val="Innehll3"/>
            <w:tabs>
              <w:tab w:val="right" w:leader="dot" w:pos="9062"/>
            </w:tabs>
            <w:rPr>
              <w:rFonts w:eastAsiaTheme="minorEastAsia"/>
              <w:noProof/>
              <w:sz w:val="22"/>
              <w:lang w:eastAsia="sv-SE"/>
            </w:rPr>
          </w:pPr>
          <w:hyperlink w:anchor="_Toc67318115" w:history="1">
            <w:r w:rsidR="00DC7ACF" w:rsidRPr="00783C83">
              <w:rPr>
                <w:rStyle w:val="Hyperlnk"/>
                <w:noProof/>
              </w:rPr>
              <w:t>Priser för litteratur med biblioteksutrustning – område A och C</w:t>
            </w:r>
            <w:r w:rsidR="00DC7ACF">
              <w:rPr>
                <w:noProof/>
                <w:webHidden/>
              </w:rPr>
              <w:tab/>
            </w:r>
            <w:r w:rsidR="00DC7ACF">
              <w:rPr>
                <w:noProof/>
                <w:webHidden/>
              </w:rPr>
              <w:fldChar w:fldCharType="begin"/>
            </w:r>
            <w:r w:rsidR="00DC7ACF">
              <w:rPr>
                <w:noProof/>
                <w:webHidden/>
              </w:rPr>
              <w:instrText xml:space="preserve"> PAGEREF _Toc67318115 \h </w:instrText>
            </w:r>
            <w:r w:rsidR="00DC7ACF">
              <w:rPr>
                <w:noProof/>
                <w:webHidden/>
              </w:rPr>
            </w:r>
            <w:r w:rsidR="00DC7ACF">
              <w:rPr>
                <w:noProof/>
                <w:webHidden/>
              </w:rPr>
              <w:fldChar w:fldCharType="separate"/>
            </w:r>
            <w:r w:rsidR="00DC7ACF">
              <w:rPr>
                <w:noProof/>
                <w:webHidden/>
              </w:rPr>
              <w:t>4</w:t>
            </w:r>
            <w:r w:rsidR="00DC7ACF">
              <w:rPr>
                <w:noProof/>
                <w:webHidden/>
              </w:rPr>
              <w:fldChar w:fldCharType="end"/>
            </w:r>
          </w:hyperlink>
        </w:p>
        <w:p w14:paraId="159887F8" w14:textId="77777777" w:rsidR="00DC7ACF" w:rsidRDefault="00DB4B47">
          <w:pPr>
            <w:pStyle w:val="Innehll3"/>
            <w:tabs>
              <w:tab w:val="right" w:leader="dot" w:pos="9062"/>
            </w:tabs>
            <w:rPr>
              <w:rFonts w:eastAsiaTheme="minorEastAsia"/>
              <w:noProof/>
              <w:sz w:val="22"/>
              <w:lang w:eastAsia="sv-SE"/>
            </w:rPr>
          </w:pPr>
          <w:hyperlink w:anchor="_Toc67318116" w:history="1">
            <w:r w:rsidR="00DC7ACF" w:rsidRPr="00783C83">
              <w:rPr>
                <w:rStyle w:val="Hyperlnk"/>
                <w:noProof/>
              </w:rPr>
              <w:t>Priser för litteratur utan biblioteksutrustning – område B och D</w:t>
            </w:r>
            <w:r w:rsidR="00DC7ACF">
              <w:rPr>
                <w:noProof/>
                <w:webHidden/>
              </w:rPr>
              <w:tab/>
            </w:r>
            <w:r w:rsidR="00DC7ACF">
              <w:rPr>
                <w:noProof/>
                <w:webHidden/>
              </w:rPr>
              <w:fldChar w:fldCharType="begin"/>
            </w:r>
            <w:r w:rsidR="00DC7ACF">
              <w:rPr>
                <w:noProof/>
                <w:webHidden/>
              </w:rPr>
              <w:instrText xml:space="preserve"> PAGEREF _Toc67318116 \h </w:instrText>
            </w:r>
            <w:r w:rsidR="00DC7ACF">
              <w:rPr>
                <w:noProof/>
                <w:webHidden/>
              </w:rPr>
            </w:r>
            <w:r w:rsidR="00DC7ACF">
              <w:rPr>
                <w:noProof/>
                <w:webHidden/>
              </w:rPr>
              <w:fldChar w:fldCharType="separate"/>
            </w:r>
            <w:r w:rsidR="00DC7ACF">
              <w:rPr>
                <w:noProof/>
                <w:webHidden/>
              </w:rPr>
              <w:t>5</w:t>
            </w:r>
            <w:r w:rsidR="00DC7ACF">
              <w:rPr>
                <w:noProof/>
                <w:webHidden/>
              </w:rPr>
              <w:fldChar w:fldCharType="end"/>
            </w:r>
          </w:hyperlink>
        </w:p>
        <w:p w14:paraId="17A4E9FF" w14:textId="77777777" w:rsidR="00DC7ACF" w:rsidRDefault="00DB4B47">
          <w:pPr>
            <w:pStyle w:val="Innehll3"/>
            <w:tabs>
              <w:tab w:val="right" w:leader="dot" w:pos="9062"/>
            </w:tabs>
            <w:rPr>
              <w:rFonts w:eastAsiaTheme="minorEastAsia"/>
              <w:noProof/>
              <w:sz w:val="22"/>
              <w:lang w:eastAsia="sv-SE"/>
            </w:rPr>
          </w:pPr>
          <w:hyperlink w:anchor="_Toc67318117" w:history="1">
            <w:r w:rsidR="00DC7ACF" w:rsidRPr="00783C83">
              <w:rPr>
                <w:rStyle w:val="Hyperlnk"/>
                <w:noProof/>
              </w:rPr>
              <w:t>Prisjusteringar</w:t>
            </w:r>
            <w:r w:rsidR="00DC7ACF">
              <w:rPr>
                <w:noProof/>
                <w:webHidden/>
              </w:rPr>
              <w:tab/>
            </w:r>
            <w:r w:rsidR="00DC7ACF">
              <w:rPr>
                <w:noProof/>
                <w:webHidden/>
              </w:rPr>
              <w:fldChar w:fldCharType="begin"/>
            </w:r>
            <w:r w:rsidR="00DC7ACF">
              <w:rPr>
                <w:noProof/>
                <w:webHidden/>
              </w:rPr>
              <w:instrText xml:space="preserve"> PAGEREF _Toc67318117 \h </w:instrText>
            </w:r>
            <w:r w:rsidR="00DC7ACF">
              <w:rPr>
                <w:noProof/>
                <w:webHidden/>
              </w:rPr>
            </w:r>
            <w:r w:rsidR="00DC7ACF">
              <w:rPr>
                <w:noProof/>
                <w:webHidden/>
              </w:rPr>
              <w:fldChar w:fldCharType="separate"/>
            </w:r>
            <w:r w:rsidR="00DC7ACF">
              <w:rPr>
                <w:noProof/>
                <w:webHidden/>
              </w:rPr>
              <w:t>5</w:t>
            </w:r>
            <w:r w:rsidR="00DC7ACF">
              <w:rPr>
                <w:noProof/>
                <w:webHidden/>
              </w:rPr>
              <w:fldChar w:fldCharType="end"/>
            </w:r>
          </w:hyperlink>
        </w:p>
        <w:p w14:paraId="2CB19841" w14:textId="77777777" w:rsidR="00DC7ACF" w:rsidRDefault="00DB4B47">
          <w:pPr>
            <w:pStyle w:val="Innehll3"/>
            <w:tabs>
              <w:tab w:val="right" w:leader="dot" w:pos="9062"/>
            </w:tabs>
            <w:rPr>
              <w:rFonts w:eastAsiaTheme="minorEastAsia"/>
              <w:noProof/>
              <w:sz w:val="22"/>
              <w:lang w:eastAsia="sv-SE"/>
            </w:rPr>
          </w:pPr>
          <w:hyperlink w:anchor="_Toc67318118" w:history="1">
            <w:r w:rsidR="00DC7ACF" w:rsidRPr="00783C83">
              <w:rPr>
                <w:rStyle w:val="Hyperlnk"/>
                <w:noProof/>
              </w:rPr>
              <w:t>Webbutik</w:t>
            </w:r>
            <w:r w:rsidR="00DC7ACF">
              <w:rPr>
                <w:noProof/>
                <w:webHidden/>
              </w:rPr>
              <w:tab/>
            </w:r>
            <w:r w:rsidR="00DC7ACF">
              <w:rPr>
                <w:noProof/>
                <w:webHidden/>
              </w:rPr>
              <w:fldChar w:fldCharType="begin"/>
            </w:r>
            <w:r w:rsidR="00DC7ACF">
              <w:rPr>
                <w:noProof/>
                <w:webHidden/>
              </w:rPr>
              <w:instrText xml:space="preserve"> PAGEREF _Toc67318118 \h </w:instrText>
            </w:r>
            <w:r w:rsidR="00DC7ACF">
              <w:rPr>
                <w:noProof/>
                <w:webHidden/>
              </w:rPr>
            </w:r>
            <w:r w:rsidR="00DC7ACF">
              <w:rPr>
                <w:noProof/>
                <w:webHidden/>
              </w:rPr>
              <w:fldChar w:fldCharType="separate"/>
            </w:r>
            <w:r w:rsidR="00DC7ACF">
              <w:rPr>
                <w:noProof/>
                <w:webHidden/>
              </w:rPr>
              <w:t>5</w:t>
            </w:r>
            <w:r w:rsidR="00DC7ACF">
              <w:rPr>
                <w:noProof/>
                <w:webHidden/>
              </w:rPr>
              <w:fldChar w:fldCharType="end"/>
            </w:r>
          </w:hyperlink>
        </w:p>
        <w:p w14:paraId="342ACD6E" w14:textId="77777777" w:rsidR="00DC7ACF" w:rsidRDefault="00DB4B47">
          <w:pPr>
            <w:pStyle w:val="Innehll3"/>
            <w:tabs>
              <w:tab w:val="right" w:leader="dot" w:pos="9062"/>
            </w:tabs>
            <w:rPr>
              <w:rFonts w:eastAsiaTheme="minorEastAsia"/>
              <w:noProof/>
              <w:sz w:val="22"/>
              <w:lang w:eastAsia="sv-SE"/>
            </w:rPr>
          </w:pPr>
          <w:hyperlink w:anchor="_Toc67318119" w:history="1">
            <w:r w:rsidR="00DC7ACF" w:rsidRPr="00783C83">
              <w:rPr>
                <w:rStyle w:val="Hyperlnk"/>
                <w:noProof/>
              </w:rPr>
              <w:t>Konto i webbutik</w:t>
            </w:r>
            <w:r w:rsidR="00DC7ACF">
              <w:rPr>
                <w:noProof/>
                <w:webHidden/>
              </w:rPr>
              <w:tab/>
            </w:r>
            <w:r w:rsidR="00DC7ACF">
              <w:rPr>
                <w:noProof/>
                <w:webHidden/>
              </w:rPr>
              <w:fldChar w:fldCharType="begin"/>
            </w:r>
            <w:r w:rsidR="00DC7ACF">
              <w:rPr>
                <w:noProof/>
                <w:webHidden/>
              </w:rPr>
              <w:instrText xml:space="preserve"> PAGEREF _Toc67318119 \h </w:instrText>
            </w:r>
            <w:r w:rsidR="00DC7ACF">
              <w:rPr>
                <w:noProof/>
                <w:webHidden/>
              </w:rPr>
            </w:r>
            <w:r w:rsidR="00DC7ACF">
              <w:rPr>
                <w:noProof/>
                <w:webHidden/>
              </w:rPr>
              <w:fldChar w:fldCharType="separate"/>
            </w:r>
            <w:r w:rsidR="00DC7ACF">
              <w:rPr>
                <w:noProof/>
                <w:webHidden/>
              </w:rPr>
              <w:t>6</w:t>
            </w:r>
            <w:r w:rsidR="00DC7ACF">
              <w:rPr>
                <w:noProof/>
                <w:webHidden/>
              </w:rPr>
              <w:fldChar w:fldCharType="end"/>
            </w:r>
          </w:hyperlink>
        </w:p>
        <w:p w14:paraId="6917CA4D" w14:textId="77777777" w:rsidR="00DC7ACF" w:rsidRDefault="00DB4B47">
          <w:pPr>
            <w:pStyle w:val="Innehll2"/>
            <w:tabs>
              <w:tab w:val="right" w:leader="dot" w:pos="9062"/>
            </w:tabs>
            <w:rPr>
              <w:rFonts w:eastAsiaTheme="minorEastAsia"/>
              <w:noProof/>
              <w:sz w:val="22"/>
              <w:lang w:eastAsia="sv-SE"/>
            </w:rPr>
          </w:pPr>
          <w:hyperlink w:anchor="_Toc67318120" w:history="1">
            <w:r w:rsidR="00DC7ACF" w:rsidRPr="00783C83">
              <w:rPr>
                <w:rStyle w:val="Hyperlnk"/>
                <w:noProof/>
              </w:rPr>
              <w:t>Avbeställning och reklamation</w:t>
            </w:r>
            <w:r w:rsidR="00DC7ACF">
              <w:rPr>
                <w:noProof/>
                <w:webHidden/>
              </w:rPr>
              <w:tab/>
            </w:r>
            <w:r w:rsidR="00DC7ACF">
              <w:rPr>
                <w:noProof/>
                <w:webHidden/>
              </w:rPr>
              <w:fldChar w:fldCharType="begin"/>
            </w:r>
            <w:r w:rsidR="00DC7ACF">
              <w:rPr>
                <w:noProof/>
                <w:webHidden/>
              </w:rPr>
              <w:instrText xml:space="preserve"> PAGEREF _Toc67318120 \h </w:instrText>
            </w:r>
            <w:r w:rsidR="00DC7ACF">
              <w:rPr>
                <w:noProof/>
                <w:webHidden/>
              </w:rPr>
            </w:r>
            <w:r w:rsidR="00DC7ACF">
              <w:rPr>
                <w:noProof/>
                <w:webHidden/>
              </w:rPr>
              <w:fldChar w:fldCharType="separate"/>
            </w:r>
            <w:r w:rsidR="00DC7ACF">
              <w:rPr>
                <w:noProof/>
                <w:webHidden/>
              </w:rPr>
              <w:t>6</w:t>
            </w:r>
            <w:r w:rsidR="00DC7ACF">
              <w:rPr>
                <w:noProof/>
                <w:webHidden/>
              </w:rPr>
              <w:fldChar w:fldCharType="end"/>
            </w:r>
          </w:hyperlink>
        </w:p>
        <w:p w14:paraId="50B8E7E7" w14:textId="77777777" w:rsidR="00DC7ACF" w:rsidRDefault="00DB4B47">
          <w:pPr>
            <w:pStyle w:val="Innehll3"/>
            <w:tabs>
              <w:tab w:val="right" w:leader="dot" w:pos="9062"/>
            </w:tabs>
            <w:rPr>
              <w:rFonts w:eastAsiaTheme="minorEastAsia"/>
              <w:noProof/>
              <w:sz w:val="22"/>
              <w:lang w:eastAsia="sv-SE"/>
            </w:rPr>
          </w:pPr>
          <w:hyperlink w:anchor="_Toc67318121" w:history="1">
            <w:r w:rsidR="00DC7ACF" w:rsidRPr="00783C83">
              <w:rPr>
                <w:rStyle w:val="Hyperlnk"/>
                <w:noProof/>
              </w:rPr>
              <w:t>Avbeställning</w:t>
            </w:r>
            <w:r w:rsidR="00DC7ACF">
              <w:rPr>
                <w:noProof/>
                <w:webHidden/>
              </w:rPr>
              <w:tab/>
            </w:r>
            <w:r w:rsidR="00DC7ACF">
              <w:rPr>
                <w:noProof/>
                <w:webHidden/>
              </w:rPr>
              <w:fldChar w:fldCharType="begin"/>
            </w:r>
            <w:r w:rsidR="00DC7ACF">
              <w:rPr>
                <w:noProof/>
                <w:webHidden/>
              </w:rPr>
              <w:instrText xml:space="preserve"> PAGEREF _Toc67318121 \h </w:instrText>
            </w:r>
            <w:r w:rsidR="00DC7ACF">
              <w:rPr>
                <w:noProof/>
                <w:webHidden/>
              </w:rPr>
            </w:r>
            <w:r w:rsidR="00DC7ACF">
              <w:rPr>
                <w:noProof/>
                <w:webHidden/>
              </w:rPr>
              <w:fldChar w:fldCharType="separate"/>
            </w:r>
            <w:r w:rsidR="00DC7ACF">
              <w:rPr>
                <w:noProof/>
                <w:webHidden/>
              </w:rPr>
              <w:t>6</w:t>
            </w:r>
            <w:r w:rsidR="00DC7ACF">
              <w:rPr>
                <w:noProof/>
                <w:webHidden/>
              </w:rPr>
              <w:fldChar w:fldCharType="end"/>
            </w:r>
          </w:hyperlink>
        </w:p>
        <w:p w14:paraId="60A57364" w14:textId="77777777" w:rsidR="00DC7ACF" w:rsidRDefault="00DB4B47">
          <w:pPr>
            <w:pStyle w:val="Innehll3"/>
            <w:tabs>
              <w:tab w:val="right" w:leader="dot" w:pos="9062"/>
            </w:tabs>
            <w:rPr>
              <w:rFonts w:eastAsiaTheme="minorEastAsia"/>
              <w:noProof/>
              <w:sz w:val="22"/>
              <w:lang w:eastAsia="sv-SE"/>
            </w:rPr>
          </w:pPr>
          <w:hyperlink w:anchor="_Toc67318122" w:history="1">
            <w:r w:rsidR="00DC7ACF" w:rsidRPr="00783C83">
              <w:rPr>
                <w:rStyle w:val="Hyperlnk"/>
                <w:noProof/>
              </w:rPr>
              <w:t>Reklamation</w:t>
            </w:r>
            <w:r w:rsidR="00DC7ACF">
              <w:rPr>
                <w:noProof/>
                <w:webHidden/>
              </w:rPr>
              <w:tab/>
            </w:r>
            <w:r w:rsidR="00DC7ACF">
              <w:rPr>
                <w:noProof/>
                <w:webHidden/>
              </w:rPr>
              <w:fldChar w:fldCharType="begin"/>
            </w:r>
            <w:r w:rsidR="00DC7ACF">
              <w:rPr>
                <w:noProof/>
                <w:webHidden/>
              </w:rPr>
              <w:instrText xml:space="preserve"> PAGEREF _Toc67318122 \h </w:instrText>
            </w:r>
            <w:r w:rsidR="00DC7ACF">
              <w:rPr>
                <w:noProof/>
                <w:webHidden/>
              </w:rPr>
            </w:r>
            <w:r w:rsidR="00DC7ACF">
              <w:rPr>
                <w:noProof/>
                <w:webHidden/>
              </w:rPr>
              <w:fldChar w:fldCharType="separate"/>
            </w:r>
            <w:r w:rsidR="00DC7ACF">
              <w:rPr>
                <w:noProof/>
                <w:webHidden/>
              </w:rPr>
              <w:t>6</w:t>
            </w:r>
            <w:r w:rsidR="00DC7ACF">
              <w:rPr>
                <w:noProof/>
                <w:webHidden/>
              </w:rPr>
              <w:fldChar w:fldCharType="end"/>
            </w:r>
          </w:hyperlink>
        </w:p>
        <w:p w14:paraId="4648A170" w14:textId="77777777" w:rsidR="00DC7ACF" w:rsidRDefault="00DB4B47">
          <w:pPr>
            <w:pStyle w:val="Innehll2"/>
            <w:tabs>
              <w:tab w:val="right" w:leader="dot" w:pos="9062"/>
            </w:tabs>
            <w:rPr>
              <w:rFonts w:eastAsiaTheme="minorEastAsia"/>
              <w:noProof/>
              <w:sz w:val="22"/>
              <w:lang w:eastAsia="sv-SE"/>
            </w:rPr>
          </w:pPr>
          <w:hyperlink w:anchor="_Toc67318123" w:history="1">
            <w:r w:rsidR="00DC7ACF" w:rsidRPr="00783C83">
              <w:rPr>
                <w:rStyle w:val="Hyperlnk"/>
                <w:noProof/>
              </w:rPr>
              <w:t>Leveranser</w:t>
            </w:r>
            <w:r w:rsidR="00DC7ACF">
              <w:rPr>
                <w:noProof/>
                <w:webHidden/>
              </w:rPr>
              <w:tab/>
            </w:r>
            <w:r w:rsidR="00DC7ACF">
              <w:rPr>
                <w:noProof/>
                <w:webHidden/>
              </w:rPr>
              <w:fldChar w:fldCharType="begin"/>
            </w:r>
            <w:r w:rsidR="00DC7ACF">
              <w:rPr>
                <w:noProof/>
                <w:webHidden/>
              </w:rPr>
              <w:instrText xml:space="preserve"> PAGEREF _Toc67318123 \h </w:instrText>
            </w:r>
            <w:r w:rsidR="00DC7ACF">
              <w:rPr>
                <w:noProof/>
                <w:webHidden/>
              </w:rPr>
            </w:r>
            <w:r w:rsidR="00DC7ACF">
              <w:rPr>
                <w:noProof/>
                <w:webHidden/>
              </w:rPr>
              <w:fldChar w:fldCharType="separate"/>
            </w:r>
            <w:r w:rsidR="00DC7ACF">
              <w:rPr>
                <w:noProof/>
                <w:webHidden/>
              </w:rPr>
              <w:t>6</w:t>
            </w:r>
            <w:r w:rsidR="00DC7ACF">
              <w:rPr>
                <w:noProof/>
                <w:webHidden/>
              </w:rPr>
              <w:fldChar w:fldCharType="end"/>
            </w:r>
          </w:hyperlink>
        </w:p>
        <w:p w14:paraId="6B6624EB" w14:textId="77777777" w:rsidR="00DC7ACF" w:rsidRDefault="00DB4B47">
          <w:pPr>
            <w:pStyle w:val="Innehll3"/>
            <w:tabs>
              <w:tab w:val="right" w:leader="dot" w:pos="9062"/>
            </w:tabs>
            <w:rPr>
              <w:rFonts w:eastAsiaTheme="minorEastAsia"/>
              <w:noProof/>
              <w:sz w:val="22"/>
              <w:lang w:eastAsia="sv-SE"/>
            </w:rPr>
          </w:pPr>
          <w:hyperlink w:anchor="_Toc67318124" w:history="1">
            <w:r w:rsidR="00DC7ACF" w:rsidRPr="00783C83">
              <w:rPr>
                <w:rStyle w:val="Hyperlnk"/>
                <w:noProof/>
              </w:rPr>
              <w:t>Leveranstid</w:t>
            </w:r>
            <w:r w:rsidR="00DC7ACF">
              <w:rPr>
                <w:noProof/>
                <w:webHidden/>
              </w:rPr>
              <w:tab/>
            </w:r>
            <w:r w:rsidR="00DC7ACF">
              <w:rPr>
                <w:noProof/>
                <w:webHidden/>
              </w:rPr>
              <w:fldChar w:fldCharType="begin"/>
            </w:r>
            <w:r w:rsidR="00DC7ACF">
              <w:rPr>
                <w:noProof/>
                <w:webHidden/>
              </w:rPr>
              <w:instrText xml:space="preserve"> PAGEREF _Toc67318124 \h </w:instrText>
            </w:r>
            <w:r w:rsidR="00DC7ACF">
              <w:rPr>
                <w:noProof/>
                <w:webHidden/>
              </w:rPr>
            </w:r>
            <w:r w:rsidR="00DC7ACF">
              <w:rPr>
                <w:noProof/>
                <w:webHidden/>
              </w:rPr>
              <w:fldChar w:fldCharType="separate"/>
            </w:r>
            <w:r w:rsidR="00DC7ACF">
              <w:rPr>
                <w:noProof/>
                <w:webHidden/>
              </w:rPr>
              <w:t>6</w:t>
            </w:r>
            <w:r w:rsidR="00DC7ACF">
              <w:rPr>
                <w:noProof/>
                <w:webHidden/>
              </w:rPr>
              <w:fldChar w:fldCharType="end"/>
            </w:r>
          </w:hyperlink>
        </w:p>
        <w:p w14:paraId="48A34667" w14:textId="77777777" w:rsidR="00DC7ACF" w:rsidRDefault="00DB4B47">
          <w:pPr>
            <w:pStyle w:val="Innehll3"/>
            <w:tabs>
              <w:tab w:val="right" w:leader="dot" w:pos="9062"/>
            </w:tabs>
            <w:rPr>
              <w:rFonts w:eastAsiaTheme="minorEastAsia"/>
              <w:noProof/>
              <w:sz w:val="22"/>
              <w:lang w:eastAsia="sv-SE"/>
            </w:rPr>
          </w:pPr>
          <w:hyperlink w:anchor="_Toc67318125" w:history="1">
            <w:r w:rsidR="00DC7ACF" w:rsidRPr="00783C83">
              <w:rPr>
                <w:rStyle w:val="Hyperlnk"/>
                <w:noProof/>
              </w:rPr>
              <w:t>Leveransalternativ, leveranstider och priser</w:t>
            </w:r>
            <w:r w:rsidR="00DC7ACF">
              <w:rPr>
                <w:noProof/>
                <w:webHidden/>
              </w:rPr>
              <w:tab/>
            </w:r>
            <w:r w:rsidR="00DC7ACF">
              <w:rPr>
                <w:noProof/>
                <w:webHidden/>
              </w:rPr>
              <w:fldChar w:fldCharType="begin"/>
            </w:r>
            <w:r w:rsidR="00DC7ACF">
              <w:rPr>
                <w:noProof/>
                <w:webHidden/>
              </w:rPr>
              <w:instrText xml:space="preserve"> PAGEREF _Toc67318125 \h </w:instrText>
            </w:r>
            <w:r w:rsidR="00DC7ACF">
              <w:rPr>
                <w:noProof/>
                <w:webHidden/>
              </w:rPr>
            </w:r>
            <w:r w:rsidR="00DC7ACF">
              <w:rPr>
                <w:noProof/>
                <w:webHidden/>
              </w:rPr>
              <w:fldChar w:fldCharType="separate"/>
            </w:r>
            <w:r w:rsidR="00DC7ACF">
              <w:rPr>
                <w:noProof/>
                <w:webHidden/>
              </w:rPr>
              <w:t>7</w:t>
            </w:r>
            <w:r w:rsidR="00DC7ACF">
              <w:rPr>
                <w:noProof/>
                <w:webHidden/>
              </w:rPr>
              <w:fldChar w:fldCharType="end"/>
            </w:r>
          </w:hyperlink>
        </w:p>
        <w:p w14:paraId="3AD0C126" w14:textId="77777777" w:rsidR="00DC7ACF" w:rsidRDefault="00DB4B47">
          <w:pPr>
            <w:pStyle w:val="Innehll2"/>
            <w:tabs>
              <w:tab w:val="right" w:leader="dot" w:pos="9062"/>
            </w:tabs>
            <w:rPr>
              <w:rFonts w:eastAsiaTheme="minorEastAsia"/>
              <w:noProof/>
              <w:sz w:val="22"/>
              <w:lang w:eastAsia="sv-SE"/>
            </w:rPr>
          </w:pPr>
          <w:hyperlink w:anchor="_Toc67318126" w:history="1">
            <w:r w:rsidR="00DC7ACF" w:rsidRPr="00783C83">
              <w:rPr>
                <w:rStyle w:val="Hyperlnk"/>
                <w:noProof/>
              </w:rPr>
              <w:t>e-handel</w:t>
            </w:r>
            <w:r w:rsidR="00DC7ACF">
              <w:rPr>
                <w:noProof/>
                <w:webHidden/>
              </w:rPr>
              <w:tab/>
            </w:r>
            <w:r w:rsidR="00DC7ACF">
              <w:rPr>
                <w:noProof/>
                <w:webHidden/>
              </w:rPr>
              <w:fldChar w:fldCharType="begin"/>
            </w:r>
            <w:r w:rsidR="00DC7ACF">
              <w:rPr>
                <w:noProof/>
                <w:webHidden/>
              </w:rPr>
              <w:instrText xml:space="preserve"> PAGEREF _Toc67318126 \h </w:instrText>
            </w:r>
            <w:r w:rsidR="00DC7ACF">
              <w:rPr>
                <w:noProof/>
                <w:webHidden/>
              </w:rPr>
            </w:r>
            <w:r w:rsidR="00DC7ACF">
              <w:rPr>
                <w:noProof/>
                <w:webHidden/>
              </w:rPr>
              <w:fldChar w:fldCharType="separate"/>
            </w:r>
            <w:r w:rsidR="00DC7ACF">
              <w:rPr>
                <w:noProof/>
                <w:webHidden/>
              </w:rPr>
              <w:t>7</w:t>
            </w:r>
            <w:r w:rsidR="00DC7ACF">
              <w:rPr>
                <w:noProof/>
                <w:webHidden/>
              </w:rPr>
              <w:fldChar w:fldCharType="end"/>
            </w:r>
          </w:hyperlink>
        </w:p>
        <w:p w14:paraId="758E9F93" w14:textId="77777777" w:rsidR="00DC7ACF" w:rsidRDefault="00DB4B47">
          <w:pPr>
            <w:pStyle w:val="Innehll3"/>
            <w:tabs>
              <w:tab w:val="right" w:leader="dot" w:pos="9062"/>
            </w:tabs>
            <w:rPr>
              <w:rFonts w:eastAsiaTheme="minorEastAsia"/>
              <w:noProof/>
              <w:sz w:val="22"/>
              <w:lang w:eastAsia="sv-SE"/>
            </w:rPr>
          </w:pPr>
          <w:hyperlink w:anchor="_Toc67318127" w:history="1">
            <w:r w:rsidR="00DC7ACF" w:rsidRPr="00783C83">
              <w:rPr>
                <w:rStyle w:val="Hyperlnk"/>
                <w:noProof/>
              </w:rPr>
              <w:t>Faktura</w:t>
            </w:r>
            <w:r w:rsidR="00DC7ACF">
              <w:rPr>
                <w:noProof/>
                <w:webHidden/>
              </w:rPr>
              <w:tab/>
            </w:r>
            <w:r w:rsidR="00DC7ACF">
              <w:rPr>
                <w:noProof/>
                <w:webHidden/>
              </w:rPr>
              <w:fldChar w:fldCharType="begin"/>
            </w:r>
            <w:r w:rsidR="00DC7ACF">
              <w:rPr>
                <w:noProof/>
                <w:webHidden/>
              </w:rPr>
              <w:instrText xml:space="preserve"> PAGEREF _Toc67318127 \h </w:instrText>
            </w:r>
            <w:r w:rsidR="00DC7ACF">
              <w:rPr>
                <w:noProof/>
                <w:webHidden/>
              </w:rPr>
            </w:r>
            <w:r w:rsidR="00DC7ACF">
              <w:rPr>
                <w:noProof/>
                <w:webHidden/>
              </w:rPr>
              <w:fldChar w:fldCharType="separate"/>
            </w:r>
            <w:r w:rsidR="00DC7ACF">
              <w:rPr>
                <w:noProof/>
                <w:webHidden/>
              </w:rPr>
              <w:t>7</w:t>
            </w:r>
            <w:r w:rsidR="00DC7ACF">
              <w:rPr>
                <w:noProof/>
                <w:webHidden/>
              </w:rPr>
              <w:fldChar w:fldCharType="end"/>
            </w:r>
          </w:hyperlink>
        </w:p>
        <w:p w14:paraId="7B8CC342" w14:textId="77777777" w:rsidR="00DC7ACF" w:rsidRDefault="00DB4B47">
          <w:pPr>
            <w:pStyle w:val="Innehll2"/>
            <w:tabs>
              <w:tab w:val="right" w:leader="dot" w:pos="9062"/>
            </w:tabs>
            <w:rPr>
              <w:rFonts w:eastAsiaTheme="minorEastAsia"/>
              <w:noProof/>
              <w:sz w:val="22"/>
              <w:lang w:eastAsia="sv-SE"/>
            </w:rPr>
          </w:pPr>
          <w:hyperlink w:anchor="_Toc67318128" w:history="1">
            <w:r w:rsidR="00DC7ACF" w:rsidRPr="00783C83">
              <w:rPr>
                <w:rStyle w:val="Hyperlnk"/>
                <w:noProof/>
              </w:rPr>
              <w:t>Miljökrav</w:t>
            </w:r>
            <w:r w:rsidR="00DC7ACF">
              <w:rPr>
                <w:noProof/>
                <w:webHidden/>
              </w:rPr>
              <w:tab/>
            </w:r>
            <w:r w:rsidR="00DC7ACF">
              <w:rPr>
                <w:noProof/>
                <w:webHidden/>
              </w:rPr>
              <w:fldChar w:fldCharType="begin"/>
            </w:r>
            <w:r w:rsidR="00DC7ACF">
              <w:rPr>
                <w:noProof/>
                <w:webHidden/>
              </w:rPr>
              <w:instrText xml:space="preserve"> PAGEREF _Toc67318128 \h </w:instrText>
            </w:r>
            <w:r w:rsidR="00DC7ACF">
              <w:rPr>
                <w:noProof/>
                <w:webHidden/>
              </w:rPr>
            </w:r>
            <w:r w:rsidR="00DC7ACF">
              <w:rPr>
                <w:noProof/>
                <w:webHidden/>
              </w:rPr>
              <w:fldChar w:fldCharType="separate"/>
            </w:r>
            <w:r w:rsidR="00DC7ACF">
              <w:rPr>
                <w:noProof/>
                <w:webHidden/>
              </w:rPr>
              <w:t>8</w:t>
            </w:r>
            <w:r w:rsidR="00DC7ACF">
              <w:rPr>
                <w:noProof/>
                <w:webHidden/>
              </w:rPr>
              <w:fldChar w:fldCharType="end"/>
            </w:r>
          </w:hyperlink>
        </w:p>
        <w:p w14:paraId="622BBABA" w14:textId="77777777" w:rsidR="00DC7ACF" w:rsidRDefault="00DB4B47">
          <w:pPr>
            <w:pStyle w:val="Innehll2"/>
            <w:tabs>
              <w:tab w:val="right" w:leader="dot" w:pos="9062"/>
            </w:tabs>
            <w:rPr>
              <w:rFonts w:eastAsiaTheme="minorEastAsia"/>
              <w:noProof/>
              <w:sz w:val="22"/>
              <w:lang w:eastAsia="sv-SE"/>
            </w:rPr>
          </w:pPr>
          <w:hyperlink w:anchor="_Toc67318129" w:history="1">
            <w:r w:rsidR="00DC7ACF" w:rsidRPr="00783C83">
              <w:rPr>
                <w:rStyle w:val="Hyperlnk"/>
                <w:noProof/>
              </w:rPr>
              <w:t>Statistik</w:t>
            </w:r>
            <w:r w:rsidR="00DC7ACF">
              <w:rPr>
                <w:noProof/>
                <w:webHidden/>
              </w:rPr>
              <w:tab/>
            </w:r>
            <w:r w:rsidR="00DC7ACF">
              <w:rPr>
                <w:noProof/>
                <w:webHidden/>
              </w:rPr>
              <w:fldChar w:fldCharType="begin"/>
            </w:r>
            <w:r w:rsidR="00DC7ACF">
              <w:rPr>
                <w:noProof/>
                <w:webHidden/>
              </w:rPr>
              <w:instrText xml:space="preserve"> PAGEREF _Toc67318129 \h </w:instrText>
            </w:r>
            <w:r w:rsidR="00DC7ACF">
              <w:rPr>
                <w:noProof/>
                <w:webHidden/>
              </w:rPr>
            </w:r>
            <w:r w:rsidR="00DC7ACF">
              <w:rPr>
                <w:noProof/>
                <w:webHidden/>
              </w:rPr>
              <w:fldChar w:fldCharType="separate"/>
            </w:r>
            <w:r w:rsidR="00DC7ACF">
              <w:rPr>
                <w:noProof/>
                <w:webHidden/>
              </w:rPr>
              <w:t>8</w:t>
            </w:r>
            <w:r w:rsidR="00DC7ACF">
              <w:rPr>
                <w:noProof/>
                <w:webHidden/>
              </w:rPr>
              <w:fldChar w:fldCharType="end"/>
            </w:r>
          </w:hyperlink>
        </w:p>
        <w:p w14:paraId="42A7663C" w14:textId="77777777" w:rsidR="00DC7ACF" w:rsidRDefault="00DB4B47">
          <w:pPr>
            <w:pStyle w:val="Innehll2"/>
            <w:tabs>
              <w:tab w:val="right" w:leader="dot" w:pos="9062"/>
            </w:tabs>
            <w:rPr>
              <w:rFonts w:eastAsiaTheme="minorEastAsia"/>
              <w:noProof/>
              <w:sz w:val="22"/>
              <w:lang w:eastAsia="sv-SE"/>
            </w:rPr>
          </w:pPr>
          <w:hyperlink w:anchor="_Toc67318130" w:history="1">
            <w:r w:rsidR="00DC7ACF" w:rsidRPr="00783C83">
              <w:rPr>
                <w:rStyle w:val="Hyperlnk"/>
                <w:noProof/>
              </w:rPr>
              <w:t>Mer information för beställare</w:t>
            </w:r>
            <w:r w:rsidR="00DC7ACF">
              <w:rPr>
                <w:noProof/>
                <w:webHidden/>
              </w:rPr>
              <w:tab/>
            </w:r>
            <w:r w:rsidR="00DC7ACF">
              <w:rPr>
                <w:noProof/>
                <w:webHidden/>
              </w:rPr>
              <w:fldChar w:fldCharType="begin"/>
            </w:r>
            <w:r w:rsidR="00DC7ACF">
              <w:rPr>
                <w:noProof/>
                <w:webHidden/>
              </w:rPr>
              <w:instrText xml:space="preserve"> PAGEREF _Toc67318130 \h </w:instrText>
            </w:r>
            <w:r w:rsidR="00DC7ACF">
              <w:rPr>
                <w:noProof/>
                <w:webHidden/>
              </w:rPr>
            </w:r>
            <w:r w:rsidR="00DC7ACF">
              <w:rPr>
                <w:noProof/>
                <w:webHidden/>
              </w:rPr>
              <w:fldChar w:fldCharType="separate"/>
            </w:r>
            <w:r w:rsidR="00DC7ACF">
              <w:rPr>
                <w:noProof/>
                <w:webHidden/>
              </w:rPr>
              <w:t>8</w:t>
            </w:r>
            <w:r w:rsidR="00DC7ACF">
              <w:rPr>
                <w:noProof/>
                <w:webHidden/>
              </w:rPr>
              <w:fldChar w:fldCharType="end"/>
            </w:r>
          </w:hyperlink>
        </w:p>
        <w:p w14:paraId="2B09DE85" w14:textId="77777777" w:rsidR="00DC7ACF" w:rsidRDefault="00DB4B47">
          <w:pPr>
            <w:pStyle w:val="Innehll2"/>
            <w:tabs>
              <w:tab w:val="right" w:leader="dot" w:pos="9062"/>
            </w:tabs>
            <w:rPr>
              <w:rFonts w:eastAsiaTheme="minorEastAsia"/>
              <w:noProof/>
              <w:sz w:val="22"/>
              <w:lang w:eastAsia="sv-SE"/>
            </w:rPr>
          </w:pPr>
          <w:hyperlink w:anchor="_Toc67318131" w:history="1">
            <w:r w:rsidR="00DC7ACF" w:rsidRPr="00783C83">
              <w:rPr>
                <w:rStyle w:val="Hyperlnk"/>
                <w:noProof/>
              </w:rPr>
              <w:t>Allt om ramavtalet</w:t>
            </w:r>
            <w:r w:rsidR="00DC7ACF">
              <w:rPr>
                <w:noProof/>
                <w:webHidden/>
              </w:rPr>
              <w:tab/>
            </w:r>
            <w:r w:rsidR="00DC7ACF">
              <w:rPr>
                <w:noProof/>
                <w:webHidden/>
              </w:rPr>
              <w:fldChar w:fldCharType="begin"/>
            </w:r>
            <w:r w:rsidR="00DC7ACF">
              <w:rPr>
                <w:noProof/>
                <w:webHidden/>
              </w:rPr>
              <w:instrText xml:space="preserve"> PAGEREF _Toc67318131 \h </w:instrText>
            </w:r>
            <w:r w:rsidR="00DC7ACF">
              <w:rPr>
                <w:noProof/>
                <w:webHidden/>
              </w:rPr>
            </w:r>
            <w:r w:rsidR="00DC7ACF">
              <w:rPr>
                <w:noProof/>
                <w:webHidden/>
              </w:rPr>
              <w:fldChar w:fldCharType="separate"/>
            </w:r>
            <w:r w:rsidR="00DC7ACF">
              <w:rPr>
                <w:noProof/>
                <w:webHidden/>
              </w:rPr>
              <w:t>8</w:t>
            </w:r>
            <w:r w:rsidR="00DC7ACF">
              <w:rPr>
                <w:noProof/>
                <w:webHidden/>
              </w:rPr>
              <w:fldChar w:fldCharType="end"/>
            </w:r>
          </w:hyperlink>
        </w:p>
        <w:p w14:paraId="34AA5C2C" w14:textId="77777777" w:rsidR="00DC7ACF" w:rsidRDefault="00DC7ACF" w:rsidP="00DC7ACF">
          <w:r>
            <w:rPr>
              <w:b/>
              <w:bCs/>
            </w:rPr>
            <w:fldChar w:fldCharType="end"/>
          </w:r>
        </w:p>
      </w:sdtContent>
    </w:sdt>
    <w:p w14:paraId="069EE53F" w14:textId="77777777" w:rsidR="00DC7ACF" w:rsidRDefault="00DC7ACF" w:rsidP="00DC7ACF">
      <w:pPr>
        <w:spacing w:after="200" w:line="276" w:lineRule="auto"/>
        <w:rPr>
          <w:sz w:val="52"/>
        </w:rPr>
      </w:pPr>
      <w:r>
        <w:rPr>
          <w:sz w:val="52"/>
        </w:rPr>
        <w:br w:type="page"/>
      </w:r>
    </w:p>
    <w:p w14:paraId="18CD4C86" w14:textId="77777777" w:rsidR="00DC7ACF" w:rsidRDefault="00DC7ACF" w:rsidP="00DC7ACF">
      <w:pPr>
        <w:pStyle w:val="Rubrik2"/>
      </w:pPr>
      <w:bookmarkStart w:id="0" w:name="_Toc67318106"/>
      <w:r>
        <w:lastRenderedPageBreak/>
        <w:t>Ramavtalets giltighetstid</w:t>
      </w:r>
      <w:bookmarkEnd w:id="0"/>
    </w:p>
    <w:p w14:paraId="16FD71B8" w14:textId="77777777" w:rsidR="00DC7ACF" w:rsidRDefault="00DC7ACF" w:rsidP="00DC7ACF">
      <w:pPr>
        <w:pStyle w:val="Rubrik3"/>
      </w:pPr>
      <w:bookmarkStart w:id="1" w:name="_Toc67318107"/>
      <w:r>
        <w:t>Ramavtalstid</w:t>
      </w:r>
      <w:bookmarkEnd w:id="1"/>
    </w:p>
    <w:p w14:paraId="14006CCC" w14:textId="77777777" w:rsidR="00DC7ACF" w:rsidRPr="00C43163" w:rsidRDefault="00DC7ACF" w:rsidP="00DC7ACF">
      <w:r>
        <w:t xml:space="preserve">Ramavtalet gäller från den </w:t>
      </w:r>
      <w:r w:rsidR="00DA49B3">
        <w:t>15</w:t>
      </w:r>
      <w:r>
        <w:t xml:space="preserve"> oktober 2021 och som längst till den </w:t>
      </w:r>
      <w:r w:rsidR="00DA49B3">
        <w:t>14</w:t>
      </w:r>
      <w:r>
        <w:t xml:space="preserve"> oktober 2025.</w:t>
      </w:r>
    </w:p>
    <w:p w14:paraId="6F5A967D" w14:textId="77777777" w:rsidR="00DC7ACF" w:rsidRDefault="00DC7ACF" w:rsidP="00DC7ACF">
      <w:pPr>
        <w:pStyle w:val="Rubrik3"/>
      </w:pPr>
      <w:bookmarkStart w:id="2" w:name="_Toc67318108"/>
      <w:r>
        <w:t>Vad händer när ramavtalet löper ut</w:t>
      </w:r>
      <w:bookmarkEnd w:id="2"/>
    </w:p>
    <w:p w14:paraId="014C2516" w14:textId="77777777" w:rsidR="00DC7ACF" w:rsidRDefault="00DC7ACF" w:rsidP="00DC7ACF">
      <w:r>
        <w:t xml:space="preserve">I god tid innan ramavtalet löper ut kommer </w:t>
      </w:r>
      <w:r w:rsidR="000D481E">
        <w:t>inköpscentralen</w:t>
      </w:r>
      <w:r>
        <w:t xml:space="preserve"> planera och genomföra en ny upphandling så ett nytt ramavtal är klart när detta löper ut.</w:t>
      </w:r>
    </w:p>
    <w:p w14:paraId="61377137" w14:textId="77777777" w:rsidR="00DC7ACF" w:rsidRPr="007E26C2" w:rsidRDefault="00DC7ACF" w:rsidP="00DC7ACF">
      <w:r>
        <w:t>Alla beställningar måste göras medan ramavtalet är giltigt men leveranser får ske senare.</w:t>
      </w:r>
    </w:p>
    <w:p w14:paraId="26FF3BFA" w14:textId="77777777" w:rsidR="00DC7ACF" w:rsidRDefault="00DC7ACF" w:rsidP="00DC7ACF">
      <w:pPr>
        <w:pStyle w:val="Rubrik2"/>
      </w:pPr>
      <w:bookmarkStart w:id="3" w:name="_Toc67318109"/>
      <w:r>
        <w:t>Omfattning</w:t>
      </w:r>
      <w:bookmarkEnd w:id="3"/>
    </w:p>
    <w:p w14:paraId="28ACA177" w14:textId="77777777" w:rsidR="00DC7ACF" w:rsidRDefault="00DC7ACF" w:rsidP="00DC7ACF">
      <w:pPr>
        <w:pStyle w:val="Rubrik3"/>
      </w:pPr>
      <w:bookmarkStart w:id="4" w:name="_Toc67318110"/>
      <w:r>
        <w:t>Produktområden</w:t>
      </w:r>
      <w:bookmarkEnd w:id="4"/>
    </w:p>
    <w:p w14:paraId="01BB1C30" w14:textId="77777777" w:rsidR="00DC7ACF" w:rsidRDefault="00DC7ACF" w:rsidP="00DC7ACF">
      <w:r>
        <w:t xml:space="preserve">Det här ramavtalet omfattar tryckt litteratur med och utan biblioteksutrustning, utgiven i Sverige och utomlands. Ramavtalet omfattar också vissa typer av ljudböcker och elektronisk litteratur av den typ som levereras i fysisk form eller skickas i </w:t>
      </w:r>
      <w:proofErr w:type="spellStart"/>
      <w:r>
        <w:t>pdf-fil</w:t>
      </w:r>
      <w:proofErr w:type="spellEnd"/>
      <w:r>
        <w:t>.</w:t>
      </w:r>
    </w:p>
    <w:p w14:paraId="02351BA2" w14:textId="77777777" w:rsidR="00DC7ACF" w:rsidRDefault="00DC7ACF" w:rsidP="00DC7ACF">
      <w:r>
        <w:t>Produktområdena är indelade i fyra olika delområden:</w:t>
      </w:r>
    </w:p>
    <w:p w14:paraId="4A71C030" w14:textId="77777777" w:rsidR="00DC7ACF" w:rsidRDefault="00DC7ACF" w:rsidP="00DC7ACF">
      <w:pPr>
        <w:pStyle w:val="Liststycke"/>
        <w:numPr>
          <w:ilvl w:val="0"/>
          <w:numId w:val="3"/>
        </w:numPr>
      </w:pPr>
      <w:r>
        <w:t>Litteratur utgiven i Sverige, med biblioteksutrustning</w:t>
      </w:r>
    </w:p>
    <w:p w14:paraId="08E6D3F8" w14:textId="77777777" w:rsidR="00DC7ACF" w:rsidRDefault="00DC7ACF" w:rsidP="00DC7ACF">
      <w:pPr>
        <w:pStyle w:val="Liststycke"/>
        <w:numPr>
          <w:ilvl w:val="0"/>
          <w:numId w:val="3"/>
        </w:numPr>
      </w:pPr>
      <w:r>
        <w:t>Litteratur utgiven i Sverige, utan biblioteksutrustning</w:t>
      </w:r>
    </w:p>
    <w:p w14:paraId="1A5E7776" w14:textId="77777777" w:rsidR="00DC7ACF" w:rsidRDefault="00DC7ACF" w:rsidP="00DC7ACF">
      <w:pPr>
        <w:pStyle w:val="Liststycke"/>
        <w:numPr>
          <w:ilvl w:val="0"/>
          <w:numId w:val="3"/>
        </w:numPr>
      </w:pPr>
      <w:r>
        <w:t>Litteratur utgiven utomlands, med biblioteksutrustning</w:t>
      </w:r>
    </w:p>
    <w:p w14:paraId="35199D58" w14:textId="77777777" w:rsidR="00DC7ACF" w:rsidRDefault="00DC7ACF" w:rsidP="00DC7ACF">
      <w:pPr>
        <w:pStyle w:val="Liststycke"/>
        <w:numPr>
          <w:ilvl w:val="0"/>
          <w:numId w:val="3"/>
        </w:numPr>
      </w:pPr>
      <w:r>
        <w:t>Litteratur utgiven utomlands, utan biblioteksutrustning</w:t>
      </w:r>
    </w:p>
    <w:p w14:paraId="32B60AA4" w14:textId="77777777" w:rsidR="00DC7ACF" w:rsidRDefault="00DC7ACF" w:rsidP="00DC7ACF">
      <w:pPr>
        <w:pStyle w:val="Rubrik3"/>
      </w:pPr>
      <w:bookmarkStart w:id="5" w:name="_Toc67318111"/>
      <w:r>
        <w:t>Sortiment</w:t>
      </w:r>
      <w:bookmarkEnd w:id="5"/>
    </w:p>
    <w:p w14:paraId="0CC30EF9" w14:textId="77777777" w:rsidR="00DC7ACF" w:rsidRDefault="00DC7ACF" w:rsidP="00DC7ACF">
      <w:r w:rsidRPr="005E4062">
        <w:rPr>
          <w:rStyle w:val="Rubrik4Char"/>
        </w:rPr>
        <w:t>Litteratur utgiven i Sverige</w:t>
      </w:r>
      <w:r>
        <w:t xml:space="preserve">  - avser litteratur utgiven i Sverige på alla språk som finns tillgängliga i leverantörens ordinarie utbud. Utbudet ska minst omfatta litteratur på svenska samt, i den mån litteratur ges ut i Sverige, våra nationella minoritetsspråk (finska, meänkieli, samiska, romani </w:t>
      </w:r>
      <w:proofErr w:type="spellStart"/>
      <w:r>
        <w:t>chib</w:t>
      </w:r>
      <w:proofErr w:type="spellEnd"/>
      <w:r>
        <w:t xml:space="preserve"> och jiddisch). Samtliga språk som leverantören kan leverera litteratur på, utgiven i Sverige, omfattas av detta ramavtal.</w:t>
      </w:r>
    </w:p>
    <w:p w14:paraId="32220E52" w14:textId="77777777" w:rsidR="00DC7ACF" w:rsidRDefault="00DC7ACF" w:rsidP="00DC7ACF">
      <w:r w:rsidRPr="005E4062">
        <w:rPr>
          <w:rStyle w:val="Rubrik4Char"/>
        </w:rPr>
        <w:t>Litteratur utgiven utomlands</w:t>
      </w:r>
      <w:r>
        <w:t xml:space="preserve"> – avser litteratur på alla språk som finns tillgängliga i leverantörens ordinarie utbud. Utbudet ska minst omfatta litteratur på arabiska, bosniska, danska, engelska, finska, franska, isländska, kinesiska, kroatiska, norska, persiska, polska, ryska, serbiska, somaliska, spanska, thai, turkiska och tyska, samt i den mån litteratur ges ut utomlands, på våra nationella minoritetsspråk (meänkieli, samiska, romani </w:t>
      </w:r>
      <w:proofErr w:type="spellStart"/>
      <w:r>
        <w:t>chib</w:t>
      </w:r>
      <w:proofErr w:type="spellEnd"/>
      <w:r>
        <w:t xml:space="preserve"> och jiddisch). Samtliga språk som leverantören kan leverera litteratur på, utgiven utomlands, omfattas av detta ramavtal.</w:t>
      </w:r>
    </w:p>
    <w:p w14:paraId="5F8C2B8A" w14:textId="77777777" w:rsidR="00DC7ACF" w:rsidRDefault="00DC7ACF" w:rsidP="00DC7ACF">
      <w:r w:rsidRPr="005E4062">
        <w:rPr>
          <w:rStyle w:val="Rubrik4Char"/>
        </w:rPr>
        <w:t>Biblioteksutrustning</w:t>
      </w:r>
      <w:r>
        <w:t xml:space="preserve"> – avser litteratur där bibliografisk data överförs i samband med beställning och där boken utrustas med en eller flera typer av utrustning. Utrustning kan till exempel bestå av plastning, förpackningar till ljudböcker, RFID-etikett, bibliografisk ryggetikett och hyllsignum. Under avsnitt priser framgår vad varje typ av utrustning kostar.</w:t>
      </w:r>
    </w:p>
    <w:p w14:paraId="1F6F3F7A" w14:textId="77777777" w:rsidR="00DC7ACF" w:rsidRDefault="00DC7ACF" w:rsidP="00DC7ACF">
      <w:r w:rsidRPr="00756249">
        <w:rPr>
          <w:rStyle w:val="Rubrik4Char"/>
        </w:rPr>
        <w:t>Typer av litteratur</w:t>
      </w:r>
      <w:r>
        <w:t xml:space="preserve"> - leverantörerna har i sitt sortiment minst följande typer av litteratur:</w:t>
      </w:r>
    </w:p>
    <w:p w14:paraId="09E2E5D8" w14:textId="77777777" w:rsidR="00DC7ACF" w:rsidRDefault="00DC7ACF" w:rsidP="00DC7ACF">
      <w:pPr>
        <w:pStyle w:val="Liststycke"/>
        <w:numPr>
          <w:ilvl w:val="0"/>
          <w:numId w:val="4"/>
        </w:numPr>
      </w:pPr>
      <w:r>
        <w:t>Skönlitteratur för vuxna, ungdomar och barn</w:t>
      </w:r>
    </w:p>
    <w:p w14:paraId="60983D9F" w14:textId="77777777" w:rsidR="00DC7ACF" w:rsidRDefault="00DC7ACF" w:rsidP="00DC7ACF">
      <w:pPr>
        <w:pStyle w:val="Liststycke"/>
        <w:numPr>
          <w:ilvl w:val="0"/>
          <w:numId w:val="4"/>
        </w:numPr>
      </w:pPr>
      <w:r>
        <w:lastRenderedPageBreak/>
        <w:t>Facklitteratur</w:t>
      </w:r>
    </w:p>
    <w:p w14:paraId="4B80F8C5" w14:textId="77777777" w:rsidR="00DC7ACF" w:rsidRDefault="00DC7ACF" w:rsidP="00DC7ACF">
      <w:pPr>
        <w:pStyle w:val="Liststycke"/>
        <w:numPr>
          <w:ilvl w:val="0"/>
          <w:numId w:val="4"/>
        </w:numPr>
      </w:pPr>
      <w:r>
        <w:t>Statligt tryck</w:t>
      </w:r>
    </w:p>
    <w:p w14:paraId="2DD468A5" w14:textId="77777777" w:rsidR="00DC7ACF" w:rsidRDefault="00DC7ACF" w:rsidP="00DC7ACF">
      <w:pPr>
        <w:pStyle w:val="Liststycke"/>
        <w:numPr>
          <w:ilvl w:val="0"/>
          <w:numId w:val="4"/>
        </w:numPr>
      </w:pPr>
      <w:r>
        <w:t>Årsböcker</w:t>
      </w:r>
    </w:p>
    <w:p w14:paraId="48BF5BEE" w14:textId="77777777" w:rsidR="00DC7ACF" w:rsidRDefault="00DC7ACF" w:rsidP="00DC7ACF">
      <w:pPr>
        <w:pStyle w:val="Liststycke"/>
        <w:numPr>
          <w:ilvl w:val="0"/>
          <w:numId w:val="4"/>
        </w:numPr>
      </w:pPr>
      <w:r>
        <w:t>Språkkurser</w:t>
      </w:r>
    </w:p>
    <w:p w14:paraId="70369911" w14:textId="77777777" w:rsidR="00DC7ACF" w:rsidRDefault="00DC7ACF" w:rsidP="00DC7ACF">
      <w:pPr>
        <w:pStyle w:val="Liststycke"/>
        <w:numPr>
          <w:ilvl w:val="0"/>
          <w:numId w:val="4"/>
        </w:numPr>
      </w:pPr>
      <w:r>
        <w:t>Ljudböcker (skönlitteratur, facklitteratur, språkkurser och anpassade medier)</w:t>
      </w:r>
    </w:p>
    <w:p w14:paraId="799B18AF" w14:textId="77777777" w:rsidR="00DC7ACF" w:rsidRDefault="00DC7ACF" w:rsidP="00DC7ACF">
      <w:pPr>
        <w:pStyle w:val="Liststycke"/>
        <w:numPr>
          <w:ilvl w:val="0"/>
          <w:numId w:val="4"/>
        </w:numPr>
      </w:pPr>
      <w:r>
        <w:t>Anpassade medier, beskrivna per ramavtalsleverantör:</w:t>
      </w:r>
    </w:p>
    <w:tbl>
      <w:tblPr>
        <w:tblStyle w:val="Tabellrutnt"/>
        <w:tblW w:w="0" w:type="auto"/>
        <w:tblLook w:val="04A0" w:firstRow="1" w:lastRow="0" w:firstColumn="1" w:lastColumn="0" w:noHBand="0" w:noVBand="1"/>
      </w:tblPr>
      <w:tblGrid>
        <w:gridCol w:w="4390"/>
        <w:gridCol w:w="1134"/>
        <w:gridCol w:w="2801"/>
      </w:tblGrid>
      <w:tr w:rsidR="00DC7ACF" w14:paraId="37B9B92E" w14:textId="77777777" w:rsidTr="00371A0C">
        <w:tc>
          <w:tcPr>
            <w:tcW w:w="4390" w:type="dxa"/>
          </w:tcPr>
          <w:p w14:paraId="4E0EE6FC" w14:textId="77777777" w:rsidR="00DC7ACF" w:rsidRPr="00D614B2" w:rsidRDefault="00DC7ACF" w:rsidP="00371A0C">
            <w:pPr>
              <w:rPr>
                <w:b/>
              </w:rPr>
            </w:pPr>
            <w:r w:rsidRPr="00D614B2">
              <w:rPr>
                <w:b/>
              </w:rPr>
              <w:t>Anpassad media</w:t>
            </w:r>
          </w:p>
        </w:tc>
        <w:tc>
          <w:tcPr>
            <w:tcW w:w="1134" w:type="dxa"/>
          </w:tcPr>
          <w:p w14:paraId="2CC043AA" w14:textId="77777777" w:rsidR="00DC7ACF" w:rsidRPr="00D614B2" w:rsidRDefault="00DC7ACF" w:rsidP="00371A0C">
            <w:pPr>
              <w:rPr>
                <w:b/>
              </w:rPr>
            </w:pPr>
            <w:proofErr w:type="spellStart"/>
            <w:r w:rsidRPr="00D614B2">
              <w:rPr>
                <w:b/>
              </w:rPr>
              <w:t>Adlibris</w:t>
            </w:r>
            <w:proofErr w:type="spellEnd"/>
          </w:p>
        </w:tc>
        <w:tc>
          <w:tcPr>
            <w:tcW w:w="2801" w:type="dxa"/>
          </w:tcPr>
          <w:p w14:paraId="66F09CBC" w14:textId="77777777" w:rsidR="00DC7ACF" w:rsidRPr="00D614B2" w:rsidRDefault="00DC7ACF" w:rsidP="00371A0C">
            <w:pPr>
              <w:rPr>
                <w:b/>
              </w:rPr>
            </w:pPr>
            <w:proofErr w:type="spellStart"/>
            <w:r w:rsidRPr="00D614B2">
              <w:rPr>
                <w:b/>
              </w:rPr>
              <w:t>Langoon</w:t>
            </w:r>
            <w:proofErr w:type="spellEnd"/>
          </w:p>
        </w:tc>
      </w:tr>
      <w:tr w:rsidR="00DC7ACF" w14:paraId="628CC6D4" w14:textId="77777777" w:rsidTr="00371A0C">
        <w:tc>
          <w:tcPr>
            <w:tcW w:w="4390" w:type="dxa"/>
          </w:tcPr>
          <w:p w14:paraId="6B01EE3A" w14:textId="77777777" w:rsidR="00DC7ACF" w:rsidRDefault="00DC7ACF" w:rsidP="00371A0C">
            <w:r w:rsidRPr="006F64CB">
              <w:t xml:space="preserve">Böcker i </w:t>
            </w:r>
            <w:proofErr w:type="spellStart"/>
            <w:r w:rsidRPr="006F64CB">
              <w:t>storstil</w:t>
            </w:r>
            <w:proofErr w:type="spellEnd"/>
          </w:p>
        </w:tc>
        <w:tc>
          <w:tcPr>
            <w:tcW w:w="1134" w:type="dxa"/>
          </w:tcPr>
          <w:p w14:paraId="441D2314" w14:textId="77777777" w:rsidR="00DC7ACF" w:rsidRDefault="00DC7ACF" w:rsidP="00371A0C">
            <w:r>
              <w:t>Ja</w:t>
            </w:r>
          </w:p>
        </w:tc>
        <w:tc>
          <w:tcPr>
            <w:tcW w:w="2801" w:type="dxa"/>
          </w:tcPr>
          <w:p w14:paraId="2CD7816C" w14:textId="77777777" w:rsidR="00DC7ACF" w:rsidRDefault="00DC7ACF" w:rsidP="00371A0C">
            <w:r>
              <w:t>Ja</w:t>
            </w:r>
          </w:p>
        </w:tc>
      </w:tr>
      <w:tr w:rsidR="00DC7ACF" w14:paraId="0DCEF857" w14:textId="77777777" w:rsidTr="00371A0C">
        <w:tc>
          <w:tcPr>
            <w:tcW w:w="4390" w:type="dxa"/>
          </w:tcPr>
          <w:p w14:paraId="4DB48E81" w14:textId="77777777" w:rsidR="00DC7ACF" w:rsidRDefault="00DC7ACF" w:rsidP="00371A0C">
            <w:r w:rsidRPr="006F64CB">
              <w:t>Lättlästa böcker för vuxna, med eller utan tillhörande media</w:t>
            </w:r>
          </w:p>
        </w:tc>
        <w:tc>
          <w:tcPr>
            <w:tcW w:w="1134" w:type="dxa"/>
          </w:tcPr>
          <w:p w14:paraId="22CBBC63" w14:textId="77777777" w:rsidR="00DC7ACF" w:rsidRDefault="00DC7ACF" w:rsidP="00371A0C">
            <w:r>
              <w:t>Ja</w:t>
            </w:r>
          </w:p>
        </w:tc>
        <w:tc>
          <w:tcPr>
            <w:tcW w:w="2801" w:type="dxa"/>
          </w:tcPr>
          <w:p w14:paraId="7D06ED6A" w14:textId="77777777" w:rsidR="00DC7ACF" w:rsidRDefault="00DC7ACF" w:rsidP="00371A0C">
            <w:r>
              <w:t>Ja</w:t>
            </w:r>
          </w:p>
        </w:tc>
      </w:tr>
      <w:tr w:rsidR="00DC7ACF" w14:paraId="6BA8CD28" w14:textId="77777777" w:rsidTr="00371A0C">
        <w:tc>
          <w:tcPr>
            <w:tcW w:w="4390" w:type="dxa"/>
          </w:tcPr>
          <w:p w14:paraId="5819ECC2" w14:textId="77777777" w:rsidR="00DC7ACF" w:rsidRDefault="00DC7ACF" w:rsidP="00371A0C">
            <w:r w:rsidRPr="006F64CB">
              <w:t>Talböcker</w:t>
            </w:r>
          </w:p>
        </w:tc>
        <w:tc>
          <w:tcPr>
            <w:tcW w:w="1134" w:type="dxa"/>
          </w:tcPr>
          <w:p w14:paraId="759CAF6E" w14:textId="77777777" w:rsidR="00DC7ACF" w:rsidRDefault="00DC7ACF" w:rsidP="00371A0C">
            <w:r>
              <w:t>Nej</w:t>
            </w:r>
          </w:p>
        </w:tc>
        <w:tc>
          <w:tcPr>
            <w:tcW w:w="2801" w:type="dxa"/>
          </w:tcPr>
          <w:p w14:paraId="170310D1" w14:textId="77777777" w:rsidR="00DC7ACF" w:rsidRDefault="00DC7ACF" w:rsidP="00371A0C">
            <w:r>
              <w:t>Nej</w:t>
            </w:r>
          </w:p>
        </w:tc>
      </w:tr>
      <w:tr w:rsidR="00DC7ACF" w14:paraId="224A6E33" w14:textId="77777777" w:rsidTr="00371A0C">
        <w:tc>
          <w:tcPr>
            <w:tcW w:w="4390" w:type="dxa"/>
          </w:tcPr>
          <w:p w14:paraId="45D37051" w14:textId="77777777" w:rsidR="00DC7ACF" w:rsidRDefault="00DC7ACF" w:rsidP="00371A0C">
            <w:r w:rsidRPr="006F64CB">
              <w:t>Taktila media</w:t>
            </w:r>
          </w:p>
        </w:tc>
        <w:tc>
          <w:tcPr>
            <w:tcW w:w="1134" w:type="dxa"/>
          </w:tcPr>
          <w:p w14:paraId="5B88A5C5" w14:textId="77777777" w:rsidR="00DC7ACF" w:rsidRDefault="00DC7ACF" w:rsidP="00371A0C">
            <w:r>
              <w:t>Ja</w:t>
            </w:r>
          </w:p>
        </w:tc>
        <w:tc>
          <w:tcPr>
            <w:tcW w:w="2801" w:type="dxa"/>
          </w:tcPr>
          <w:p w14:paraId="244C684F" w14:textId="77777777" w:rsidR="00DC7ACF" w:rsidRDefault="00DC7ACF" w:rsidP="00371A0C">
            <w:r>
              <w:t>Kan tas in vid efterfrågan om tillgång finns</w:t>
            </w:r>
          </w:p>
        </w:tc>
      </w:tr>
    </w:tbl>
    <w:p w14:paraId="1C7269A7" w14:textId="1908895F" w:rsidR="00DC7ACF" w:rsidRDefault="00DC7ACF" w:rsidP="00DC7ACF"/>
    <w:p w14:paraId="778AB416" w14:textId="2B3054CD" w:rsidR="00DB4B47" w:rsidRDefault="00DB4B47" w:rsidP="00DB4B47">
      <w:pPr>
        <w:pStyle w:val="Rubrik3"/>
      </w:pPr>
      <w:r>
        <w:t>Närliggande ramavtal</w:t>
      </w:r>
    </w:p>
    <w:p w14:paraId="1A713676" w14:textId="77777777" w:rsidR="00DB4B47" w:rsidRPr="00DB4B47" w:rsidRDefault="00DB4B47" w:rsidP="00DB4B47">
      <w:pPr>
        <w:pStyle w:val="Liststycke"/>
        <w:numPr>
          <w:ilvl w:val="0"/>
          <w:numId w:val="4"/>
        </w:numPr>
      </w:pPr>
      <w:r w:rsidRPr="00DB4B47">
        <w:t xml:space="preserve">E-litteratur –Omfattar elektronisk litteratur av den typ som levereras elektroniskt och läses eller lyssnas på via </w:t>
      </w:r>
      <w:proofErr w:type="spellStart"/>
      <w:r w:rsidRPr="00DB4B47">
        <w:t>app</w:t>
      </w:r>
      <w:proofErr w:type="spellEnd"/>
      <w:r w:rsidRPr="00DB4B47">
        <w:t xml:space="preserve"> eller specifik läsplattform</w:t>
      </w:r>
    </w:p>
    <w:p w14:paraId="044304FE" w14:textId="77777777" w:rsidR="00DB4B47" w:rsidRPr="00DB4B47" w:rsidRDefault="00DB4B47" w:rsidP="00DB4B47">
      <w:pPr>
        <w:pStyle w:val="Liststycke"/>
        <w:numPr>
          <w:ilvl w:val="0"/>
          <w:numId w:val="4"/>
        </w:numPr>
      </w:pPr>
      <w:r w:rsidRPr="00DB4B47">
        <w:t>Prenumerationstjänster av tidningar och tidskrifter</w:t>
      </w:r>
    </w:p>
    <w:p w14:paraId="1A2339A0" w14:textId="77777777" w:rsidR="00DB4B47" w:rsidRPr="00DB4B47" w:rsidRDefault="00DB4B47" w:rsidP="00DB4B47">
      <w:pPr>
        <w:pStyle w:val="Liststycke"/>
        <w:numPr>
          <w:ilvl w:val="0"/>
          <w:numId w:val="4"/>
        </w:numPr>
      </w:pPr>
      <w:r w:rsidRPr="00DB4B47">
        <w:t>Läromedel – digitala och tryckta</w:t>
      </w:r>
    </w:p>
    <w:p w14:paraId="6C4BFE50" w14:textId="77777777" w:rsidR="00DC7ACF" w:rsidRDefault="00DC7ACF" w:rsidP="00DC7ACF">
      <w:pPr>
        <w:pStyle w:val="Rubrik2"/>
      </w:pPr>
      <w:bookmarkStart w:id="6" w:name="_Toc67318112"/>
      <w:r>
        <w:t>Leverantör</w:t>
      </w:r>
      <w:bookmarkEnd w:id="6"/>
    </w:p>
    <w:p w14:paraId="3A682A50" w14:textId="77777777" w:rsidR="00DC7ACF" w:rsidRDefault="00DC7ACF" w:rsidP="00DC7ACF">
      <w:r>
        <w:t xml:space="preserve">För tre av områdena A, B och C, har vi en och samma ramavtalsleverantör, </w:t>
      </w:r>
      <w:proofErr w:type="spellStart"/>
      <w:r>
        <w:t>Adlibris</w:t>
      </w:r>
      <w:proofErr w:type="spellEnd"/>
      <w:r>
        <w:t xml:space="preserve">. För område D har vi två ramavtalsleverantörer, </w:t>
      </w:r>
      <w:proofErr w:type="spellStart"/>
      <w:r>
        <w:t>Langoon</w:t>
      </w:r>
      <w:proofErr w:type="spellEnd"/>
      <w:r>
        <w:t xml:space="preserve"> är rangordnad etta och </w:t>
      </w:r>
      <w:proofErr w:type="spellStart"/>
      <w:r>
        <w:t>Adlibris</w:t>
      </w:r>
      <w:proofErr w:type="spellEnd"/>
      <w:r>
        <w:t xml:space="preserve"> tvåa.</w:t>
      </w:r>
    </w:p>
    <w:p w14:paraId="492C2497" w14:textId="77777777" w:rsidR="00D80947" w:rsidRDefault="00D80947" w:rsidP="00D80947">
      <w:pPr>
        <w:pStyle w:val="Rubrik2"/>
      </w:pPr>
      <w:bookmarkStart w:id="7" w:name="_Toc67318113"/>
      <w:r>
        <w:t>Beställningar</w:t>
      </w:r>
      <w:bookmarkEnd w:id="7"/>
    </w:p>
    <w:p w14:paraId="3D84936A" w14:textId="77777777" w:rsidR="00DC7ACF" w:rsidRDefault="00DC7ACF" w:rsidP="00D80947">
      <w:pPr>
        <w:pStyle w:val="Rubrik3"/>
      </w:pPr>
      <w:r w:rsidRPr="00756249">
        <w:t>Kundtjänst</w:t>
      </w:r>
    </w:p>
    <w:p w14:paraId="22182C31" w14:textId="77777777" w:rsidR="00DC7ACF" w:rsidRDefault="00DC7ACF" w:rsidP="00DC7ACF">
      <w:r>
        <w:t>Kundtjänst är tillgänglig under kontorstid helgfria vardagar (kl. 08:00 -16:00). Personalen som arbetar i kundtjänsten ska ha aktuella kunskaper om sortimentet och villkoren som omfattas av ramavtalet.</w:t>
      </w:r>
    </w:p>
    <w:p w14:paraId="14640FBF" w14:textId="77777777" w:rsidR="00DC7ACF" w:rsidRDefault="00DC7ACF" w:rsidP="00DC7ACF">
      <w:proofErr w:type="spellStart"/>
      <w:r>
        <w:t>Adlibris</w:t>
      </w:r>
      <w:proofErr w:type="spellEnd"/>
      <w:r>
        <w:t xml:space="preserve"> kundtjänst nås på ##e-post och telefon hämtas från Kontaktbilaga##.</w:t>
      </w:r>
    </w:p>
    <w:p w14:paraId="5DBCD1D9" w14:textId="77777777" w:rsidR="00DC7ACF" w:rsidRPr="000B4659" w:rsidRDefault="00DC7ACF" w:rsidP="00DC7ACF">
      <w:proofErr w:type="spellStart"/>
      <w:r>
        <w:t>Langoons</w:t>
      </w:r>
      <w:proofErr w:type="spellEnd"/>
      <w:r>
        <w:t xml:space="preserve"> kundtjänst nås på ##e-post och telefon hämtas från Kontaktbilaga##.</w:t>
      </w:r>
    </w:p>
    <w:p w14:paraId="2FCB6C44" w14:textId="77777777" w:rsidR="00DC7ACF" w:rsidRDefault="00DC7ACF" w:rsidP="00DC7ACF">
      <w:pPr>
        <w:pStyle w:val="Rubrik3"/>
      </w:pPr>
      <w:bookmarkStart w:id="8" w:name="_Toc67318114"/>
      <w:r>
        <w:t>Hitta produkter</w:t>
      </w:r>
      <w:bookmarkEnd w:id="8"/>
    </w:p>
    <w:p w14:paraId="2A053EE7" w14:textId="77777777" w:rsidR="00DC7ACF" w:rsidRPr="00C17721" w:rsidRDefault="00DC7ACF" w:rsidP="00DC7ACF">
      <w:r>
        <w:t>Ramavtalsleverantörerna ska kostnadsfritt tillhandahålla en webbutik. Använder din organisation e-handel kan produkterna vara tillgängliga direkt via ert system, antingen som en katalog eller som en så kallad punsch-</w:t>
      </w:r>
      <w:proofErr w:type="spellStart"/>
      <w:r>
        <w:t>out</w:t>
      </w:r>
      <w:proofErr w:type="spellEnd"/>
      <w:r>
        <w:t xml:space="preserve"> (webbutik via e-handel). Det går också att beställa direkt via leverantörens webbutik.</w:t>
      </w:r>
    </w:p>
    <w:p w14:paraId="264AE15C" w14:textId="77777777" w:rsidR="00DC7ACF" w:rsidRDefault="00DC7ACF" w:rsidP="00DC7ACF">
      <w:pPr>
        <w:pStyle w:val="Rubrik3"/>
      </w:pPr>
      <w:bookmarkStart w:id="9" w:name="_Toc67318115"/>
      <w:r>
        <w:lastRenderedPageBreak/>
        <w:t>Priser för litteratur med biblioteksutrustning – område A och C</w:t>
      </w:r>
      <w:bookmarkEnd w:id="9"/>
    </w:p>
    <w:tbl>
      <w:tblPr>
        <w:tblStyle w:val="Tabellrutnt"/>
        <w:tblW w:w="0" w:type="auto"/>
        <w:tblLook w:val="04A0" w:firstRow="1" w:lastRow="0" w:firstColumn="1" w:lastColumn="0" w:noHBand="0" w:noVBand="1"/>
      </w:tblPr>
      <w:tblGrid>
        <w:gridCol w:w="6300"/>
        <w:gridCol w:w="2025"/>
      </w:tblGrid>
      <w:tr w:rsidR="00DC7ACF" w:rsidRPr="00675869" w14:paraId="08CF038B" w14:textId="77777777" w:rsidTr="00371A0C">
        <w:trPr>
          <w:trHeight w:val="300"/>
        </w:trPr>
        <w:tc>
          <w:tcPr>
            <w:tcW w:w="6300" w:type="dxa"/>
            <w:noWrap/>
          </w:tcPr>
          <w:p w14:paraId="21B45E2A" w14:textId="77777777" w:rsidR="00DC7ACF" w:rsidRPr="00675869" w:rsidRDefault="00DC7ACF" w:rsidP="00371A0C">
            <w:pPr>
              <w:rPr>
                <w:b/>
              </w:rPr>
            </w:pPr>
            <w:proofErr w:type="spellStart"/>
            <w:r w:rsidRPr="00675869">
              <w:rPr>
                <w:b/>
              </w:rPr>
              <w:t>Prispost</w:t>
            </w:r>
            <w:proofErr w:type="spellEnd"/>
          </w:p>
        </w:tc>
        <w:tc>
          <w:tcPr>
            <w:tcW w:w="2025" w:type="dxa"/>
          </w:tcPr>
          <w:p w14:paraId="1F8D3FA3" w14:textId="77777777" w:rsidR="00DC7ACF" w:rsidRPr="00675869" w:rsidRDefault="00DC7ACF" w:rsidP="00371A0C">
            <w:pPr>
              <w:rPr>
                <w:b/>
              </w:rPr>
            </w:pPr>
            <w:proofErr w:type="spellStart"/>
            <w:r w:rsidRPr="00675869">
              <w:rPr>
                <w:b/>
              </w:rPr>
              <w:t>Adlibris</w:t>
            </w:r>
            <w:proofErr w:type="spellEnd"/>
          </w:p>
        </w:tc>
      </w:tr>
      <w:tr w:rsidR="00DC7ACF" w:rsidRPr="00675869" w14:paraId="0D64F5A8" w14:textId="77777777" w:rsidTr="00371A0C">
        <w:trPr>
          <w:trHeight w:val="300"/>
        </w:trPr>
        <w:tc>
          <w:tcPr>
            <w:tcW w:w="6300" w:type="dxa"/>
            <w:noWrap/>
            <w:hideMark/>
          </w:tcPr>
          <w:p w14:paraId="08C7AF3C" w14:textId="77777777" w:rsidR="00DC7ACF" w:rsidRPr="00675869" w:rsidRDefault="00DC7ACF" w:rsidP="00371A0C">
            <w:r w:rsidRPr="00675869">
              <w:t>Påslag för litteratur utgiven i Sverige (F-pris)</w:t>
            </w:r>
          </w:p>
        </w:tc>
        <w:tc>
          <w:tcPr>
            <w:tcW w:w="2025" w:type="dxa"/>
          </w:tcPr>
          <w:p w14:paraId="6F9A4C10" w14:textId="77777777" w:rsidR="00DC7ACF" w:rsidRPr="00675869" w:rsidRDefault="00DC7ACF" w:rsidP="00371A0C">
            <w:r>
              <w:t>6 %</w:t>
            </w:r>
          </w:p>
        </w:tc>
      </w:tr>
      <w:tr w:rsidR="00DC7ACF" w:rsidRPr="00675869" w14:paraId="18628828" w14:textId="77777777" w:rsidTr="00371A0C">
        <w:trPr>
          <w:trHeight w:val="300"/>
        </w:trPr>
        <w:tc>
          <w:tcPr>
            <w:tcW w:w="6300" w:type="dxa"/>
            <w:noWrap/>
          </w:tcPr>
          <w:p w14:paraId="7530DA9C" w14:textId="77777777" w:rsidR="00DC7ACF" w:rsidRPr="00675869" w:rsidRDefault="00DC7ACF" w:rsidP="00371A0C">
            <w:r>
              <w:t>Rabatt</w:t>
            </w:r>
            <w:r w:rsidRPr="00675869">
              <w:t xml:space="preserve"> för litteratur utgiven utomlands (L-pris)</w:t>
            </w:r>
          </w:p>
        </w:tc>
        <w:tc>
          <w:tcPr>
            <w:tcW w:w="2025" w:type="dxa"/>
          </w:tcPr>
          <w:p w14:paraId="6E3F95CB" w14:textId="77777777" w:rsidR="00DC7ACF" w:rsidRPr="00675869" w:rsidRDefault="00DC7ACF" w:rsidP="00371A0C">
            <w:r>
              <w:t>-</w:t>
            </w:r>
            <w:r w:rsidRPr="00675869">
              <w:t>26</w:t>
            </w:r>
            <w:r>
              <w:t xml:space="preserve"> %</w:t>
            </w:r>
          </w:p>
        </w:tc>
      </w:tr>
      <w:tr w:rsidR="00DC7ACF" w:rsidRPr="00675869" w14:paraId="79B33142" w14:textId="77777777" w:rsidTr="00371A0C">
        <w:trPr>
          <w:trHeight w:val="300"/>
        </w:trPr>
        <w:tc>
          <w:tcPr>
            <w:tcW w:w="6300" w:type="dxa"/>
            <w:noWrap/>
            <w:hideMark/>
          </w:tcPr>
          <w:p w14:paraId="170E204E" w14:textId="77777777" w:rsidR="00DC7ACF" w:rsidRPr="00675869" w:rsidRDefault="00DC7ACF" w:rsidP="00371A0C">
            <w:r w:rsidRPr="00675869">
              <w:t>Pris för plastning av bok</w:t>
            </w:r>
          </w:p>
        </w:tc>
        <w:tc>
          <w:tcPr>
            <w:tcW w:w="2025" w:type="dxa"/>
          </w:tcPr>
          <w:p w14:paraId="13FA058A" w14:textId="77777777" w:rsidR="00DC7ACF" w:rsidRPr="00675869" w:rsidRDefault="00DC7ACF" w:rsidP="00371A0C">
            <w:r w:rsidRPr="00675869">
              <w:t>35</w:t>
            </w:r>
            <w:r>
              <w:t xml:space="preserve"> kr</w:t>
            </w:r>
          </w:p>
        </w:tc>
      </w:tr>
      <w:tr w:rsidR="00DC7ACF" w:rsidRPr="00675869" w14:paraId="016D7500" w14:textId="77777777" w:rsidTr="00371A0C">
        <w:trPr>
          <w:trHeight w:val="300"/>
        </w:trPr>
        <w:tc>
          <w:tcPr>
            <w:tcW w:w="6300" w:type="dxa"/>
            <w:noWrap/>
            <w:hideMark/>
          </w:tcPr>
          <w:p w14:paraId="6A759EAB" w14:textId="77777777" w:rsidR="00DC7ACF" w:rsidRPr="00675869" w:rsidRDefault="00DC7ACF" w:rsidP="00371A0C">
            <w:r w:rsidRPr="00675869">
              <w:t>Pris för förpackning till ljudbok i hårdplast</w:t>
            </w:r>
          </w:p>
        </w:tc>
        <w:tc>
          <w:tcPr>
            <w:tcW w:w="2025" w:type="dxa"/>
          </w:tcPr>
          <w:p w14:paraId="3D550354" w14:textId="77777777" w:rsidR="00DC7ACF" w:rsidRPr="00675869" w:rsidRDefault="00DC7ACF" w:rsidP="00371A0C">
            <w:r w:rsidRPr="00675869">
              <w:t>35</w:t>
            </w:r>
            <w:r>
              <w:t xml:space="preserve"> kr</w:t>
            </w:r>
          </w:p>
        </w:tc>
      </w:tr>
      <w:tr w:rsidR="00DC7ACF" w:rsidRPr="00675869" w14:paraId="1B08422B" w14:textId="77777777" w:rsidTr="00371A0C">
        <w:trPr>
          <w:trHeight w:val="300"/>
        </w:trPr>
        <w:tc>
          <w:tcPr>
            <w:tcW w:w="6300" w:type="dxa"/>
            <w:noWrap/>
            <w:hideMark/>
          </w:tcPr>
          <w:p w14:paraId="5F2E3F6A" w14:textId="77777777" w:rsidR="00DC7ACF" w:rsidRPr="00675869" w:rsidRDefault="00DC7ACF" w:rsidP="00371A0C">
            <w:r w:rsidRPr="00675869">
              <w:t>Pris för förpackning till ljudbok i kartong</w:t>
            </w:r>
          </w:p>
        </w:tc>
        <w:tc>
          <w:tcPr>
            <w:tcW w:w="2025" w:type="dxa"/>
          </w:tcPr>
          <w:p w14:paraId="0C43AB1D" w14:textId="77777777" w:rsidR="00DC7ACF" w:rsidRPr="00675869" w:rsidRDefault="00DC7ACF" w:rsidP="00371A0C">
            <w:r w:rsidRPr="00675869">
              <w:t>35</w:t>
            </w:r>
            <w:r>
              <w:t xml:space="preserve"> kr</w:t>
            </w:r>
          </w:p>
        </w:tc>
      </w:tr>
      <w:tr w:rsidR="00DC7ACF" w:rsidRPr="00675869" w14:paraId="51863950" w14:textId="77777777" w:rsidTr="00371A0C">
        <w:trPr>
          <w:trHeight w:val="300"/>
        </w:trPr>
        <w:tc>
          <w:tcPr>
            <w:tcW w:w="6300" w:type="dxa"/>
            <w:noWrap/>
            <w:hideMark/>
          </w:tcPr>
          <w:p w14:paraId="26DF1BCD" w14:textId="77777777" w:rsidR="00DC7ACF" w:rsidRPr="00675869" w:rsidRDefault="00DC7ACF" w:rsidP="00371A0C">
            <w:r w:rsidRPr="00675869">
              <w:t>Pris för RFID-etikett</w:t>
            </w:r>
          </w:p>
        </w:tc>
        <w:tc>
          <w:tcPr>
            <w:tcW w:w="2025" w:type="dxa"/>
          </w:tcPr>
          <w:p w14:paraId="583A5971" w14:textId="77777777" w:rsidR="00DC7ACF" w:rsidRPr="00675869" w:rsidRDefault="00DC7ACF" w:rsidP="00371A0C">
            <w:r w:rsidRPr="00675869">
              <w:t>3</w:t>
            </w:r>
            <w:r>
              <w:t xml:space="preserve"> kr</w:t>
            </w:r>
          </w:p>
        </w:tc>
      </w:tr>
      <w:tr w:rsidR="00DC7ACF" w:rsidRPr="00675869" w14:paraId="3F2C9B44" w14:textId="77777777" w:rsidTr="00371A0C">
        <w:trPr>
          <w:trHeight w:val="300"/>
        </w:trPr>
        <w:tc>
          <w:tcPr>
            <w:tcW w:w="6300" w:type="dxa"/>
            <w:noWrap/>
            <w:hideMark/>
          </w:tcPr>
          <w:p w14:paraId="2551962B" w14:textId="77777777" w:rsidR="00DC7ACF" w:rsidRPr="00675869" w:rsidRDefault="00DC7ACF" w:rsidP="00371A0C">
            <w:r w:rsidRPr="00675869">
              <w:t>Pris för konvertering av RFID-etikett</w:t>
            </w:r>
          </w:p>
        </w:tc>
        <w:tc>
          <w:tcPr>
            <w:tcW w:w="2025" w:type="dxa"/>
          </w:tcPr>
          <w:p w14:paraId="45FABCDF" w14:textId="77777777" w:rsidR="00DC7ACF" w:rsidRPr="00675869" w:rsidRDefault="00DC7ACF" w:rsidP="00371A0C">
            <w:r w:rsidRPr="00675869">
              <w:t>1</w:t>
            </w:r>
            <w:r>
              <w:t xml:space="preserve"> kr</w:t>
            </w:r>
          </w:p>
        </w:tc>
      </w:tr>
      <w:tr w:rsidR="00DC7ACF" w:rsidRPr="00675869" w14:paraId="4953EC0B" w14:textId="77777777" w:rsidTr="00371A0C">
        <w:trPr>
          <w:trHeight w:val="300"/>
        </w:trPr>
        <w:tc>
          <w:tcPr>
            <w:tcW w:w="6300" w:type="dxa"/>
            <w:noWrap/>
            <w:hideMark/>
          </w:tcPr>
          <w:p w14:paraId="2D4D5AE4" w14:textId="77777777" w:rsidR="00DC7ACF" w:rsidRPr="00675869" w:rsidRDefault="00DC7ACF" w:rsidP="00371A0C">
            <w:r w:rsidRPr="00675869">
              <w:t>Pris för stöldskyddsetikett</w:t>
            </w:r>
          </w:p>
        </w:tc>
        <w:tc>
          <w:tcPr>
            <w:tcW w:w="2025" w:type="dxa"/>
          </w:tcPr>
          <w:p w14:paraId="0BA4B8D8" w14:textId="77777777" w:rsidR="00DC7ACF" w:rsidRPr="00675869" w:rsidRDefault="00DC7ACF" w:rsidP="00371A0C">
            <w:r w:rsidRPr="00675869">
              <w:t>0</w:t>
            </w:r>
            <w:r>
              <w:t xml:space="preserve"> kr</w:t>
            </w:r>
          </w:p>
        </w:tc>
      </w:tr>
      <w:tr w:rsidR="00DC7ACF" w:rsidRPr="00675869" w14:paraId="5A64A301" w14:textId="77777777" w:rsidTr="00371A0C">
        <w:trPr>
          <w:trHeight w:val="300"/>
        </w:trPr>
        <w:tc>
          <w:tcPr>
            <w:tcW w:w="6300" w:type="dxa"/>
            <w:noWrap/>
            <w:hideMark/>
          </w:tcPr>
          <w:p w14:paraId="339336F7" w14:textId="77777777" w:rsidR="00DC7ACF" w:rsidRPr="00675869" w:rsidRDefault="00DC7ACF" w:rsidP="00371A0C">
            <w:r w:rsidRPr="00675869">
              <w:t>Pris för streckkodsetikett</w:t>
            </w:r>
          </w:p>
        </w:tc>
        <w:tc>
          <w:tcPr>
            <w:tcW w:w="2025" w:type="dxa"/>
          </w:tcPr>
          <w:p w14:paraId="31B07AD2" w14:textId="77777777" w:rsidR="00DC7ACF" w:rsidRPr="00675869" w:rsidRDefault="00DC7ACF" w:rsidP="00371A0C">
            <w:r w:rsidRPr="00675869">
              <w:t>5</w:t>
            </w:r>
            <w:r>
              <w:t xml:space="preserve"> kr</w:t>
            </w:r>
          </w:p>
        </w:tc>
      </w:tr>
      <w:tr w:rsidR="00DC7ACF" w:rsidRPr="00675869" w14:paraId="5C188534" w14:textId="77777777" w:rsidTr="00371A0C">
        <w:trPr>
          <w:trHeight w:val="300"/>
        </w:trPr>
        <w:tc>
          <w:tcPr>
            <w:tcW w:w="6300" w:type="dxa"/>
            <w:noWrap/>
            <w:hideMark/>
          </w:tcPr>
          <w:p w14:paraId="61CE3999" w14:textId="77777777" w:rsidR="00DC7ACF" w:rsidRPr="00675869" w:rsidRDefault="00DC7ACF" w:rsidP="00371A0C">
            <w:r w:rsidRPr="00675869">
              <w:t>Pris för bibliografisk etikett</w:t>
            </w:r>
          </w:p>
        </w:tc>
        <w:tc>
          <w:tcPr>
            <w:tcW w:w="2025" w:type="dxa"/>
          </w:tcPr>
          <w:p w14:paraId="3F84936D" w14:textId="77777777" w:rsidR="00DC7ACF" w:rsidRPr="00675869" w:rsidRDefault="00DC7ACF" w:rsidP="00371A0C">
            <w:r w:rsidRPr="00675869">
              <w:t>5</w:t>
            </w:r>
            <w:r>
              <w:t xml:space="preserve"> kr</w:t>
            </w:r>
          </w:p>
        </w:tc>
      </w:tr>
      <w:tr w:rsidR="00DC7ACF" w:rsidRPr="00675869" w14:paraId="1FEF9D27" w14:textId="77777777" w:rsidTr="00371A0C">
        <w:trPr>
          <w:trHeight w:val="300"/>
        </w:trPr>
        <w:tc>
          <w:tcPr>
            <w:tcW w:w="6300" w:type="dxa"/>
            <w:noWrap/>
            <w:hideMark/>
          </w:tcPr>
          <w:p w14:paraId="33BAF61B" w14:textId="77777777" w:rsidR="00DC7ACF" w:rsidRPr="00675869" w:rsidRDefault="00DC7ACF" w:rsidP="00371A0C">
            <w:r w:rsidRPr="00675869">
              <w:t>Pris för bibliografisk rygg</w:t>
            </w:r>
          </w:p>
        </w:tc>
        <w:tc>
          <w:tcPr>
            <w:tcW w:w="2025" w:type="dxa"/>
          </w:tcPr>
          <w:p w14:paraId="268037F6" w14:textId="77777777" w:rsidR="00DC7ACF" w:rsidRPr="00675869" w:rsidRDefault="00DC7ACF" w:rsidP="00371A0C">
            <w:r w:rsidRPr="00675869">
              <w:t>0</w:t>
            </w:r>
            <w:r>
              <w:t xml:space="preserve"> kr</w:t>
            </w:r>
          </w:p>
        </w:tc>
      </w:tr>
      <w:tr w:rsidR="00DC7ACF" w:rsidRPr="00675869" w14:paraId="780015A8" w14:textId="77777777" w:rsidTr="00371A0C">
        <w:trPr>
          <w:trHeight w:val="300"/>
        </w:trPr>
        <w:tc>
          <w:tcPr>
            <w:tcW w:w="6300" w:type="dxa"/>
            <w:noWrap/>
            <w:hideMark/>
          </w:tcPr>
          <w:p w14:paraId="466CB144" w14:textId="77777777" w:rsidR="00DC7ACF" w:rsidRPr="00675869" w:rsidRDefault="00DC7ACF" w:rsidP="00371A0C">
            <w:r w:rsidRPr="00675869">
              <w:t>Pris för hyllsignum</w:t>
            </w:r>
          </w:p>
        </w:tc>
        <w:tc>
          <w:tcPr>
            <w:tcW w:w="2025" w:type="dxa"/>
          </w:tcPr>
          <w:p w14:paraId="52D95E36" w14:textId="77777777" w:rsidR="00DC7ACF" w:rsidRPr="00675869" w:rsidRDefault="00DC7ACF" w:rsidP="00371A0C">
            <w:r w:rsidRPr="00675869">
              <w:t>0</w:t>
            </w:r>
            <w:r>
              <w:t xml:space="preserve"> kr</w:t>
            </w:r>
          </w:p>
        </w:tc>
      </w:tr>
      <w:tr w:rsidR="00DC7ACF" w:rsidRPr="00675869" w14:paraId="42CE53C3" w14:textId="77777777" w:rsidTr="00371A0C">
        <w:trPr>
          <w:trHeight w:val="300"/>
        </w:trPr>
        <w:tc>
          <w:tcPr>
            <w:tcW w:w="6300" w:type="dxa"/>
            <w:noWrap/>
            <w:hideMark/>
          </w:tcPr>
          <w:p w14:paraId="364BB848" w14:textId="77777777" w:rsidR="00DC7ACF" w:rsidRPr="00675869" w:rsidRDefault="00DC7ACF" w:rsidP="00371A0C">
            <w:r w:rsidRPr="00675869">
              <w:t>Pris för individuella etiketter och stämplar</w:t>
            </w:r>
          </w:p>
        </w:tc>
        <w:tc>
          <w:tcPr>
            <w:tcW w:w="2025" w:type="dxa"/>
          </w:tcPr>
          <w:p w14:paraId="11E96B84" w14:textId="77777777" w:rsidR="00DC7ACF" w:rsidRPr="00675869" w:rsidRDefault="00DC7ACF" w:rsidP="00371A0C">
            <w:r w:rsidRPr="00675869">
              <w:t>5</w:t>
            </w:r>
            <w:r>
              <w:t xml:space="preserve"> kr</w:t>
            </w:r>
          </w:p>
        </w:tc>
      </w:tr>
      <w:tr w:rsidR="00DC7ACF" w:rsidRPr="00675869" w14:paraId="65FD0DB4" w14:textId="77777777" w:rsidTr="00371A0C">
        <w:trPr>
          <w:trHeight w:val="300"/>
        </w:trPr>
        <w:tc>
          <w:tcPr>
            <w:tcW w:w="6300" w:type="dxa"/>
            <w:noWrap/>
            <w:hideMark/>
          </w:tcPr>
          <w:p w14:paraId="00702B26" w14:textId="4E6337E5" w:rsidR="00DC7ACF" w:rsidRPr="00675869" w:rsidRDefault="00DC7ACF" w:rsidP="00371A0C">
            <w:r w:rsidRPr="00675869">
              <w:t>Paketpris för biblioteksutrustad bok</w:t>
            </w:r>
            <w:r w:rsidR="006C316A">
              <w:t>*</w:t>
            </w:r>
          </w:p>
        </w:tc>
        <w:tc>
          <w:tcPr>
            <w:tcW w:w="2025" w:type="dxa"/>
          </w:tcPr>
          <w:p w14:paraId="6A33F2F8" w14:textId="77777777" w:rsidR="00DC7ACF" w:rsidRPr="00675869" w:rsidRDefault="00DC7ACF" w:rsidP="00371A0C">
            <w:r w:rsidRPr="00675869">
              <w:t>35</w:t>
            </w:r>
            <w:r>
              <w:t xml:space="preserve"> kr</w:t>
            </w:r>
          </w:p>
        </w:tc>
      </w:tr>
      <w:tr w:rsidR="00DC7ACF" w:rsidRPr="00675869" w14:paraId="1C77B884" w14:textId="77777777" w:rsidTr="00371A0C">
        <w:trPr>
          <w:trHeight w:val="300"/>
        </w:trPr>
        <w:tc>
          <w:tcPr>
            <w:tcW w:w="6300" w:type="dxa"/>
            <w:noWrap/>
            <w:hideMark/>
          </w:tcPr>
          <w:p w14:paraId="38039020" w14:textId="77777777" w:rsidR="00DC7ACF" w:rsidRPr="00675869" w:rsidRDefault="00DC7ACF" w:rsidP="00371A0C">
            <w:r w:rsidRPr="00675869">
              <w:t>Pris för bibliografisk data via BURK</w:t>
            </w:r>
          </w:p>
        </w:tc>
        <w:tc>
          <w:tcPr>
            <w:tcW w:w="2025" w:type="dxa"/>
          </w:tcPr>
          <w:p w14:paraId="7BBCFE61" w14:textId="77777777" w:rsidR="00DC7ACF" w:rsidRPr="00675869" w:rsidRDefault="00DC7ACF" w:rsidP="00371A0C">
            <w:r w:rsidRPr="00675869">
              <w:t>0</w:t>
            </w:r>
            <w:r>
              <w:t xml:space="preserve"> kr</w:t>
            </w:r>
          </w:p>
        </w:tc>
      </w:tr>
    </w:tbl>
    <w:p w14:paraId="37EE5B5F" w14:textId="1EFFC139" w:rsidR="00DC7ACF" w:rsidRDefault="006C316A" w:rsidP="006C316A">
      <w:r>
        <w:t>* B</w:t>
      </w:r>
      <w:r w:rsidRPr="00675869">
        <w:t xml:space="preserve">iblioteksutrustad </w:t>
      </w:r>
      <w:r>
        <w:t>bok ska utrustas med plast, RFID-etikett, bibliografisk etikett, bibliografisk ryggetikett och hyllsignum.</w:t>
      </w:r>
    </w:p>
    <w:p w14:paraId="4E3426EC" w14:textId="77777777" w:rsidR="00DC7ACF" w:rsidRDefault="00DC7ACF" w:rsidP="00DC7ACF">
      <w:pPr>
        <w:pStyle w:val="Rubrik3"/>
      </w:pPr>
      <w:bookmarkStart w:id="10" w:name="_Toc67318116"/>
      <w:r>
        <w:t>Priser för litteratur utan biblioteksutrustning – område B och D</w:t>
      </w:r>
      <w:bookmarkEnd w:id="10"/>
    </w:p>
    <w:tbl>
      <w:tblPr>
        <w:tblStyle w:val="Tabellrutnt"/>
        <w:tblW w:w="0" w:type="auto"/>
        <w:tblLook w:val="04A0" w:firstRow="1" w:lastRow="0" w:firstColumn="1" w:lastColumn="0" w:noHBand="0" w:noVBand="1"/>
      </w:tblPr>
      <w:tblGrid>
        <w:gridCol w:w="4957"/>
        <w:gridCol w:w="1701"/>
        <w:gridCol w:w="1667"/>
      </w:tblGrid>
      <w:tr w:rsidR="00DC7ACF" w:rsidRPr="00675869" w14:paraId="475FADEC" w14:textId="77777777" w:rsidTr="00371A0C">
        <w:trPr>
          <w:trHeight w:val="300"/>
        </w:trPr>
        <w:tc>
          <w:tcPr>
            <w:tcW w:w="4957" w:type="dxa"/>
            <w:noWrap/>
          </w:tcPr>
          <w:p w14:paraId="41C61CA7" w14:textId="77777777" w:rsidR="00DC7ACF" w:rsidRPr="00675869" w:rsidRDefault="00DC7ACF" w:rsidP="00371A0C">
            <w:pPr>
              <w:rPr>
                <w:b/>
              </w:rPr>
            </w:pPr>
            <w:proofErr w:type="spellStart"/>
            <w:r w:rsidRPr="00675869">
              <w:rPr>
                <w:b/>
              </w:rPr>
              <w:t>Prispost</w:t>
            </w:r>
            <w:proofErr w:type="spellEnd"/>
          </w:p>
        </w:tc>
        <w:tc>
          <w:tcPr>
            <w:tcW w:w="1701" w:type="dxa"/>
          </w:tcPr>
          <w:p w14:paraId="6846023D" w14:textId="77777777" w:rsidR="00DC7ACF" w:rsidRPr="00675869" w:rsidRDefault="00DC7ACF" w:rsidP="00371A0C">
            <w:pPr>
              <w:rPr>
                <w:b/>
              </w:rPr>
            </w:pPr>
            <w:proofErr w:type="spellStart"/>
            <w:r w:rsidRPr="00675869">
              <w:rPr>
                <w:b/>
              </w:rPr>
              <w:t>Adlibris</w:t>
            </w:r>
            <w:proofErr w:type="spellEnd"/>
          </w:p>
        </w:tc>
        <w:tc>
          <w:tcPr>
            <w:tcW w:w="1667" w:type="dxa"/>
          </w:tcPr>
          <w:p w14:paraId="60D0DA9D" w14:textId="77777777" w:rsidR="00DC7ACF" w:rsidRPr="00675869" w:rsidRDefault="00DC7ACF" w:rsidP="00371A0C">
            <w:pPr>
              <w:rPr>
                <w:b/>
              </w:rPr>
            </w:pPr>
            <w:proofErr w:type="spellStart"/>
            <w:r>
              <w:rPr>
                <w:b/>
              </w:rPr>
              <w:t>Langoon</w:t>
            </w:r>
            <w:proofErr w:type="spellEnd"/>
          </w:p>
        </w:tc>
      </w:tr>
      <w:tr w:rsidR="00DC7ACF" w:rsidRPr="00675869" w14:paraId="7E430BC7" w14:textId="77777777" w:rsidTr="00371A0C">
        <w:trPr>
          <w:trHeight w:val="300"/>
        </w:trPr>
        <w:tc>
          <w:tcPr>
            <w:tcW w:w="4957" w:type="dxa"/>
            <w:noWrap/>
            <w:hideMark/>
          </w:tcPr>
          <w:p w14:paraId="3CA01E5C" w14:textId="77777777" w:rsidR="00DC7ACF" w:rsidRPr="00675869" w:rsidRDefault="00DC7ACF" w:rsidP="00371A0C">
            <w:r w:rsidRPr="00675869">
              <w:t>Påslag för litteratur utgiven i Sverige (F-pris)</w:t>
            </w:r>
          </w:p>
        </w:tc>
        <w:tc>
          <w:tcPr>
            <w:tcW w:w="1701" w:type="dxa"/>
          </w:tcPr>
          <w:p w14:paraId="65B99147" w14:textId="77777777" w:rsidR="00DC7ACF" w:rsidRPr="00675869" w:rsidRDefault="00DC7ACF" w:rsidP="00371A0C">
            <w:r>
              <w:t>10 %</w:t>
            </w:r>
          </w:p>
        </w:tc>
        <w:tc>
          <w:tcPr>
            <w:tcW w:w="1667" w:type="dxa"/>
          </w:tcPr>
          <w:p w14:paraId="1B07332D" w14:textId="77777777" w:rsidR="00DC7ACF" w:rsidRDefault="00DC7ACF" w:rsidP="00371A0C">
            <w:r>
              <w:t>-</w:t>
            </w:r>
          </w:p>
        </w:tc>
      </w:tr>
      <w:tr w:rsidR="00DC7ACF" w:rsidRPr="00675869" w14:paraId="6E3C7A13" w14:textId="77777777" w:rsidTr="00371A0C">
        <w:trPr>
          <w:trHeight w:val="300"/>
        </w:trPr>
        <w:tc>
          <w:tcPr>
            <w:tcW w:w="4957" w:type="dxa"/>
            <w:noWrap/>
          </w:tcPr>
          <w:p w14:paraId="6D27C79A" w14:textId="77777777" w:rsidR="00DC7ACF" w:rsidRPr="00675869" w:rsidRDefault="00DC7ACF" w:rsidP="00371A0C">
            <w:r>
              <w:t>Rabatt</w:t>
            </w:r>
            <w:r w:rsidRPr="00675869">
              <w:t xml:space="preserve"> för litteratur utgiven utomlands (L-pris)</w:t>
            </w:r>
          </w:p>
        </w:tc>
        <w:tc>
          <w:tcPr>
            <w:tcW w:w="1701" w:type="dxa"/>
          </w:tcPr>
          <w:p w14:paraId="2A2157F5" w14:textId="77777777" w:rsidR="00DC7ACF" w:rsidRPr="00675869" w:rsidRDefault="00DC7ACF" w:rsidP="00371A0C">
            <w:r>
              <w:t>-26 %</w:t>
            </w:r>
          </w:p>
        </w:tc>
        <w:tc>
          <w:tcPr>
            <w:tcW w:w="1667" w:type="dxa"/>
          </w:tcPr>
          <w:p w14:paraId="5C3812F7" w14:textId="77777777" w:rsidR="00DC7ACF" w:rsidRDefault="00DC7ACF" w:rsidP="00371A0C">
            <w:r>
              <w:t>-30 %</w:t>
            </w:r>
          </w:p>
        </w:tc>
      </w:tr>
    </w:tbl>
    <w:p w14:paraId="21241DC5" w14:textId="77777777" w:rsidR="00DC7ACF" w:rsidRDefault="00DC7ACF" w:rsidP="00DC7ACF">
      <w:pPr>
        <w:pStyle w:val="Rubrik3"/>
      </w:pPr>
      <w:bookmarkStart w:id="11" w:name="_Toc67318117"/>
      <w:r>
        <w:t>Prisjusteringar</w:t>
      </w:r>
      <w:bookmarkEnd w:id="11"/>
    </w:p>
    <w:p w14:paraId="0196D394" w14:textId="77777777" w:rsidR="00DC7ACF" w:rsidRDefault="00DC7ACF" w:rsidP="00DC7ACF">
      <w:r>
        <w:t>Procentuella påslag och rabatter på förlagspriser ska vara fasta under hela ramavtalstiden.</w:t>
      </w:r>
    </w:p>
    <w:p w14:paraId="123F9369" w14:textId="77777777" w:rsidR="00DC7ACF" w:rsidRDefault="00DC7ACF" w:rsidP="00DC7ACF">
      <w:r>
        <w:t>Priserna för biblioteksutrustning får var tolfte månad ändras enligt KPI. Om priserna justeras kommer prislistan uppdateras.</w:t>
      </w:r>
    </w:p>
    <w:p w14:paraId="2C06D0EE" w14:textId="77777777" w:rsidR="00DC7ACF" w:rsidRPr="00C17721" w:rsidRDefault="00DC7ACF" w:rsidP="00DC7ACF">
      <w:r>
        <w:t>Det är alltid priset som var aktuellt vid beställningstillfället som gäller.</w:t>
      </w:r>
    </w:p>
    <w:p w14:paraId="1C89F8C4" w14:textId="77777777" w:rsidR="00DC7ACF" w:rsidRDefault="00DC7ACF" w:rsidP="00DC7ACF">
      <w:pPr>
        <w:pStyle w:val="Rubrik3"/>
      </w:pPr>
      <w:bookmarkStart w:id="12" w:name="_Toc67318118"/>
      <w:r>
        <w:t>Webbutik</w:t>
      </w:r>
      <w:bookmarkEnd w:id="12"/>
    </w:p>
    <w:p w14:paraId="74193F2B" w14:textId="77777777" w:rsidR="00DC7ACF" w:rsidRDefault="00DC7ACF" w:rsidP="00DC7ACF">
      <w:r>
        <w:t xml:space="preserve">Leverantören ska kostnadsfritt kunna tillhandahålla en webbutik för de som gör beställningar från ramavtalet. I webbutiken ska respektive enhet få unika inloggningsuppgifter och </w:t>
      </w:r>
      <w:r>
        <w:lastRenderedPageBreak/>
        <w:t>kundunika prisuppgifter ska åskådliggöras direkt vid inloggning i webbutiken. Konto i webbutiken ska läggas upp inom 3 arbetsdagar.</w:t>
      </w:r>
    </w:p>
    <w:p w14:paraId="07995384" w14:textId="77777777" w:rsidR="00DC7ACF" w:rsidRDefault="00DC7ACF" w:rsidP="00DC7ACF">
      <w:pPr>
        <w:pStyle w:val="Rubrik3"/>
      </w:pPr>
      <w:bookmarkStart w:id="13" w:name="_Toc67318119"/>
      <w:r>
        <w:t>Konto i webbutik</w:t>
      </w:r>
      <w:bookmarkEnd w:id="13"/>
    </w:p>
    <w:p w14:paraId="2025A6A1" w14:textId="77777777" w:rsidR="00DC7ACF" w:rsidRDefault="00DC7ACF" w:rsidP="00DC7ACF">
      <w:r>
        <w:t>Leverantören ska kunna erbjuda obegränsat antal kundkonton utan extra kostnad. Varje kundkonto ska ha unikt kundnummer och kunna ha separat leveransadress och faktureringsadress.</w:t>
      </w:r>
    </w:p>
    <w:p w14:paraId="5F762064" w14:textId="77777777" w:rsidR="00CF20D4" w:rsidRDefault="00CF20D4" w:rsidP="00D80947">
      <w:pPr>
        <w:pStyle w:val="Rubrik2"/>
      </w:pPr>
      <w:r>
        <w:t>Hur avrop går till</w:t>
      </w:r>
    </w:p>
    <w:p w14:paraId="51C5751E" w14:textId="77777777" w:rsidR="00CF20D4" w:rsidRDefault="00CF20D4" w:rsidP="00CF20D4">
      <w:r>
        <w:t>Avrop ska som utgångspunkt göras från den ramavtalsleverantör som har tilldelats första plats i rangordningen.</w:t>
      </w:r>
    </w:p>
    <w:p w14:paraId="1F2AE31B" w14:textId="77777777" w:rsidR="00CF20D4" w:rsidRDefault="00CF20D4" w:rsidP="00CF20D4">
      <w:r>
        <w:t>Ramavtalsleverantören ska svara på avropsförfrågan inom en arbetsdag, räknat från när avropsförfråg</w:t>
      </w:r>
      <w:r w:rsidR="00275E73">
        <w:t>an skickades ut. Som svar räknas</w:t>
      </w:r>
      <w:r>
        <w:t xml:space="preserve"> all slags respons på avropsförfrågan där det som minst ska framgå att avropsförfrågan är mottagen och under behandling.</w:t>
      </w:r>
    </w:p>
    <w:p w14:paraId="4B57492A" w14:textId="77777777" w:rsidR="00CF20D4" w:rsidRDefault="00CF20D4" w:rsidP="00CF20D4">
      <w:pPr>
        <w:pStyle w:val="Rubrik3"/>
      </w:pPr>
      <w:r>
        <w:t>Beställ enligt rangordning</w:t>
      </w:r>
    </w:p>
    <w:p w14:paraId="6E9EBF99" w14:textId="77777777" w:rsidR="00CF20D4" w:rsidRDefault="00CF20D4" w:rsidP="00CF20D4">
      <w:r>
        <w:t>Beställaren har rätt att gå vidare med avropsförfrågan till nästa ramavtalsleverantör i rangordningen om:</w:t>
      </w:r>
    </w:p>
    <w:p w14:paraId="5B294DA3" w14:textId="77777777" w:rsidR="00CF20D4" w:rsidRDefault="00CF20D4" w:rsidP="00CF20D4">
      <w:pPr>
        <w:pStyle w:val="Liststycke"/>
        <w:numPr>
          <w:ilvl w:val="0"/>
          <w:numId w:val="5"/>
        </w:numPr>
      </w:pPr>
      <w:r>
        <w:t>Ramavtalsleverantören inte har svarat på en avropsförfrågan i rätt tid (se ovan).</w:t>
      </w:r>
    </w:p>
    <w:p w14:paraId="5A944632" w14:textId="77777777" w:rsidR="00CF20D4" w:rsidRDefault="00CF20D4" w:rsidP="00CF20D4">
      <w:pPr>
        <w:pStyle w:val="Liststycke"/>
        <w:numPr>
          <w:ilvl w:val="0"/>
          <w:numId w:val="5"/>
        </w:numPr>
      </w:pPr>
      <w:r>
        <w:t>Ramavtalsleverantören svarar att den den/de önskade titlarna inte går att beställa från ramavtalsleverantören.</w:t>
      </w:r>
    </w:p>
    <w:p w14:paraId="0555E028" w14:textId="77777777" w:rsidR="00CF20D4" w:rsidRDefault="00CF20D4" w:rsidP="00CF20D4">
      <w:pPr>
        <w:pStyle w:val="Liststycke"/>
        <w:numPr>
          <w:ilvl w:val="0"/>
          <w:numId w:val="5"/>
        </w:numPr>
      </w:pPr>
      <w:r>
        <w:t>Ramavtalsleverantören svarar att den/de önskade titlarna inte kan tillhandahållas i rätt tid (avser de titlar som omfattas av fasta leveranstider).</w:t>
      </w:r>
    </w:p>
    <w:p w14:paraId="4A8518E6" w14:textId="77777777" w:rsidR="00CF20D4" w:rsidRDefault="00CF20D4" w:rsidP="00CF20D4">
      <w:pPr>
        <w:pStyle w:val="Liststycke"/>
        <w:numPr>
          <w:ilvl w:val="0"/>
          <w:numId w:val="5"/>
        </w:numPr>
      </w:pPr>
      <w:r>
        <w:t>Ramavtalsleverantörens erbjudna leveranstid inte kan accepteras av den upphandlande myndigheten (avser titlar som inte omfattas av fasta leveranstider).</w:t>
      </w:r>
    </w:p>
    <w:p w14:paraId="6F191C7F" w14:textId="77777777" w:rsidR="00CF20D4" w:rsidRDefault="00CF20D4" w:rsidP="00CF20D4">
      <w:pPr>
        <w:pStyle w:val="Rubrik3"/>
      </w:pPr>
      <w:r>
        <w:t>Skäl att göra avrop från annat delområde</w:t>
      </w:r>
    </w:p>
    <w:p w14:paraId="31673863" w14:textId="77777777" w:rsidR="00CF20D4" w:rsidRDefault="00CF20D4" w:rsidP="00CF20D4">
      <w:r>
        <w:t>Beställaren har rätt att gå ut med avropsförfrågan till ramavtalsleverantörerna inom ett annat delområde om:</w:t>
      </w:r>
    </w:p>
    <w:p w14:paraId="5FEAF85E" w14:textId="77777777" w:rsidR="00CF20D4" w:rsidRDefault="00CF20D4" w:rsidP="00CF20D4">
      <w:pPr>
        <w:pStyle w:val="Liststycke"/>
        <w:numPr>
          <w:ilvl w:val="0"/>
          <w:numId w:val="6"/>
        </w:numPr>
      </w:pPr>
      <w:r>
        <w:t>den/de önskade titlarna inte går att beställa från någon av ramavtalsleverantörera inom delområdet,</w:t>
      </w:r>
    </w:p>
    <w:p w14:paraId="54471626" w14:textId="77777777" w:rsidR="00CF20D4" w:rsidRDefault="00CF20D4" w:rsidP="00CF20D4">
      <w:pPr>
        <w:pStyle w:val="Liststycke"/>
      </w:pPr>
      <w:r>
        <w:t>eller</w:t>
      </w:r>
    </w:p>
    <w:p w14:paraId="46298E24" w14:textId="77777777" w:rsidR="00CF20D4" w:rsidRDefault="00CF20D4" w:rsidP="00CF20D4">
      <w:pPr>
        <w:pStyle w:val="Liststycke"/>
        <w:numPr>
          <w:ilvl w:val="0"/>
          <w:numId w:val="6"/>
        </w:numPr>
      </w:pPr>
      <w:r>
        <w:t>ingen av ramavtalsleverantören inom delområdet svarar i tid på avropsförfrågan.</w:t>
      </w:r>
    </w:p>
    <w:p w14:paraId="433EC8DB" w14:textId="77777777" w:rsidR="00CF20D4" w:rsidRDefault="00CF20D4" w:rsidP="00CF20D4">
      <w:r>
        <w:t>Avropsförfrågan ska då ställas till den ramavtalsleverantör som har första plats i rangordningen, och den upphandlande myndigheten har rätt att gå vidare med avropsförfrågan till nästa ramavtalsleverantör i rangordningen på samma sätt som beskrivs ovan.</w:t>
      </w:r>
    </w:p>
    <w:p w14:paraId="5AAC41DD" w14:textId="77777777" w:rsidR="00CF20D4" w:rsidRDefault="00CF20D4" w:rsidP="00CF20D4">
      <w:pPr>
        <w:pStyle w:val="Rubrik3"/>
      </w:pPr>
      <w:r>
        <w:t>Skäl att avvika från rangordning</w:t>
      </w:r>
    </w:p>
    <w:p w14:paraId="1D679FFE" w14:textId="77777777" w:rsidR="00CF20D4" w:rsidRDefault="00CF20D4" w:rsidP="00CF20D4">
      <w:r>
        <w:t xml:space="preserve">Beställare får vända sig direkt till en ramavtalsleverantör, oavsett placering i rangordningen, om den ramavtalsleverantören är den enda som kan tillgodose ett konkret behov hos en enskild låntagare (dvs. att en låntagare behöver få tillgång till en viss slags litteratur som exklusivt tillhandahålls av en av ramavtalsleverantörerna). Observera att detta skäl för att </w:t>
      </w:r>
      <w:r>
        <w:lastRenderedPageBreak/>
        <w:t>avvika från rangordningen är begränsad till enskilda avrop avseende den/de specifika titlar som låntagaren har behov av, dvs. den upphandlande myndigheten har inte rätt att inkludera andra titlar i samma beställning utan dessa andra titlar ska köpas genom den avropsordning som anges ovan.</w:t>
      </w:r>
    </w:p>
    <w:p w14:paraId="2B718B8C" w14:textId="77777777" w:rsidR="00DC7ACF" w:rsidRDefault="00DC7ACF" w:rsidP="00DC7ACF">
      <w:pPr>
        <w:pStyle w:val="Rubrik2"/>
      </w:pPr>
      <w:bookmarkStart w:id="14" w:name="_Toc67318120"/>
      <w:r>
        <w:t>Avbeställning och reklamation</w:t>
      </w:r>
      <w:bookmarkEnd w:id="14"/>
    </w:p>
    <w:p w14:paraId="3E033D25" w14:textId="77777777" w:rsidR="00DC7ACF" w:rsidRDefault="00DC7ACF" w:rsidP="00DC7ACF">
      <w:pPr>
        <w:pStyle w:val="Rubrik3"/>
      </w:pPr>
      <w:bookmarkStart w:id="15" w:name="_Toc67318121"/>
      <w:r>
        <w:t>Avbeställning</w:t>
      </w:r>
      <w:bookmarkEnd w:id="15"/>
    </w:p>
    <w:p w14:paraId="1D4D92A1" w14:textId="77777777" w:rsidR="00DC7ACF" w:rsidRDefault="00DC7ACF" w:rsidP="00DC7ACF">
      <w:r>
        <w:t>Avbeställning kan göras fram till dess att varorna skickats från leverantören. Avbeställning kan göras via kundkontot i webbutiken, e-post eller kundtjänst via telefon.</w:t>
      </w:r>
    </w:p>
    <w:p w14:paraId="43FEEA54" w14:textId="77777777" w:rsidR="00DC7ACF" w:rsidRDefault="00DC7ACF" w:rsidP="00DC7ACF">
      <w:pPr>
        <w:pStyle w:val="Rubrik3"/>
      </w:pPr>
      <w:bookmarkStart w:id="16" w:name="_Toc67318122"/>
      <w:r>
        <w:t>Reklamation</w:t>
      </w:r>
      <w:bookmarkEnd w:id="16"/>
    </w:p>
    <w:p w14:paraId="25706911" w14:textId="79D7068C" w:rsidR="00DC7ACF" w:rsidRPr="00A64C2B" w:rsidRDefault="00DC7ACF" w:rsidP="00DC7ACF">
      <w:r>
        <w:t xml:space="preserve">Kostnadsfri reklamation kan göras av litteratur och bibliotekstutrustning som har fel eller har levererats felaktigt. I första hand ska den felaktiga varan bytas ut och om det inte är möjligt kan köpet hävas, då får </w:t>
      </w:r>
      <w:r w:rsidR="006C316A">
        <w:t xml:space="preserve">man </w:t>
      </w:r>
      <w:r>
        <w:t xml:space="preserve">full återbetalning. </w:t>
      </w:r>
      <w:proofErr w:type="spellStart"/>
      <w:r>
        <w:t>Utlåningsrätt</w:t>
      </w:r>
      <w:proofErr w:type="spellEnd"/>
      <w:r>
        <w:t xml:space="preserve"> gäller även ersättningsexemplar. Rätten att reklamera gäller i ett år från leveransdatum.</w:t>
      </w:r>
    </w:p>
    <w:p w14:paraId="647B6EC4" w14:textId="77777777" w:rsidR="00DC7ACF" w:rsidRDefault="00DC7ACF" w:rsidP="00DC7ACF">
      <w:pPr>
        <w:pStyle w:val="Rubrik2"/>
      </w:pPr>
      <w:bookmarkStart w:id="17" w:name="_Toc67318123"/>
      <w:r>
        <w:t>Leveranser</w:t>
      </w:r>
      <w:bookmarkEnd w:id="17"/>
    </w:p>
    <w:p w14:paraId="6E553AE1" w14:textId="77777777" w:rsidR="00DC7ACF" w:rsidRDefault="00DC7ACF" w:rsidP="00DC7ACF">
      <w:pPr>
        <w:pStyle w:val="Rubrik3"/>
      </w:pPr>
      <w:bookmarkStart w:id="18" w:name="_Toc67318124"/>
      <w:r>
        <w:t>Leveranstid</w:t>
      </w:r>
      <w:bookmarkEnd w:id="18"/>
    </w:p>
    <w:tbl>
      <w:tblPr>
        <w:tblStyle w:val="Tabellrutnt"/>
        <w:tblW w:w="0" w:type="auto"/>
        <w:tblLook w:val="04A0" w:firstRow="1" w:lastRow="0" w:firstColumn="1" w:lastColumn="0" w:noHBand="0" w:noVBand="1"/>
      </w:tblPr>
      <w:tblGrid>
        <w:gridCol w:w="4162"/>
        <w:gridCol w:w="4163"/>
      </w:tblGrid>
      <w:tr w:rsidR="00DC7ACF" w14:paraId="5DC23EDA" w14:textId="77777777" w:rsidTr="00371A0C">
        <w:tc>
          <w:tcPr>
            <w:tcW w:w="4162" w:type="dxa"/>
          </w:tcPr>
          <w:p w14:paraId="56C0B63C" w14:textId="77777777" w:rsidR="00DC7ACF" w:rsidRPr="0014777C" w:rsidRDefault="00DC7ACF" w:rsidP="00371A0C">
            <w:pPr>
              <w:rPr>
                <w:b/>
              </w:rPr>
            </w:pPr>
            <w:r w:rsidRPr="0014777C">
              <w:rPr>
                <w:b/>
              </w:rPr>
              <w:t>Kategori</w:t>
            </w:r>
          </w:p>
        </w:tc>
        <w:tc>
          <w:tcPr>
            <w:tcW w:w="4163" w:type="dxa"/>
          </w:tcPr>
          <w:p w14:paraId="3A1BF63C" w14:textId="77777777" w:rsidR="00DC7ACF" w:rsidRPr="0014777C" w:rsidRDefault="00DC7ACF" w:rsidP="00371A0C">
            <w:pPr>
              <w:rPr>
                <w:b/>
              </w:rPr>
            </w:pPr>
            <w:r w:rsidRPr="0014777C">
              <w:rPr>
                <w:b/>
              </w:rPr>
              <w:t>Leveranstid, räknat från beställningstillfället</w:t>
            </w:r>
          </w:p>
        </w:tc>
      </w:tr>
      <w:tr w:rsidR="00DC7ACF" w14:paraId="53E328B9" w14:textId="77777777" w:rsidTr="00371A0C">
        <w:tc>
          <w:tcPr>
            <w:tcW w:w="4162" w:type="dxa"/>
          </w:tcPr>
          <w:p w14:paraId="7FF20FFA" w14:textId="77777777" w:rsidR="00DC7ACF" w:rsidRDefault="00DC7ACF" w:rsidP="00371A0C">
            <w:r w:rsidRPr="0014777C">
              <w:t>Litteratur utgiven i Sv</w:t>
            </w:r>
            <w:r>
              <w:t>erige, med biblioteksutrustning</w:t>
            </w:r>
          </w:p>
        </w:tc>
        <w:tc>
          <w:tcPr>
            <w:tcW w:w="4163" w:type="dxa"/>
          </w:tcPr>
          <w:p w14:paraId="045BE169" w14:textId="77777777" w:rsidR="00DC7ACF" w:rsidRDefault="00DC7ACF" w:rsidP="00371A0C">
            <w:r>
              <w:t xml:space="preserve">10 arbetsdagar </w:t>
            </w:r>
          </w:p>
        </w:tc>
      </w:tr>
      <w:tr w:rsidR="00DC7ACF" w14:paraId="0406082A" w14:textId="77777777" w:rsidTr="00371A0C">
        <w:tc>
          <w:tcPr>
            <w:tcW w:w="4162" w:type="dxa"/>
          </w:tcPr>
          <w:p w14:paraId="4C9E2828" w14:textId="77777777" w:rsidR="00DC7ACF" w:rsidRDefault="00DC7ACF" w:rsidP="00371A0C">
            <w:r w:rsidRPr="0014777C">
              <w:t>Litteratur utgiven i Sve</w:t>
            </w:r>
            <w:r>
              <w:t>rige, utan biblioteksutrustning</w:t>
            </w:r>
          </w:p>
        </w:tc>
        <w:tc>
          <w:tcPr>
            <w:tcW w:w="4163" w:type="dxa"/>
          </w:tcPr>
          <w:p w14:paraId="6A777666" w14:textId="77777777" w:rsidR="00DC7ACF" w:rsidRDefault="00DC7ACF" w:rsidP="00371A0C">
            <w:r>
              <w:t>8 arbetsdagar</w:t>
            </w:r>
          </w:p>
        </w:tc>
      </w:tr>
      <w:tr w:rsidR="00DC7ACF" w14:paraId="53A78BE4" w14:textId="77777777" w:rsidTr="00371A0C">
        <w:tc>
          <w:tcPr>
            <w:tcW w:w="4162" w:type="dxa"/>
          </w:tcPr>
          <w:p w14:paraId="7673F651" w14:textId="77777777" w:rsidR="00DC7ACF" w:rsidRDefault="00DC7ACF" w:rsidP="00371A0C">
            <w:r w:rsidRPr="0014777C">
              <w:t>Litteratur utgiven utom</w:t>
            </w:r>
            <w:r>
              <w:t>lands, med biblioteksutrustning</w:t>
            </w:r>
          </w:p>
        </w:tc>
        <w:tc>
          <w:tcPr>
            <w:tcW w:w="4163" w:type="dxa"/>
          </w:tcPr>
          <w:p w14:paraId="59BD7111" w14:textId="77777777" w:rsidR="00DC7ACF" w:rsidRDefault="00DC7ACF" w:rsidP="00371A0C">
            <w:r>
              <w:t>17 arbetsdagar</w:t>
            </w:r>
          </w:p>
        </w:tc>
      </w:tr>
      <w:tr w:rsidR="00DC7ACF" w14:paraId="0D919E00" w14:textId="77777777" w:rsidTr="00371A0C">
        <w:tc>
          <w:tcPr>
            <w:tcW w:w="4162" w:type="dxa"/>
          </w:tcPr>
          <w:p w14:paraId="5DAE8730" w14:textId="77777777" w:rsidR="00DC7ACF" w:rsidRDefault="00DC7ACF" w:rsidP="00371A0C">
            <w:r w:rsidRPr="0014777C">
              <w:t>Litteratur utgiven utomlands, utan biblioteksutrustning</w:t>
            </w:r>
          </w:p>
        </w:tc>
        <w:tc>
          <w:tcPr>
            <w:tcW w:w="4163" w:type="dxa"/>
          </w:tcPr>
          <w:p w14:paraId="0B8522B8" w14:textId="77777777" w:rsidR="00DC7ACF" w:rsidRDefault="00DC7ACF" w:rsidP="00371A0C">
            <w:r>
              <w:t>15 arbetsdagar</w:t>
            </w:r>
          </w:p>
        </w:tc>
      </w:tr>
      <w:tr w:rsidR="00DC7ACF" w14:paraId="749DB6EA" w14:textId="77777777" w:rsidTr="00371A0C">
        <w:tc>
          <w:tcPr>
            <w:tcW w:w="4162" w:type="dxa"/>
          </w:tcPr>
          <w:p w14:paraId="26671F79" w14:textId="77777777" w:rsidR="00DC7ACF" w:rsidRDefault="00DC7ACF" w:rsidP="00371A0C">
            <w:r>
              <w:t>Litteratur som inte ingår i leverantören ordinarie sortiment</w:t>
            </w:r>
          </w:p>
        </w:tc>
        <w:tc>
          <w:tcPr>
            <w:tcW w:w="4163" w:type="dxa"/>
          </w:tcPr>
          <w:p w14:paraId="5D2F24A5" w14:textId="77777777" w:rsidR="00DC7ACF" w:rsidRDefault="00DC7ACF" w:rsidP="00371A0C">
            <w:r>
              <w:t>Enligt överenskommelse</w:t>
            </w:r>
          </w:p>
        </w:tc>
      </w:tr>
    </w:tbl>
    <w:p w14:paraId="617F1B34" w14:textId="77777777" w:rsidR="00DC7ACF" w:rsidRDefault="00DC7ACF" w:rsidP="00DC7ACF"/>
    <w:p w14:paraId="64437ED1" w14:textId="77777777" w:rsidR="00DC7ACF" w:rsidRDefault="00DC7ACF" w:rsidP="00D80947">
      <w:pPr>
        <w:pStyle w:val="Rubrik3"/>
      </w:pPr>
      <w:r w:rsidRPr="00A4135C">
        <w:t>Samordnad varudistribution</w:t>
      </w:r>
    </w:p>
    <w:p w14:paraId="0C650B78" w14:textId="77777777" w:rsidR="00DC7ACF" w:rsidRPr="0038091B" w:rsidRDefault="00DC7ACF" w:rsidP="00DC7ACF">
      <w:pPr>
        <w:rPr>
          <w:bCs/>
        </w:rPr>
      </w:pPr>
      <w:r w:rsidRPr="0038091B">
        <w:t>Leverantören ska medverka till samordnad varudistribution, vilket innebär att leveranser ska kunna ske</w:t>
      </w:r>
      <w:r w:rsidRPr="0038091B">
        <w:rPr>
          <w:bCs/>
        </w:rPr>
        <w:t xml:space="preserve"> </w:t>
      </w:r>
      <w:r w:rsidRPr="0038091B">
        <w:t>till en omlastningscentral eller et</w:t>
      </w:r>
      <w:r w:rsidRPr="0038091B">
        <w:rPr>
          <w:bCs/>
        </w:rPr>
        <w:t xml:space="preserve">t centralt lager, definierat av </w:t>
      </w:r>
      <w:r w:rsidRPr="0038091B">
        <w:t>varje upphandlande myndighet, istället för</w:t>
      </w:r>
      <w:r w:rsidRPr="0038091B">
        <w:rPr>
          <w:bCs/>
        </w:rPr>
        <w:t xml:space="preserve"> </w:t>
      </w:r>
      <w:r w:rsidRPr="0038091B">
        <w:t>till varje enskild beställare.</w:t>
      </w:r>
    </w:p>
    <w:p w14:paraId="1B75B185" w14:textId="77777777" w:rsidR="00DC7ACF" w:rsidRPr="0038091B" w:rsidRDefault="00DC7ACF" w:rsidP="00DC7ACF">
      <w:pPr>
        <w:rPr>
          <w:bCs/>
        </w:rPr>
      </w:pPr>
      <w:r w:rsidRPr="0038091B">
        <w:t>Varje enskild beställning ska vara packad och adressera</w:t>
      </w:r>
      <w:r w:rsidRPr="0038091B">
        <w:rPr>
          <w:bCs/>
        </w:rPr>
        <w:t xml:space="preserve">d till beställande enhet. </w:t>
      </w:r>
      <w:r w:rsidRPr="0038091B">
        <w:t>Leverans till</w:t>
      </w:r>
      <w:r w:rsidRPr="0038091B">
        <w:rPr>
          <w:bCs/>
        </w:rPr>
        <w:t xml:space="preserve"> </w:t>
      </w:r>
      <w:r w:rsidRPr="0038091B">
        <w:t>distributionscentral eller centralt lage</w:t>
      </w:r>
      <w:r w:rsidRPr="0038091B">
        <w:rPr>
          <w:bCs/>
        </w:rPr>
        <w:t xml:space="preserve">r ska ske i överenskommelse med </w:t>
      </w:r>
      <w:r w:rsidRPr="0038091B">
        <w:t>upphandlande myndighet.</w:t>
      </w:r>
    </w:p>
    <w:p w14:paraId="0D27F444" w14:textId="77777777" w:rsidR="00DC7ACF" w:rsidRDefault="00DC7ACF" w:rsidP="00D80947">
      <w:pPr>
        <w:pStyle w:val="Rubrik3"/>
      </w:pPr>
      <w:r>
        <w:lastRenderedPageBreak/>
        <w:t>Sampackning och följesedel</w:t>
      </w:r>
    </w:p>
    <w:p w14:paraId="50D289FA" w14:textId="77777777" w:rsidR="00DC7ACF" w:rsidRDefault="00DC7ACF" w:rsidP="00DC7ACF">
      <w:r>
        <w:t>Leveranser ska packas och sändas till den leveransadress som respektive beställare angett. Om beställaren godkänner det kan flera beställningar till samma leveransadress sampackas. Det ska då tydligt framgå vilka delar av leveransen som hör till respektive beställare/beställning.</w:t>
      </w:r>
    </w:p>
    <w:p w14:paraId="38041B48" w14:textId="0B2A5375" w:rsidR="00DC7ACF" w:rsidRPr="0038091B" w:rsidRDefault="00DC7ACF" w:rsidP="00DC7ACF">
      <w:r>
        <w:t>Med leverans ska följesedel medfölja där innehållet i leveransen specificerats</w:t>
      </w:r>
      <w:r w:rsidR="00DB4B47">
        <w:t xml:space="preserve">, </w:t>
      </w:r>
      <w:r>
        <w:t xml:space="preserve">en följesedel </w:t>
      </w:r>
      <w:r w:rsidR="00DB4B47">
        <w:t>per leverans</w:t>
      </w:r>
      <w:r>
        <w:t>. För sampackade leveranser ska en följesedel per avdelning/beställare medfölja. Alternativt kan följesedeln tydligt indelas i avsnitt per avdelning/beställare.</w:t>
      </w:r>
    </w:p>
    <w:p w14:paraId="10975C5F" w14:textId="77777777" w:rsidR="00DC7ACF" w:rsidRDefault="00DC7ACF" w:rsidP="00DC7ACF">
      <w:pPr>
        <w:pStyle w:val="Rubrik3"/>
      </w:pPr>
      <w:bookmarkStart w:id="19" w:name="_Toc67318125"/>
      <w:r>
        <w:t>Leveransalternativ, leveranstider och priser</w:t>
      </w:r>
      <w:bookmarkEnd w:id="19"/>
    </w:p>
    <w:p w14:paraId="19BF595E" w14:textId="77777777" w:rsidR="00DC7ACF" w:rsidRDefault="00DC7ACF" w:rsidP="00DC7ACF">
      <w:pPr>
        <w:rPr>
          <w:b/>
        </w:rPr>
      </w:pPr>
      <w:r>
        <w:t>Upphandlande myndighet väljer vilket eller vilka av nedan alternativ som lämpar sig för den egna organisationen.</w:t>
      </w:r>
    </w:p>
    <w:p w14:paraId="5CD42F1B" w14:textId="77777777" w:rsidR="00DC7ACF" w:rsidRPr="002847AA" w:rsidRDefault="00DC7ACF" w:rsidP="00DC7ACF">
      <w:pPr>
        <w:pStyle w:val="Rubrik4"/>
        <w:rPr>
          <w:rFonts w:eastAsiaTheme="minorHAnsi"/>
        </w:rPr>
      </w:pPr>
      <w:r w:rsidRPr="002847AA">
        <w:rPr>
          <w:rFonts w:eastAsiaTheme="minorHAnsi"/>
        </w:rPr>
        <w:t xml:space="preserve">Fasta </w:t>
      </w:r>
      <w:r w:rsidRPr="00D80947">
        <w:t>leveransdagar</w:t>
      </w:r>
    </w:p>
    <w:p w14:paraId="53201558" w14:textId="77777777" w:rsidR="00DC7ACF" w:rsidRPr="002847AA" w:rsidRDefault="00DC7ACF" w:rsidP="00DC7ACF">
      <w:r w:rsidRPr="002847AA">
        <w:t>Upphandlande myndighet kan välja att få leverans på fasta leveransdagar (max två dagar per vecka)</w:t>
      </w:r>
      <w:r>
        <w:t xml:space="preserve"> </w:t>
      </w:r>
      <w:r w:rsidRPr="002847AA">
        <w:t>fraktfritt. Veckodagar för le</w:t>
      </w:r>
      <w:r>
        <w:t xml:space="preserve">verans beslutas i samråd mellan </w:t>
      </w:r>
      <w:r w:rsidRPr="002847AA">
        <w:t>leverantören och upphandlande myndighet.</w:t>
      </w:r>
      <w:r>
        <w:t xml:space="preserve"> </w:t>
      </w:r>
      <w:r w:rsidRPr="002847AA">
        <w:t xml:space="preserve">Leverantören ska acceptera att leveranser sker under </w:t>
      </w:r>
      <w:r>
        <w:t xml:space="preserve">ordinarie arbetstid på helgfria </w:t>
      </w:r>
      <w:r w:rsidRPr="002847AA">
        <w:t>vardagar om inte</w:t>
      </w:r>
      <w:r>
        <w:t xml:space="preserve"> </w:t>
      </w:r>
      <w:r w:rsidRPr="002847AA">
        <w:t>annat överenskommes i samråd med upphandlande myndighet.</w:t>
      </w:r>
    </w:p>
    <w:p w14:paraId="10DFB873" w14:textId="77777777" w:rsidR="00DC7ACF" w:rsidRPr="002847AA" w:rsidRDefault="00DC7ACF" w:rsidP="00DC7ACF">
      <w:pPr>
        <w:pStyle w:val="Rubrik4"/>
        <w:rPr>
          <w:rFonts w:eastAsiaTheme="minorHAnsi"/>
        </w:rPr>
      </w:pPr>
      <w:r w:rsidRPr="002847AA">
        <w:rPr>
          <w:rFonts w:eastAsiaTheme="minorHAnsi"/>
        </w:rPr>
        <w:t>Löpande leveranser</w:t>
      </w:r>
    </w:p>
    <w:p w14:paraId="71B3C155" w14:textId="77777777" w:rsidR="00DC7ACF" w:rsidRPr="002847AA" w:rsidRDefault="00DC7ACF" w:rsidP="00DC7ACF">
      <w:r w:rsidRPr="002847AA">
        <w:t>Upphandlande myndighet som inte väljer att få leverans på fasta leveransdagar betalar faktisk</w:t>
      </w:r>
      <w:r>
        <w:t xml:space="preserve"> </w:t>
      </w:r>
      <w:r w:rsidRPr="002847AA">
        <w:t xml:space="preserve">fraktkostnad för beställningar som </w:t>
      </w:r>
      <w:r>
        <w:t xml:space="preserve">understiger 500 SEK. För större </w:t>
      </w:r>
      <w:r w:rsidRPr="002847AA">
        <w:t>beställningar ska leveranser vara</w:t>
      </w:r>
      <w:r>
        <w:t xml:space="preserve"> </w:t>
      </w:r>
      <w:r w:rsidRPr="002847AA">
        <w:t>fraktfria.</w:t>
      </w:r>
    </w:p>
    <w:p w14:paraId="180CC481" w14:textId="77777777" w:rsidR="00DC7ACF" w:rsidRDefault="00DC7ACF" w:rsidP="00DC7ACF">
      <w:pPr>
        <w:rPr>
          <w:bCs/>
        </w:rPr>
      </w:pPr>
      <w:r w:rsidRPr="002847AA">
        <w:t>Faktisk leveranstid ska anges i orderbekräftelse.</w:t>
      </w:r>
    </w:p>
    <w:p w14:paraId="3CDB4E9F" w14:textId="77777777" w:rsidR="00DC7ACF" w:rsidRDefault="00DC7ACF" w:rsidP="00DC7ACF">
      <w:pPr>
        <w:pStyle w:val="Rubrik2"/>
      </w:pPr>
      <w:bookmarkStart w:id="20" w:name="_Toc67318126"/>
      <w:r>
        <w:t>e-handel</w:t>
      </w:r>
      <w:bookmarkEnd w:id="20"/>
    </w:p>
    <w:p w14:paraId="446407B9" w14:textId="77777777" w:rsidR="00DC7ACF" w:rsidRDefault="00DC7ACF" w:rsidP="00DC7ACF">
      <w:r>
        <w:t xml:space="preserve">Oavsett i vilken utsträckning en upphandlande myndighet använder sig av e-handel ska leverantören kunna ansluta sig till systemet om upphandlande myndighet så begär. Anslutning av upphandlande myndighet ska påbörjas omgående och vara genomförd inom 12 veckor från det att </w:t>
      </w:r>
      <w:r w:rsidRPr="002847AA">
        <w:t>upphandlande myndighet försett leverantören med relevant information</w:t>
      </w:r>
      <w:r>
        <w:t>.</w:t>
      </w:r>
    </w:p>
    <w:p w14:paraId="4C891581" w14:textId="77777777" w:rsidR="00DC7ACF" w:rsidRPr="002847AA" w:rsidRDefault="00DC7ACF" w:rsidP="00DC7ACF">
      <w:r w:rsidRPr="002847AA">
        <w:t>Ramavtalsleverantören står själv för de eventuella kostnader som det innebär att sätta upp och använda de standarder som refereras till i förfrågningsunderlaget.</w:t>
      </w:r>
    </w:p>
    <w:p w14:paraId="420AD2C6" w14:textId="77777777" w:rsidR="00DC7ACF" w:rsidRDefault="00DC7ACF" w:rsidP="00DC7ACF">
      <w:r w:rsidRPr="002847AA">
        <w:t>För de delar som inte hanteras via e-handel ska leverantören istället bistå med andra lämpliga lösningar för att underlätta upphandlande myndighets inköpsprocess.</w:t>
      </w:r>
    </w:p>
    <w:p w14:paraId="3444D8C3" w14:textId="77777777" w:rsidR="00DC7ACF" w:rsidRDefault="00DC7ACF" w:rsidP="00DC7ACF">
      <w:pPr>
        <w:pStyle w:val="Rubrik3"/>
      </w:pPr>
      <w:bookmarkStart w:id="21" w:name="_Toc67318127"/>
      <w:r>
        <w:t>Faktura</w:t>
      </w:r>
      <w:bookmarkEnd w:id="21"/>
    </w:p>
    <w:p w14:paraId="503C7AB8" w14:textId="77777777" w:rsidR="00DC7ACF" w:rsidRDefault="00DC7ACF" w:rsidP="00DC7ACF">
      <w:r>
        <w:t xml:space="preserve">Fakturering ska ske elektroniskt. Leverantören ska sända elektronisk faktura enligt </w:t>
      </w:r>
      <w:proofErr w:type="spellStart"/>
      <w:r>
        <w:t>Peppol</w:t>
      </w:r>
      <w:proofErr w:type="spellEnd"/>
      <w:r>
        <w:t xml:space="preserve"> BIS Billing 3 eller av SFTI senast rekommenderade meddelandeversion.</w:t>
      </w:r>
    </w:p>
    <w:p w14:paraId="3B3CC26E" w14:textId="77777777" w:rsidR="00DC7ACF" w:rsidRPr="008950B5" w:rsidRDefault="00DC7ACF" w:rsidP="00DC7ACF">
      <w:r>
        <w:t>En faktura ska betalas senast 30 dagar efter det att leverantören skickat den, förutsatt att leveransen har fullgjorts.</w:t>
      </w:r>
    </w:p>
    <w:p w14:paraId="24FBCAC8" w14:textId="77777777" w:rsidR="00DC7ACF" w:rsidRDefault="00DC7ACF" w:rsidP="00DC7ACF">
      <w:pPr>
        <w:pStyle w:val="Rubrik2"/>
      </w:pPr>
      <w:bookmarkStart w:id="22" w:name="_Toc67318128"/>
      <w:r>
        <w:lastRenderedPageBreak/>
        <w:t>Miljökrav</w:t>
      </w:r>
      <w:bookmarkEnd w:id="22"/>
    </w:p>
    <w:p w14:paraId="6A9F25CF" w14:textId="77777777" w:rsidR="00DC7ACF" w:rsidRDefault="00DC7ACF" w:rsidP="00DC7ACF">
      <w:r>
        <w:t>För plast som används för plastning av böcker och i förpackningar till ljudböcker ställs höga krav på plastens innehåll.</w:t>
      </w:r>
    </w:p>
    <w:p w14:paraId="767A5727" w14:textId="77777777" w:rsidR="00DC7ACF" w:rsidRDefault="00DC7ACF" w:rsidP="00DC7ACF">
      <w:r>
        <w:t>I ramavtalet finns också villkor om systematiskt miljöarbete, hållbara leveranskedjor, minskad klimatpåverkan vid leverans samt krav på de fordon som används för leveranser.</w:t>
      </w:r>
    </w:p>
    <w:p w14:paraId="4E6E7505" w14:textId="77777777" w:rsidR="00DC7ACF" w:rsidRDefault="00DC7ACF" w:rsidP="00DC7ACF">
      <w:pPr>
        <w:pStyle w:val="Rubrik2"/>
      </w:pPr>
      <w:bookmarkStart w:id="23" w:name="_Toc67318129"/>
      <w:r>
        <w:t>Statistik</w:t>
      </w:r>
      <w:bookmarkEnd w:id="23"/>
    </w:p>
    <w:p w14:paraId="7E8C1269" w14:textId="77777777" w:rsidR="00DC7ACF" w:rsidRPr="00121A60" w:rsidRDefault="00DC7ACF" w:rsidP="00DC7ACF">
      <w:r>
        <w:t xml:space="preserve">På begäran från upphandlande myndighet ska leverantören kostnadsfritt tillhandahålla försäljningsstatistik en gång om året. </w:t>
      </w:r>
      <w:r w:rsidRPr="00121A60">
        <w:t xml:space="preserve">Statistiken ska tillhandahållas i sök- och redigeringsbar elektronisk fil, dvs. </w:t>
      </w:r>
      <w:proofErr w:type="spellStart"/>
      <w:r w:rsidRPr="00121A60">
        <w:t>xls</w:t>
      </w:r>
      <w:r>
        <w:t>x</w:t>
      </w:r>
      <w:proofErr w:type="spellEnd"/>
      <w:r w:rsidRPr="00121A60">
        <w:t xml:space="preserve">, </w:t>
      </w:r>
      <w:proofErr w:type="spellStart"/>
      <w:r w:rsidRPr="00121A60">
        <w:t>csv</w:t>
      </w:r>
      <w:proofErr w:type="spellEnd"/>
      <w:r w:rsidRPr="00121A60">
        <w:t xml:space="preserve"> eller liknande.</w:t>
      </w:r>
    </w:p>
    <w:p w14:paraId="5EAB3EED" w14:textId="77777777" w:rsidR="00DC7ACF" w:rsidRDefault="00DC7ACF" w:rsidP="00DC7ACF">
      <w:pPr>
        <w:pStyle w:val="Rubrik2"/>
      </w:pPr>
      <w:bookmarkStart w:id="24" w:name="_Toc67318130"/>
      <w:r>
        <w:t>Mer information för beställare</w:t>
      </w:r>
      <w:bookmarkEnd w:id="24"/>
    </w:p>
    <w:p w14:paraId="6A9A02CE" w14:textId="77777777" w:rsidR="00DC7ACF" w:rsidRPr="00121A60" w:rsidRDefault="00DC7ACF" w:rsidP="00DC7ACF">
      <w:r>
        <w:t xml:space="preserve">Läs mer om ställda krav på varorna i dokumentet ”Krav på varorna” under </w:t>
      </w:r>
      <w:r w:rsidRPr="00121A60">
        <w:rPr>
          <w:i/>
        </w:rPr>
        <w:t>Stöddokument</w:t>
      </w:r>
      <w:r>
        <w:t>.</w:t>
      </w:r>
    </w:p>
    <w:p w14:paraId="316A8A94" w14:textId="77777777" w:rsidR="00DC7ACF" w:rsidRDefault="00DC7ACF" w:rsidP="00DC7ACF">
      <w:pPr>
        <w:pStyle w:val="Rubrik2"/>
      </w:pPr>
      <w:bookmarkStart w:id="25" w:name="_Toc67318131"/>
      <w:r>
        <w:t>Allt om ramavtalet</w:t>
      </w:r>
      <w:bookmarkEnd w:id="25"/>
    </w:p>
    <w:p w14:paraId="5F531F43" w14:textId="77777777" w:rsidR="00DC7ACF" w:rsidRPr="00121A60" w:rsidRDefault="00DC7ACF" w:rsidP="00DC7ACF">
      <w:r>
        <w:t xml:space="preserve">Under fliken </w:t>
      </w:r>
      <w:r w:rsidRPr="00121A60">
        <w:rPr>
          <w:i/>
        </w:rPr>
        <w:t>Leverantörer</w:t>
      </w:r>
      <w:r>
        <w:t xml:space="preserve"> hittar du information om ramavtalsleverantören tillsammans med fullständiga ramavtalsvillkor och samtliga upphandlingsdokument.</w:t>
      </w:r>
    </w:p>
    <w:p w14:paraId="12E342D5" w14:textId="77777777" w:rsidR="00224D35" w:rsidRPr="00DC7ACF" w:rsidRDefault="00224D35" w:rsidP="00DC7ACF"/>
    <w:sectPr w:rsidR="00224D35" w:rsidRPr="00DC7ACF" w:rsidSect="00991BDA">
      <w:headerReference w:type="default" r:id="rId9"/>
      <w:footerReference w:type="default" r:id="rId10"/>
      <w:headerReference w:type="first" r:id="rId11"/>
      <w:footerReference w:type="first" r:id="rId12"/>
      <w:pgSz w:w="11907" w:h="16839" w:code="9"/>
      <w:pgMar w:top="2041" w:right="1417" w:bottom="1701" w:left="141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C26E" w14:textId="77777777" w:rsidR="00DC7ACF" w:rsidRDefault="00DC7ACF" w:rsidP="005E0DE8">
      <w:pPr>
        <w:spacing w:after="0" w:line="240" w:lineRule="auto"/>
      </w:pPr>
      <w:r>
        <w:separator/>
      </w:r>
    </w:p>
  </w:endnote>
  <w:endnote w:type="continuationSeparator" w:id="0">
    <w:p w14:paraId="2159019A" w14:textId="77777777" w:rsidR="00DC7ACF" w:rsidRDefault="00DC7ACF"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8" w:space="0" w:color="EB5C2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10C9E" w:rsidRPr="007E0BE3" w14:paraId="6F107131" w14:textId="77777777" w:rsidTr="00286C86">
      <w:tc>
        <w:tcPr>
          <w:tcW w:w="4530" w:type="dxa"/>
        </w:tcPr>
        <w:p w14:paraId="03D82E4B" w14:textId="77777777" w:rsidR="00410C9E" w:rsidRPr="001263F9" w:rsidRDefault="00410C9E" w:rsidP="00410C9E">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177498A3" w14:textId="77777777" w:rsidR="00410C9E" w:rsidRPr="007E0BE3" w:rsidRDefault="00410C9E" w:rsidP="00410C9E">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64D345AE" w14:textId="77777777" w:rsidR="00410C9E" w:rsidRDefault="00410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4FC9" w:rsidRPr="007E0BE3" w14:paraId="49934564" w14:textId="77777777" w:rsidTr="004217B5">
      <w:tc>
        <w:tcPr>
          <w:tcW w:w="4530" w:type="dxa"/>
        </w:tcPr>
        <w:p w14:paraId="706F2BC8" w14:textId="77777777" w:rsidR="00484FC9" w:rsidRPr="001263F9" w:rsidRDefault="00484FC9" w:rsidP="00484FC9">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73EF977B" w14:textId="77777777" w:rsidR="00484FC9" w:rsidRPr="007E0BE3" w:rsidRDefault="00484FC9"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31D9E2F9" w14:textId="77777777" w:rsidR="00CB1297" w:rsidRPr="00090FDC" w:rsidRDefault="00CB1297"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E5E8" w14:textId="77777777" w:rsidR="00DC7ACF" w:rsidRDefault="00DC7ACF" w:rsidP="005E0DE8">
      <w:pPr>
        <w:spacing w:after="0" w:line="240" w:lineRule="auto"/>
      </w:pPr>
      <w:r>
        <w:separator/>
      </w:r>
    </w:p>
  </w:footnote>
  <w:footnote w:type="continuationSeparator" w:id="0">
    <w:p w14:paraId="65AC9214" w14:textId="77777777" w:rsidR="00DC7ACF" w:rsidRDefault="00DC7ACF"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2DCA" w14:textId="77777777" w:rsidR="00410C9E" w:rsidRDefault="00410C9E"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5408" behindDoc="0" locked="0" layoutInCell="1" allowOverlap="1" wp14:anchorId="5FC7CC15" wp14:editId="0EED3925">
          <wp:simplePos x="0" y="0"/>
          <wp:positionH relativeFrom="margin">
            <wp:align>left</wp:align>
          </wp:positionH>
          <wp:positionV relativeFrom="paragraph">
            <wp:posOffset>4445</wp:posOffset>
          </wp:positionV>
          <wp:extent cx="1028700" cy="528955"/>
          <wp:effectExtent l="0" t="0" r="0" b="4445"/>
          <wp:wrapThrough wrapText="bothSides">
            <wp:wrapPolygon edited="0">
              <wp:start x="8400" y="0"/>
              <wp:lineTo x="0" y="3112"/>
              <wp:lineTo x="0" y="13224"/>
              <wp:lineTo x="10800" y="13224"/>
              <wp:lineTo x="1600" y="16336"/>
              <wp:lineTo x="1600" y="21004"/>
              <wp:lineTo x="9200" y="21004"/>
              <wp:lineTo x="11200" y="21004"/>
              <wp:lineTo x="19600" y="21004"/>
              <wp:lineTo x="19600" y="16336"/>
              <wp:lineTo x="10800" y="13224"/>
              <wp:lineTo x="21200" y="13224"/>
              <wp:lineTo x="21200" y="3112"/>
              <wp:lineTo x="16400" y="0"/>
              <wp:lineTo x="8400" y="0"/>
            </wp:wrapPolygon>
          </wp:wrapThrough>
          <wp:docPr id="31" name="Bildobjekt 31" descr="\\fileshare\home\Users$\Eeriksson\Desktop\Logotyper + märken\Logotyper + ma╠êrken\Adda koncern\RGB png\Adda+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share\home\Users$\Eeriksson\Desktop\Logotyper + märken\Logotyper + ma╠êrken\Adda koncern\RGB png\Adda+by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1-04-10T00:00:00Z">
          <w:dateFormat w:val="yyyy-MM-dd"/>
          <w:lid w:val="sv-SE"/>
          <w:storeMappedDataAs w:val="dateTime"/>
          <w:calendar w:val="gregorian"/>
        </w:date>
      </w:sdtPr>
      <w:sdtEndPr/>
      <w:sdtContent>
        <w:r w:rsidR="00362A97">
          <w:rPr>
            <w:sz w:val="20"/>
            <w:szCs w:val="20"/>
          </w:rPr>
          <w:t>2021-04-10</w:t>
        </w:r>
      </w:sdtContent>
    </w:sdt>
    <w:r w:rsidRPr="00323D91">
      <w:rPr>
        <w:noProof/>
        <w:sz w:val="20"/>
        <w:szCs w:val="20"/>
        <w:lang w:eastAsia="sv-SE"/>
      </w:rPr>
      <w:t xml:space="preserve"> </w:t>
    </w:r>
  </w:p>
  <w:p w14:paraId="2860A1BC" w14:textId="2616B0B3"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8F3028">
      <w:rPr>
        <w:noProof/>
        <w:sz w:val="20"/>
        <w:szCs w:val="20"/>
      </w:rPr>
      <w:t>9</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8F3028">
      <w:rPr>
        <w:noProof/>
        <w:sz w:val="20"/>
        <w:szCs w:val="20"/>
      </w:rPr>
      <w:t>9</w:t>
    </w:r>
    <w:r w:rsidRPr="00484FC9">
      <w:rPr>
        <w:noProof/>
        <w:sz w:val="20"/>
        <w:szCs w:val="20"/>
      </w:rPr>
      <w:fldChar w:fldCharType="end"/>
    </w:r>
    <w:r w:rsidRPr="00484FC9">
      <w:rPr>
        <w:sz w:val="20"/>
        <w:szCs w:val="20"/>
      </w:rPr>
      <w:t>)</w:t>
    </w:r>
  </w:p>
  <w:p w14:paraId="1E296CCF" w14:textId="77777777" w:rsidR="00410C9E" w:rsidRPr="000062C8" w:rsidRDefault="00410C9E" w:rsidP="00410C9E">
    <w:pPr>
      <w:pStyle w:val="Logopositionstext"/>
      <w:ind w:left="142" w:hanging="142"/>
    </w:pPr>
  </w:p>
  <w:p w14:paraId="36400DED" w14:textId="77777777" w:rsidR="00410C9E" w:rsidRPr="004D087F" w:rsidRDefault="00410C9E" w:rsidP="00410C9E">
    <w:pPr>
      <w:pStyle w:val="Sidhuvud"/>
      <w:rPr>
        <w:sz w:val="4"/>
        <w:szCs w:val="4"/>
      </w:rPr>
    </w:pPr>
  </w:p>
  <w:p w14:paraId="526316F0" w14:textId="77777777" w:rsidR="000062C8" w:rsidRDefault="000062C8" w:rsidP="000062C8">
    <w:pPr>
      <w:pStyle w:val="Logopositionstext"/>
    </w:pPr>
  </w:p>
  <w:p w14:paraId="3E73C6DC"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913B" w14:textId="54B4714D" w:rsidR="00991BDA" w:rsidRDefault="00A749F0" w:rsidP="00991BDA">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3360" behindDoc="0" locked="0" layoutInCell="1" allowOverlap="1" wp14:anchorId="3DB5E90E" wp14:editId="06BA82CD">
          <wp:simplePos x="0" y="0"/>
          <wp:positionH relativeFrom="margin">
            <wp:posOffset>-20059</wp:posOffset>
          </wp:positionH>
          <wp:positionV relativeFrom="paragraph">
            <wp:posOffset>635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832825568"/>
        <w:date w:fullDate="2021-10-04T00:00:00Z">
          <w:dateFormat w:val="yyyy-MM-dd"/>
          <w:lid w:val="sv-SE"/>
          <w:storeMappedDataAs w:val="dateTime"/>
          <w:calendar w:val="gregorian"/>
        </w:date>
      </w:sdtPr>
      <w:sdtEndPr/>
      <w:sdtContent>
        <w:r w:rsidR="00DB4B47">
          <w:rPr>
            <w:sz w:val="20"/>
            <w:szCs w:val="20"/>
          </w:rPr>
          <w:t>2021-10-04</w:t>
        </w:r>
      </w:sdtContent>
    </w:sdt>
    <w:r w:rsidR="00991BDA" w:rsidRPr="00323D91">
      <w:rPr>
        <w:noProof/>
        <w:sz w:val="20"/>
        <w:szCs w:val="20"/>
        <w:lang w:eastAsia="sv-SE"/>
      </w:rPr>
      <w:t xml:space="preserve"> </w:t>
    </w:r>
  </w:p>
  <w:p w14:paraId="4CB571C1" w14:textId="42904CC5"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8F3028">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8F3028">
      <w:rPr>
        <w:noProof/>
        <w:sz w:val="20"/>
        <w:szCs w:val="20"/>
      </w:rPr>
      <w:t>9</w:t>
    </w:r>
    <w:r w:rsidRPr="00484FC9">
      <w:rPr>
        <w:noProof/>
        <w:sz w:val="20"/>
        <w:szCs w:val="20"/>
      </w:rPr>
      <w:fldChar w:fldCharType="end"/>
    </w:r>
    <w:r w:rsidRPr="00484FC9">
      <w:rPr>
        <w:sz w:val="20"/>
        <w:szCs w:val="20"/>
      </w:rPr>
      <w:t>)</w:t>
    </w:r>
  </w:p>
  <w:p w14:paraId="67D9D37A" w14:textId="77777777" w:rsidR="000062C8" w:rsidRPr="000062C8" w:rsidRDefault="000062C8" w:rsidP="00484FC9">
    <w:pPr>
      <w:pStyle w:val="Logopositionstext"/>
      <w:ind w:left="142" w:hanging="142"/>
    </w:pPr>
  </w:p>
  <w:p w14:paraId="2A92CB69"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109C"/>
    <w:multiLevelType w:val="hybridMultilevel"/>
    <w:tmpl w:val="D9D09C6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26176B9"/>
    <w:multiLevelType w:val="hybridMultilevel"/>
    <w:tmpl w:val="D2C8CD82"/>
    <w:lvl w:ilvl="0" w:tplc="9474B2CC">
      <w:start w:val="1"/>
      <w:numFmt w:val="bullet"/>
      <w:lvlText w:val="•"/>
      <w:lvlJc w:val="left"/>
      <w:pPr>
        <w:tabs>
          <w:tab w:val="num" w:pos="720"/>
        </w:tabs>
        <w:ind w:left="720" w:hanging="360"/>
      </w:pPr>
      <w:rPr>
        <w:rFonts w:ascii="Arial" w:hAnsi="Arial" w:hint="default"/>
      </w:rPr>
    </w:lvl>
    <w:lvl w:ilvl="1" w:tplc="B4FA6224" w:tentative="1">
      <w:start w:val="1"/>
      <w:numFmt w:val="bullet"/>
      <w:lvlText w:val="•"/>
      <w:lvlJc w:val="left"/>
      <w:pPr>
        <w:tabs>
          <w:tab w:val="num" w:pos="1440"/>
        </w:tabs>
        <w:ind w:left="1440" w:hanging="360"/>
      </w:pPr>
      <w:rPr>
        <w:rFonts w:ascii="Arial" w:hAnsi="Arial" w:hint="default"/>
      </w:rPr>
    </w:lvl>
    <w:lvl w:ilvl="2" w:tplc="99468EA2" w:tentative="1">
      <w:start w:val="1"/>
      <w:numFmt w:val="bullet"/>
      <w:lvlText w:val="•"/>
      <w:lvlJc w:val="left"/>
      <w:pPr>
        <w:tabs>
          <w:tab w:val="num" w:pos="2160"/>
        </w:tabs>
        <w:ind w:left="2160" w:hanging="360"/>
      </w:pPr>
      <w:rPr>
        <w:rFonts w:ascii="Arial" w:hAnsi="Arial" w:hint="default"/>
      </w:rPr>
    </w:lvl>
    <w:lvl w:ilvl="3" w:tplc="6FB02FAC" w:tentative="1">
      <w:start w:val="1"/>
      <w:numFmt w:val="bullet"/>
      <w:lvlText w:val="•"/>
      <w:lvlJc w:val="left"/>
      <w:pPr>
        <w:tabs>
          <w:tab w:val="num" w:pos="2880"/>
        </w:tabs>
        <w:ind w:left="2880" w:hanging="360"/>
      </w:pPr>
      <w:rPr>
        <w:rFonts w:ascii="Arial" w:hAnsi="Arial" w:hint="default"/>
      </w:rPr>
    </w:lvl>
    <w:lvl w:ilvl="4" w:tplc="4F9A45DC" w:tentative="1">
      <w:start w:val="1"/>
      <w:numFmt w:val="bullet"/>
      <w:lvlText w:val="•"/>
      <w:lvlJc w:val="left"/>
      <w:pPr>
        <w:tabs>
          <w:tab w:val="num" w:pos="3600"/>
        </w:tabs>
        <w:ind w:left="3600" w:hanging="360"/>
      </w:pPr>
      <w:rPr>
        <w:rFonts w:ascii="Arial" w:hAnsi="Arial" w:hint="default"/>
      </w:rPr>
    </w:lvl>
    <w:lvl w:ilvl="5" w:tplc="55983114" w:tentative="1">
      <w:start w:val="1"/>
      <w:numFmt w:val="bullet"/>
      <w:lvlText w:val="•"/>
      <w:lvlJc w:val="left"/>
      <w:pPr>
        <w:tabs>
          <w:tab w:val="num" w:pos="4320"/>
        </w:tabs>
        <w:ind w:left="4320" w:hanging="360"/>
      </w:pPr>
      <w:rPr>
        <w:rFonts w:ascii="Arial" w:hAnsi="Arial" w:hint="default"/>
      </w:rPr>
    </w:lvl>
    <w:lvl w:ilvl="6" w:tplc="13AE6A3A" w:tentative="1">
      <w:start w:val="1"/>
      <w:numFmt w:val="bullet"/>
      <w:lvlText w:val="•"/>
      <w:lvlJc w:val="left"/>
      <w:pPr>
        <w:tabs>
          <w:tab w:val="num" w:pos="5040"/>
        </w:tabs>
        <w:ind w:left="5040" w:hanging="360"/>
      </w:pPr>
      <w:rPr>
        <w:rFonts w:ascii="Arial" w:hAnsi="Arial" w:hint="default"/>
      </w:rPr>
    </w:lvl>
    <w:lvl w:ilvl="7" w:tplc="BFCEF37E" w:tentative="1">
      <w:start w:val="1"/>
      <w:numFmt w:val="bullet"/>
      <w:lvlText w:val="•"/>
      <w:lvlJc w:val="left"/>
      <w:pPr>
        <w:tabs>
          <w:tab w:val="num" w:pos="5760"/>
        </w:tabs>
        <w:ind w:left="5760" w:hanging="360"/>
      </w:pPr>
      <w:rPr>
        <w:rFonts w:ascii="Arial" w:hAnsi="Arial" w:hint="default"/>
      </w:rPr>
    </w:lvl>
    <w:lvl w:ilvl="8" w:tplc="DD2A49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A57B63"/>
    <w:multiLevelType w:val="hybridMultilevel"/>
    <w:tmpl w:val="1FD0C9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F952FB"/>
    <w:multiLevelType w:val="hybridMultilevel"/>
    <w:tmpl w:val="5F1C0E8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41827C3"/>
    <w:multiLevelType w:val="hybridMultilevel"/>
    <w:tmpl w:val="4A08A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941FD7"/>
    <w:multiLevelType w:val="hybridMultilevel"/>
    <w:tmpl w:val="41EC6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SKL Kommentus"/>
    <w:docVar w:name="LEmail" w:val="peter.krantz@sklkommentus.se"/>
    <w:docVar w:name="LName" w:val="Peter Krantz"/>
    <w:docVar w:name="LPhone" w:val="0727241242"/>
  </w:docVars>
  <w:rsids>
    <w:rsidRoot w:val="00DC7ACF"/>
    <w:rsid w:val="000062C8"/>
    <w:rsid w:val="00055C81"/>
    <w:rsid w:val="000677E1"/>
    <w:rsid w:val="00090FDC"/>
    <w:rsid w:val="000D481E"/>
    <w:rsid w:val="00162C26"/>
    <w:rsid w:val="001B3529"/>
    <w:rsid w:val="001D089F"/>
    <w:rsid w:val="001E6123"/>
    <w:rsid w:val="00201DF4"/>
    <w:rsid w:val="00224D35"/>
    <w:rsid w:val="002411D1"/>
    <w:rsid w:val="00246B19"/>
    <w:rsid w:val="00275E73"/>
    <w:rsid w:val="002844CB"/>
    <w:rsid w:val="003308D6"/>
    <w:rsid w:val="00346DCD"/>
    <w:rsid w:val="00362A97"/>
    <w:rsid w:val="0037334C"/>
    <w:rsid w:val="0039124C"/>
    <w:rsid w:val="003D5622"/>
    <w:rsid w:val="003E69AE"/>
    <w:rsid w:val="00410C9E"/>
    <w:rsid w:val="004217B5"/>
    <w:rsid w:val="004363D4"/>
    <w:rsid w:val="00461941"/>
    <w:rsid w:val="00484FC9"/>
    <w:rsid w:val="004A2462"/>
    <w:rsid w:val="004A6D38"/>
    <w:rsid w:val="004D087F"/>
    <w:rsid w:val="005122E9"/>
    <w:rsid w:val="005E06AB"/>
    <w:rsid w:val="005E0DE8"/>
    <w:rsid w:val="00613943"/>
    <w:rsid w:val="00614710"/>
    <w:rsid w:val="00686991"/>
    <w:rsid w:val="006B74C0"/>
    <w:rsid w:val="006C316A"/>
    <w:rsid w:val="0070293C"/>
    <w:rsid w:val="00743BF7"/>
    <w:rsid w:val="00744A9D"/>
    <w:rsid w:val="00762F7C"/>
    <w:rsid w:val="00775B46"/>
    <w:rsid w:val="007A51FF"/>
    <w:rsid w:val="007B42C7"/>
    <w:rsid w:val="008377EE"/>
    <w:rsid w:val="00861965"/>
    <w:rsid w:val="0087510C"/>
    <w:rsid w:val="008800F9"/>
    <w:rsid w:val="008B14D0"/>
    <w:rsid w:val="008B616D"/>
    <w:rsid w:val="008C6AE4"/>
    <w:rsid w:val="008D7D70"/>
    <w:rsid w:val="008F3028"/>
    <w:rsid w:val="00902A5A"/>
    <w:rsid w:val="00927E7C"/>
    <w:rsid w:val="00957357"/>
    <w:rsid w:val="00991BDA"/>
    <w:rsid w:val="00A14E45"/>
    <w:rsid w:val="00A749F0"/>
    <w:rsid w:val="00AD482A"/>
    <w:rsid w:val="00B81AEF"/>
    <w:rsid w:val="00BF0CC4"/>
    <w:rsid w:val="00C52485"/>
    <w:rsid w:val="00C60554"/>
    <w:rsid w:val="00CB1297"/>
    <w:rsid w:val="00CB4234"/>
    <w:rsid w:val="00CF20D4"/>
    <w:rsid w:val="00D54117"/>
    <w:rsid w:val="00D80947"/>
    <w:rsid w:val="00D827F3"/>
    <w:rsid w:val="00D83819"/>
    <w:rsid w:val="00D947AA"/>
    <w:rsid w:val="00DA49B3"/>
    <w:rsid w:val="00DB4B47"/>
    <w:rsid w:val="00DC7ACF"/>
    <w:rsid w:val="00E7476B"/>
    <w:rsid w:val="00EB6B2C"/>
    <w:rsid w:val="00F22528"/>
    <w:rsid w:val="00F33A41"/>
    <w:rsid w:val="00F37694"/>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CA020C"/>
  <w15:docId w15:val="{A7A10CCB-174C-48A5-8A48-9EF491D6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CF"/>
    <w:pPr>
      <w:spacing w:after="120" w:line="300" w:lineRule="atLeast"/>
    </w:pPr>
    <w:rPr>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styleId="Innehllsfrteckningsrubrik">
    <w:name w:val="TOC Heading"/>
    <w:basedOn w:val="Rubrik1"/>
    <w:next w:val="Normal"/>
    <w:uiPriority w:val="39"/>
    <w:unhideWhenUsed/>
    <w:qFormat/>
    <w:rsid w:val="00DC7ACF"/>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2">
    <w:name w:val="toc 2"/>
    <w:basedOn w:val="Normal"/>
    <w:next w:val="Normal"/>
    <w:autoRedefine/>
    <w:uiPriority w:val="39"/>
    <w:unhideWhenUsed/>
    <w:rsid w:val="00DC7ACF"/>
    <w:pPr>
      <w:spacing w:after="100"/>
      <w:ind w:left="240"/>
    </w:pPr>
  </w:style>
  <w:style w:type="paragraph" w:styleId="Innehll3">
    <w:name w:val="toc 3"/>
    <w:basedOn w:val="Normal"/>
    <w:next w:val="Normal"/>
    <w:autoRedefine/>
    <w:uiPriority w:val="39"/>
    <w:unhideWhenUsed/>
    <w:rsid w:val="00DC7ACF"/>
    <w:pPr>
      <w:spacing w:after="100"/>
      <w:ind w:left="480"/>
    </w:pPr>
  </w:style>
  <w:style w:type="character" w:styleId="Kommentarsreferens">
    <w:name w:val="annotation reference"/>
    <w:basedOn w:val="Standardstycketeckensnitt"/>
    <w:uiPriority w:val="99"/>
    <w:semiHidden/>
    <w:unhideWhenUsed/>
    <w:rsid w:val="007A51FF"/>
    <w:rPr>
      <w:sz w:val="16"/>
      <w:szCs w:val="16"/>
    </w:rPr>
  </w:style>
  <w:style w:type="paragraph" w:styleId="Kommentarer">
    <w:name w:val="annotation text"/>
    <w:basedOn w:val="Normal"/>
    <w:link w:val="KommentarerChar"/>
    <w:uiPriority w:val="99"/>
    <w:semiHidden/>
    <w:unhideWhenUsed/>
    <w:rsid w:val="007A51FF"/>
    <w:pPr>
      <w:spacing w:line="240" w:lineRule="auto"/>
    </w:pPr>
    <w:rPr>
      <w:sz w:val="20"/>
      <w:szCs w:val="20"/>
    </w:rPr>
  </w:style>
  <w:style w:type="character" w:customStyle="1" w:styleId="KommentarerChar">
    <w:name w:val="Kommentarer Char"/>
    <w:basedOn w:val="Standardstycketeckensnitt"/>
    <w:link w:val="Kommentarer"/>
    <w:uiPriority w:val="99"/>
    <w:semiHidden/>
    <w:rsid w:val="007A51FF"/>
    <w:rPr>
      <w:sz w:val="20"/>
      <w:szCs w:val="20"/>
      <w:lang w:val="sv-SE"/>
    </w:rPr>
  </w:style>
  <w:style w:type="paragraph" w:styleId="Kommentarsmne">
    <w:name w:val="annotation subject"/>
    <w:basedOn w:val="Kommentarer"/>
    <w:next w:val="Kommentarer"/>
    <w:link w:val="KommentarsmneChar"/>
    <w:uiPriority w:val="99"/>
    <w:semiHidden/>
    <w:unhideWhenUsed/>
    <w:rsid w:val="007A51FF"/>
    <w:rPr>
      <w:b/>
      <w:bCs/>
    </w:rPr>
  </w:style>
  <w:style w:type="character" w:customStyle="1" w:styleId="KommentarsmneChar">
    <w:name w:val="Kommentarsämne Char"/>
    <w:basedOn w:val="KommentarerChar"/>
    <w:link w:val="Kommentarsmne"/>
    <w:uiPriority w:val="99"/>
    <w:semiHidden/>
    <w:rsid w:val="007A51FF"/>
    <w:rPr>
      <w:b/>
      <w:bCs/>
      <w:sz w:val="20"/>
      <w:szCs w:val="20"/>
      <w:lang w:val="sv-SE"/>
    </w:rPr>
  </w:style>
  <w:style w:type="paragraph" w:styleId="Revision">
    <w:name w:val="Revision"/>
    <w:hidden/>
    <w:uiPriority w:val="99"/>
    <w:semiHidden/>
    <w:rsid w:val="00DB4B47"/>
    <w:pPr>
      <w:spacing w:after="0" w:line="240" w:lineRule="auto"/>
    </w:pPr>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057789">
      <w:bodyDiv w:val="1"/>
      <w:marLeft w:val="0"/>
      <w:marRight w:val="0"/>
      <w:marTop w:val="0"/>
      <w:marBottom w:val="0"/>
      <w:divBdr>
        <w:top w:val="none" w:sz="0" w:space="0" w:color="auto"/>
        <w:left w:val="none" w:sz="0" w:space="0" w:color="auto"/>
        <w:bottom w:val="none" w:sz="0" w:space="0" w:color="auto"/>
        <w:right w:val="none" w:sz="0" w:space="0" w:color="auto"/>
      </w:divBdr>
      <w:divsChild>
        <w:div w:id="1024089890">
          <w:marLeft w:val="274"/>
          <w:marRight w:val="0"/>
          <w:marTop w:val="0"/>
          <w:marBottom w:val="0"/>
          <w:divBdr>
            <w:top w:val="none" w:sz="0" w:space="0" w:color="auto"/>
            <w:left w:val="none" w:sz="0" w:space="0" w:color="auto"/>
            <w:bottom w:val="none" w:sz="0" w:space="0" w:color="auto"/>
            <w:right w:val="none" w:sz="0" w:space="0" w:color="auto"/>
          </w:divBdr>
        </w:div>
        <w:div w:id="2101556288">
          <w:marLeft w:val="274"/>
          <w:marRight w:val="0"/>
          <w:marTop w:val="0"/>
          <w:marBottom w:val="0"/>
          <w:divBdr>
            <w:top w:val="none" w:sz="0" w:space="0" w:color="auto"/>
            <w:left w:val="none" w:sz="0" w:space="0" w:color="auto"/>
            <w:bottom w:val="none" w:sz="0" w:space="0" w:color="auto"/>
            <w:right w:val="none" w:sz="0" w:space="0" w:color="auto"/>
          </w:divBdr>
        </w:div>
        <w:div w:id="15233978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a.stiller\Downloads\adda_inkopscentral_v1-1.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16EC-18E2-4479-8355-F4D4DFD5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adda_inkopscentral_v1-1</Template>
  <TotalTime>27</TotalTime>
  <Pages>9</Pages>
  <Words>2400</Words>
  <Characters>12721</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15091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Stiller Camilla</dc:creator>
  <cp:keywords/>
  <dc:description/>
  <cp:lastModifiedBy>Stiller Camilla</cp:lastModifiedBy>
  <cp:revision>5</cp:revision>
  <dcterms:created xsi:type="dcterms:W3CDTF">2021-05-20T11:33:00Z</dcterms:created>
  <dcterms:modified xsi:type="dcterms:W3CDTF">2021-10-04T12:57:00Z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