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49" w:rsidRDefault="00793149" w:rsidP="00306A72">
      <w:pPr>
        <w:pStyle w:val="Rubrik1"/>
      </w:pPr>
      <w:r>
        <w:t>Att köpa vaccin</w:t>
      </w:r>
    </w:p>
    <w:p w:rsidR="00C52E95" w:rsidRDefault="00793149" w:rsidP="00793149">
      <w:r>
        <w:t xml:space="preserve">Här hittar du som använder </w:t>
      </w:r>
      <w:r w:rsidR="007E6B77">
        <w:t>r</w:t>
      </w:r>
      <w:r>
        <w:t xml:space="preserve">amavtalet Vaccin enligt det nationella barnvaccinationsprogrammet </w:t>
      </w:r>
      <w:r w:rsidR="00F643C7">
        <w:t xml:space="preserve">2018 </w:t>
      </w:r>
      <w:r w:rsidR="007E6B77">
        <w:t xml:space="preserve">eller ramavtalet HPV vaccin enligt det nationella barnvaccinprogrammet 2018 </w:t>
      </w:r>
      <w:r w:rsidR="00851515">
        <w:t xml:space="preserve">en guide vilket vaccin du ska beställa från vilken leverantör. Mer information om ramavtalet hittar du i avropsvägledningen. Tips! På sista sidan i dokumentet </w:t>
      </w:r>
      <w:r w:rsidR="00B428C9">
        <w:t>hittar du en kort sammanställning</w:t>
      </w:r>
      <w:r w:rsidR="00851515">
        <w:t>.</w:t>
      </w:r>
    </w:p>
    <w:p w:rsidR="00C52E95" w:rsidRDefault="00C52E95" w:rsidP="00793149"/>
    <w:p w:rsidR="001B512E" w:rsidRPr="000531DF" w:rsidRDefault="001B512E" w:rsidP="001B512E">
      <w:pPr>
        <w:spacing w:after="200" w:line="276" w:lineRule="auto"/>
        <w:rPr>
          <w:b/>
          <w:sz w:val="32"/>
          <w:szCs w:val="32"/>
        </w:rPr>
      </w:pPr>
      <w:r w:rsidRPr="00CC33A5">
        <w:rPr>
          <w:b/>
          <w:sz w:val="32"/>
          <w:szCs w:val="32"/>
        </w:rPr>
        <w:t xml:space="preserve">Vaccin mot </w:t>
      </w:r>
      <w:r>
        <w:rPr>
          <w:b/>
          <w:sz w:val="32"/>
          <w:szCs w:val="32"/>
        </w:rPr>
        <w:t xml:space="preserve">difteri, stelkramp, kikhosta och polio </w:t>
      </w:r>
      <w:r>
        <w:rPr>
          <w:b/>
          <w:sz w:val="32"/>
          <w:szCs w:val="32"/>
        </w:rPr>
        <w:br/>
        <w:t>(</w:t>
      </w:r>
      <w:proofErr w:type="spellStart"/>
      <w:r>
        <w:rPr>
          <w:b/>
          <w:sz w:val="32"/>
          <w:szCs w:val="32"/>
        </w:rPr>
        <w:t>fyrvalent</w:t>
      </w:r>
      <w:proofErr w:type="spellEnd"/>
      <w:r>
        <w:rPr>
          <w:b/>
          <w:sz w:val="32"/>
          <w:szCs w:val="32"/>
        </w:rPr>
        <w:t xml:space="preserve"> vaccin), Anbudsområde 1</w:t>
      </w:r>
      <w:r w:rsidRPr="00CC33A5">
        <w:rPr>
          <w:b/>
          <w:sz w:val="32"/>
          <w:szCs w:val="32"/>
        </w:rPr>
        <w:tab/>
      </w:r>
    </w:p>
    <w:p w:rsidR="001B512E" w:rsidRPr="000531DF" w:rsidRDefault="001B512E" w:rsidP="001B512E">
      <w:pPr>
        <w:rPr>
          <w:sz w:val="20"/>
          <w:szCs w:val="20"/>
        </w:rPr>
      </w:pPr>
    </w:p>
    <w:tbl>
      <w:tblPr>
        <w:tblStyle w:val="Tabellrutnt"/>
        <w:tblW w:w="9639" w:type="dxa"/>
        <w:tblInd w:w="-56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5829"/>
        <w:gridCol w:w="3810"/>
      </w:tblGrid>
      <w:tr w:rsidR="001B512E" w:rsidRPr="000531DF" w:rsidTr="004B5C42">
        <w:tc>
          <w:tcPr>
            <w:tcW w:w="5829" w:type="dxa"/>
            <w:shd w:val="clear" w:color="auto" w:fill="auto"/>
          </w:tcPr>
          <w:p w:rsidR="001B512E" w:rsidRPr="00AA18E9" w:rsidRDefault="001B512E" w:rsidP="004B5C42">
            <w:pPr>
              <w:rPr>
                <w:b/>
              </w:rPr>
            </w:pPr>
            <w:r w:rsidRPr="00AA18E9">
              <w:rPr>
                <w:b/>
              </w:rPr>
              <w:t>Leverantör</w:t>
            </w:r>
          </w:p>
        </w:tc>
        <w:tc>
          <w:tcPr>
            <w:tcW w:w="3810" w:type="dxa"/>
            <w:shd w:val="clear" w:color="auto" w:fill="auto"/>
          </w:tcPr>
          <w:p w:rsidR="001B512E" w:rsidRPr="00AA18E9" w:rsidRDefault="001B512E" w:rsidP="004B5C42">
            <w:pPr>
              <w:rPr>
                <w:b/>
              </w:rPr>
            </w:pPr>
            <w:r w:rsidRPr="00AA18E9">
              <w:rPr>
                <w:b/>
              </w:rPr>
              <w:t>Vaccinnamn</w:t>
            </w:r>
          </w:p>
        </w:tc>
      </w:tr>
      <w:tr w:rsidR="001B512E" w:rsidRPr="000531DF" w:rsidTr="004B5C42">
        <w:tc>
          <w:tcPr>
            <w:tcW w:w="5829" w:type="dxa"/>
          </w:tcPr>
          <w:p w:rsidR="001B512E" w:rsidRPr="00AA18E9" w:rsidRDefault="001B512E" w:rsidP="004B5C42">
            <w:r w:rsidRPr="00AA18E9">
              <w:t>Sanofi AB</w:t>
            </w:r>
          </w:p>
        </w:tc>
        <w:tc>
          <w:tcPr>
            <w:tcW w:w="3810" w:type="dxa"/>
          </w:tcPr>
          <w:p w:rsidR="001B512E" w:rsidRPr="00AA18E9" w:rsidRDefault="001B512E" w:rsidP="004B5C42">
            <w:proofErr w:type="spellStart"/>
            <w:r w:rsidRPr="00AA18E9">
              <w:t>Tetravac</w:t>
            </w:r>
            <w:proofErr w:type="spellEnd"/>
          </w:p>
        </w:tc>
      </w:tr>
      <w:tr w:rsidR="001B512E" w:rsidRPr="000531DF" w:rsidTr="004B5C42">
        <w:tc>
          <w:tcPr>
            <w:tcW w:w="9639" w:type="dxa"/>
            <w:gridSpan w:val="2"/>
          </w:tcPr>
          <w:p w:rsidR="001B512E" w:rsidRPr="00AA18E9" w:rsidRDefault="001B512E" w:rsidP="004B5C42">
            <w:pPr>
              <w:pStyle w:val="Rubrik3"/>
              <w:outlineLvl w:val="2"/>
            </w:pPr>
            <w:r w:rsidRPr="00AA18E9">
              <w:t>Ange följande vid beställning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Kundnummer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Ansvarig beställare inklusive kontaktuppgifter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Leveransadress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Faktureringsadress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Önskad leveransdag</w:t>
            </w:r>
          </w:p>
          <w:p w:rsidR="001B512E" w:rsidRPr="00306A72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 w:rsidRPr="00AA18E9">
              <w:t xml:space="preserve"> </w:t>
            </w:r>
          </w:p>
          <w:p w:rsidR="001B512E" w:rsidRPr="00AA18E9" w:rsidRDefault="001B512E" w:rsidP="004B5C42">
            <w:pPr>
              <w:pStyle w:val="Rubrik3"/>
              <w:outlineLvl w:val="2"/>
            </w:pPr>
            <w:r w:rsidRPr="00AA18E9">
              <w:t>Kontaktuppgifter vid beställning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>Öppettider: 0</w:t>
            </w:r>
            <w:r w:rsidR="00925D23">
              <w:t>8.00 – 16:</w:t>
            </w:r>
            <w:r w:rsidRPr="00AA18E9">
              <w:t>30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 xml:space="preserve">Telefonnummer:  </w:t>
            </w:r>
            <w:r w:rsidRPr="00AA18E9">
              <w:t>031-88 72 90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 xml:space="preserve">Faxnummer:  </w:t>
            </w:r>
            <w:r w:rsidRPr="00AA18E9">
              <w:t>031-88 64 30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 xml:space="preserve">E-post Beställning: </w:t>
            </w:r>
            <w:hyperlink r:id="rId8" w:history="1">
              <w:r w:rsidRPr="00AA18E9">
                <w:rPr>
                  <w:rStyle w:val="Hyperlnk"/>
                </w:rPr>
                <w:t>ks.sjvlakemedel@oriola.com</w:t>
              </w:r>
            </w:hyperlink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 xml:space="preserve">Webbeställning: </w:t>
            </w:r>
            <w:r w:rsidRPr="00AA18E9">
              <w:t>www.vaccinservice.se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 xml:space="preserve">Vaccindistribution: </w:t>
            </w:r>
            <w:r w:rsidRPr="00AA18E9">
              <w:t>Sanofi Pasteur anlitar Oriola för lagring och distribution av vacciner på den svenska marknaden.</w:t>
            </w:r>
          </w:p>
          <w:p w:rsidR="001B512E" w:rsidRPr="00AA18E9" w:rsidRDefault="001B512E" w:rsidP="004B5C42">
            <w:pPr>
              <w:pStyle w:val="Rubrik3"/>
              <w:outlineLvl w:val="2"/>
            </w:pPr>
            <w:r w:rsidRPr="00AA18E9">
              <w:t>SKI information om beställning</w:t>
            </w:r>
          </w:p>
          <w:p w:rsidR="001B512E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 w:rsidRPr="00AA18E9">
              <w:t>Beställning av vaccin görs direkt från distributören via e-post, e-</w:t>
            </w:r>
            <w:r w:rsidRPr="00182838">
              <w:t xml:space="preserve">handel (SFTI enligt överenskommelse), </w:t>
            </w:r>
            <w:r w:rsidRPr="00AA18E9">
              <w:t>leverantören</w:t>
            </w:r>
            <w:r>
              <w:t xml:space="preserve">s hemsida/webbutik och telefon. </w:t>
            </w:r>
          </w:p>
          <w:p w:rsidR="001B512E" w:rsidRPr="00182838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 w:rsidRPr="00182838">
              <w:t xml:space="preserve">Frakt/miljöavgift om 150 kronor får tas ut på beställningar under </w:t>
            </w:r>
            <w:r w:rsidR="007E6B77">
              <w:t>5</w:t>
            </w:r>
            <w:r w:rsidRPr="00182838">
              <w:t>00 kronor.</w:t>
            </w:r>
            <w:r w:rsidR="007E6B77">
              <w:t xml:space="preserve"> För beställningar om 500 kr eller mer utgår ingen frakt/miljöavgift.</w:t>
            </w:r>
          </w:p>
          <w:p w:rsidR="001B512E" w:rsidRPr="00AA18E9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>
              <w:t>Det är möjligt att välja fakturaformat, e</w:t>
            </w:r>
            <w:r w:rsidRPr="00AA18E9">
              <w:t>le</w:t>
            </w:r>
            <w:r>
              <w:t xml:space="preserve">ktroniskt som </w:t>
            </w:r>
            <w:proofErr w:type="spellStart"/>
            <w:r>
              <w:t>Svefaktura</w:t>
            </w:r>
            <w:proofErr w:type="spellEnd"/>
            <w:r>
              <w:t xml:space="preserve"> eller f</w:t>
            </w:r>
            <w:r w:rsidRPr="00AA18E9">
              <w:t>ulltextfak</w:t>
            </w:r>
            <w:r>
              <w:t>tura alternativt pappersfaktura. Se avropsvägledningen för mer information.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</w:p>
        </w:tc>
      </w:tr>
    </w:tbl>
    <w:p w:rsidR="001B512E" w:rsidRDefault="001B512E" w:rsidP="001B512E"/>
    <w:p w:rsidR="007D2F05" w:rsidRDefault="007D2F05" w:rsidP="001B512E">
      <w:pPr>
        <w:rPr>
          <w:b/>
          <w:sz w:val="32"/>
          <w:szCs w:val="32"/>
        </w:rPr>
      </w:pPr>
    </w:p>
    <w:p w:rsidR="001B512E" w:rsidRPr="00B223F1" w:rsidRDefault="001B512E" w:rsidP="001B512E">
      <w:pPr>
        <w:rPr>
          <w:sz w:val="28"/>
          <w:szCs w:val="28"/>
        </w:rPr>
      </w:pPr>
      <w:r w:rsidRPr="00CC33A5">
        <w:rPr>
          <w:b/>
          <w:sz w:val="32"/>
          <w:szCs w:val="32"/>
        </w:rPr>
        <w:t xml:space="preserve">Vaccin mot difteri, stelkramp, kikhosta, polio, </w:t>
      </w:r>
      <w:proofErr w:type="spellStart"/>
      <w:r w:rsidRPr="00CC33A5">
        <w:rPr>
          <w:b/>
          <w:sz w:val="32"/>
          <w:szCs w:val="32"/>
        </w:rPr>
        <w:t>Haemophilus</w:t>
      </w:r>
      <w:proofErr w:type="spellEnd"/>
      <w:r w:rsidRPr="00CC33A5">
        <w:rPr>
          <w:b/>
          <w:sz w:val="32"/>
          <w:szCs w:val="32"/>
        </w:rPr>
        <w:t xml:space="preserve"> </w:t>
      </w:r>
      <w:proofErr w:type="spellStart"/>
      <w:r w:rsidRPr="00CC33A5">
        <w:rPr>
          <w:b/>
          <w:sz w:val="32"/>
          <w:szCs w:val="32"/>
        </w:rPr>
        <w:t>influenzae</w:t>
      </w:r>
      <w:proofErr w:type="spellEnd"/>
      <w:r w:rsidRPr="00CC33A5">
        <w:rPr>
          <w:b/>
          <w:sz w:val="32"/>
          <w:szCs w:val="32"/>
        </w:rPr>
        <w:t xml:space="preserve"> typ B och hepatit B, (</w:t>
      </w:r>
      <w:proofErr w:type="spellStart"/>
      <w:r w:rsidRPr="00CC33A5">
        <w:rPr>
          <w:b/>
          <w:sz w:val="32"/>
          <w:szCs w:val="32"/>
        </w:rPr>
        <w:t>sexvalent</w:t>
      </w:r>
      <w:proofErr w:type="spellEnd"/>
      <w:r w:rsidRPr="00184802">
        <w:rPr>
          <w:color w:val="000000" w:themeColor="text1"/>
        </w:rPr>
        <w:t xml:space="preserve"> </w:t>
      </w:r>
      <w:r w:rsidRPr="00CC33A5">
        <w:rPr>
          <w:b/>
          <w:sz w:val="32"/>
          <w:szCs w:val="32"/>
        </w:rPr>
        <w:t>vaccin)</w:t>
      </w:r>
      <w:r>
        <w:rPr>
          <w:b/>
          <w:sz w:val="32"/>
          <w:szCs w:val="32"/>
        </w:rPr>
        <w:t>, Anbudsområde 2</w:t>
      </w:r>
    </w:p>
    <w:p w:rsidR="001B512E" w:rsidRPr="00CC5EDB" w:rsidRDefault="001B512E" w:rsidP="001B512E">
      <w:pPr>
        <w:ind w:left="-567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ellrutnt"/>
        <w:tblW w:w="9639" w:type="dxa"/>
        <w:tblInd w:w="-56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5829"/>
        <w:gridCol w:w="1686"/>
        <w:gridCol w:w="2124"/>
      </w:tblGrid>
      <w:tr w:rsidR="001B512E" w:rsidRPr="00CC5EDB" w:rsidTr="004B5C42">
        <w:tc>
          <w:tcPr>
            <w:tcW w:w="5829" w:type="dxa"/>
            <w:shd w:val="clear" w:color="auto" w:fill="auto"/>
          </w:tcPr>
          <w:p w:rsidR="001B512E" w:rsidRPr="00CC5EDB" w:rsidRDefault="001B512E" w:rsidP="004B5C42">
            <w:pPr>
              <w:rPr>
                <w:b/>
              </w:rPr>
            </w:pPr>
            <w:r w:rsidRPr="00CC5EDB">
              <w:rPr>
                <w:b/>
              </w:rPr>
              <w:t>Leverantör</w:t>
            </w:r>
          </w:p>
        </w:tc>
        <w:tc>
          <w:tcPr>
            <w:tcW w:w="1686" w:type="dxa"/>
            <w:shd w:val="clear" w:color="auto" w:fill="auto"/>
          </w:tcPr>
          <w:p w:rsidR="001B512E" w:rsidRPr="00CC5EDB" w:rsidRDefault="001B512E" w:rsidP="004B5C42">
            <w:pPr>
              <w:rPr>
                <w:b/>
              </w:rPr>
            </w:pPr>
            <w:r w:rsidRPr="00CC5EDB">
              <w:rPr>
                <w:b/>
              </w:rPr>
              <w:t>Vaccinnamn</w:t>
            </w:r>
          </w:p>
        </w:tc>
        <w:tc>
          <w:tcPr>
            <w:tcW w:w="2124" w:type="dxa"/>
            <w:shd w:val="clear" w:color="auto" w:fill="auto"/>
          </w:tcPr>
          <w:p w:rsidR="001B512E" w:rsidRPr="00CC5EDB" w:rsidRDefault="001B512E" w:rsidP="004B5C42">
            <w:pPr>
              <w:jc w:val="center"/>
              <w:rPr>
                <w:b/>
              </w:rPr>
            </w:pPr>
          </w:p>
        </w:tc>
      </w:tr>
      <w:tr w:rsidR="001B512E" w:rsidRPr="00CC5EDB" w:rsidTr="004B5C42">
        <w:tc>
          <w:tcPr>
            <w:tcW w:w="5829" w:type="dxa"/>
          </w:tcPr>
          <w:p w:rsidR="001B512E" w:rsidRPr="00CC5EDB" w:rsidRDefault="001B512E" w:rsidP="004B5C42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Sanofi</w:t>
            </w:r>
            <w:r w:rsidRPr="00CC5EDB">
              <w:rPr>
                <w:color w:val="000000" w:themeColor="text1"/>
              </w:rPr>
              <w:t xml:space="preserve"> AB</w:t>
            </w:r>
          </w:p>
        </w:tc>
        <w:tc>
          <w:tcPr>
            <w:tcW w:w="1686" w:type="dxa"/>
          </w:tcPr>
          <w:p w:rsidR="001B512E" w:rsidRPr="00CC5EDB" w:rsidRDefault="001B512E" w:rsidP="004B5C4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Hexyon</w:t>
            </w:r>
            <w:proofErr w:type="spellEnd"/>
            <w:r w:rsidRPr="00CC5EDB">
              <w:rPr>
                <w:color w:val="000000" w:themeColor="text1"/>
              </w:rPr>
              <w:t xml:space="preserve"> </w:t>
            </w:r>
          </w:p>
        </w:tc>
        <w:tc>
          <w:tcPr>
            <w:tcW w:w="2124" w:type="dxa"/>
          </w:tcPr>
          <w:p w:rsidR="001B512E" w:rsidRPr="00CC5EDB" w:rsidRDefault="001B512E" w:rsidP="004B5C42">
            <w:pPr>
              <w:jc w:val="center"/>
              <w:rPr>
                <w:color w:val="000000" w:themeColor="text1"/>
              </w:rPr>
            </w:pPr>
          </w:p>
        </w:tc>
      </w:tr>
      <w:tr w:rsidR="001B512E" w:rsidRPr="00CC5EDB" w:rsidTr="004B5C42">
        <w:tc>
          <w:tcPr>
            <w:tcW w:w="5829" w:type="dxa"/>
          </w:tcPr>
          <w:p w:rsidR="001B512E" w:rsidRPr="00CC5EDB" w:rsidRDefault="001B512E" w:rsidP="004B5C42">
            <w:pPr>
              <w:spacing w:before="100" w:beforeAutospacing="1" w:after="100" w:afterAutospacing="1"/>
              <w:rPr>
                <w:color w:val="D9D9D9" w:themeColor="background1" w:themeShade="D9"/>
              </w:rPr>
            </w:pPr>
          </w:p>
        </w:tc>
        <w:tc>
          <w:tcPr>
            <w:tcW w:w="1686" w:type="dxa"/>
          </w:tcPr>
          <w:p w:rsidR="001B512E" w:rsidRPr="00CC5EDB" w:rsidRDefault="001B512E" w:rsidP="004B5C42">
            <w:pPr>
              <w:rPr>
                <w:color w:val="D9D9D9" w:themeColor="background1" w:themeShade="D9"/>
              </w:rPr>
            </w:pPr>
          </w:p>
        </w:tc>
        <w:tc>
          <w:tcPr>
            <w:tcW w:w="2124" w:type="dxa"/>
          </w:tcPr>
          <w:p w:rsidR="001B512E" w:rsidRPr="00CC5EDB" w:rsidRDefault="001B512E" w:rsidP="004B5C4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1B512E" w:rsidRPr="00CC5EDB" w:rsidTr="004B5C42">
        <w:trPr>
          <w:trHeight w:val="9710"/>
        </w:trPr>
        <w:tc>
          <w:tcPr>
            <w:tcW w:w="9639" w:type="dxa"/>
            <w:gridSpan w:val="3"/>
          </w:tcPr>
          <w:p w:rsidR="001B512E" w:rsidRPr="00CC5EDB" w:rsidRDefault="001B512E" w:rsidP="004B5C42">
            <w:pPr>
              <w:rPr>
                <w:rFonts w:asciiTheme="majorHAnsi" w:hAnsiTheme="majorHAnsi" w:cstheme="majorHAnsi"/>
                <w:b/>
              </w:rPr>
            </w:pPr>
            <w:r w:rsidRPr="00CC5EDB">
              <w:rPr>
                <w:rFonts w:asciiTheme="majorHAnsi" w:hAnsiTheme="majorHAnsi" w:cstheme="majorHAnsi"/>
                <w:b/>
              </w:rPr>
              <w:t>Ange följande vid beställning</w:t>
            </w:r>
          </w:p>
          <w:p w:rsidR="001B512E" w:rsidRPr="00CC5EDB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Kundnummer</w:t>
            </w:r>
          </w:p>
          <w:p w:rsidR="001B512E" w:rsidRPr="00CC5EDB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Ansvarig beställare inklusive kontaktuppgifter</w:t>
            </w:r>
          </w:p>
          <w:p w:rsidR="001B512E" w:rsidRPr="00CC5EDB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Leveransadress</w:t>
            </w:r>
          </w:p>
          <w:p w:rsidR="001B512E" w:rsidRPr="00CC5EDB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Faktureringsadress</w:t>
            </w:r>
          </w:p>
          <w:p w:rsidR="001B512E" w:rsidRPr="00CC5EDB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Önskad leveransdag</w:t>
            </w:r>
          </w:p>
          <w:p w:rsidR="001B512E" w:rsidRPr="00CC5EDB" w:rsidRDefault="001B512E" w:rsidP="004B5C42">
            <w:pPr>
              <w:pStyle w:val="Liststycke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</w:pPr>
          </w:p>
          <w:p w:rsidR="001B512E" w:rsidRPr="00CC5EDB" w:rsidRDefault="001B512E" w:rsidP="004B5C42">
            <w:pPr>
              <w:pStyle w:val="Liststycke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</w:pPr>
          </w:p>
          <w:p w:rsidR="001B512E" w:rsidRPr="00CC5EDB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 w:rsidRPr="00CC5EDB">
              <w:rPr>
                <w:rStyle w:val="Rubrik3Char"/>
                <w:sz w:val="22"/>
              </w:rPr>
              <w:t xml:space="preserve">Kontaktuppgifter vid beställning </w:t>
            </w:r>
            <w:r>
              <w:rPr>
                <w:rStyle w:val="Rubrik3Char"/>
                <w:sz w:val="22"/>
              </w:rPr>
              <w:t>Sanofi</w:t>
            </w:r>
            <w:r w:rsidRPr="00CC5EDB">
              <w:rPr>
                <w:rStyle w:val="Rubrik3Char"/>
                <w:sz w:val="22"/>
              </w:rPr>
              <w:t xml:space="preserve"> AB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>Öppettider: 0</w:t>
            </w:r>
            <w:r w:rsidR="00925D23">
              <w:t>8.00 – 16:30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 xml:space="preserve">Telefonnummer:  </w:t>
            </w:r>
            <w:r w:rsidRPr="00AA18E9">
              <w:t>031-88 72 90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 xml:space="preserve">Faxnummer:  </w:t>
            </w:r>
            <w:r w:rsidRPr="00AA18E9">
              <w:t>031-88 64 30</w:t>
            </w:r>
          </w:p>
          <w:p w:rsidR="001B512E" w:rsidRPr="00AA18E9" w:rsidRDefault="001B512E" w:rsidP="004B5C42">
            <w:pPr>
              <w:rPr>
                <w:color w:val="000000" w:themeColor="text1"/>
              </w:rPr>
            </w:pPr>
            <w:r w:rsidRPr="00AA18E9">
              <w:rPr>
                <w:color w:val="000000" w:themeColor="text1"/>
              </w:rPr>
              <w:t xml:space="preserve">E-post Beställning: </w:t>
            </w:r>
            <w:hyperlink r:id="rId9" w:history="1">
              <w:r w:rsidRPr="00AA18E9">
                <w:rPr>
                  <w:rStyle w:val="Hyperlnk"/>
                </w:rPr>
                <w:t>ks.sjvlakemedel@oriola.com</w:t>
              </w:r>
            </w:hyperlink>
          </w:p>
          <w:p w:rsidR="001B512E" w:rsidRPr="00CC5EDB" w:rsidRDefault="001B512E" w:rsidP="004B5C42">
            <w:pPr>
              <w:spacing w:after="120"/>
              <w:rPr>
                <w:color w:val="D9D9D9" w:themeColor="background1" w:themeShade="D9"/>
              </w:rPr>
            </w:pPr>
            <w:r w:rsidRPr="00CC5EDB">
              <w:t xml:space="preserve">Vaccindistribution: </w:t>
            </w:r>
            <w:r>
              <w:t>Sanofi</w:t>
            </w:r>
            <w:r w:rsidRPr="00CC5EDB">
              <w:t xml:space="preserve"> anlitar Oriola för lagring och distribution av vacciner på den svenska marknaden.</w:t>
            </w:r>
          </w:p>
          <w:p w:rsidR="001B512E" w:rsidRPr="00CC5EDB" w:rsidRDefault="001B512E" w:rsidP="004B5C42">
            <w:pPr>
              <w:spacing w:after="120"/>
              <w:ind w:right="-978"/>
              <w:rPr>
                <w:color w:val="D9D9D9" w:themeColor="background1" w:themeShade="D9"/>
              </w:rPr>
            </w:pPr>
          </w:p>
          <w:p w:rsidR="001B512E" w:rsidRPr="00CC5EDB" w:rsidRDefault="001B512E" w:rsidP="004B5C42">
            <w:pPr>
              <w:pStyle w:val="Rubrik3"/>
              <w:outlineLvl w:val="2"/>
              <w:rPr>
                <w:color w:val="D9D9D9" w:themeColor="background1" w:themeShade="D9"/>
                <w:u w:val="single"/>
              </w:rPr>
            </w:pPr>
            <w:r w:rsidRPr="00CC5EDB">
              <w:t>SKI information om beställning</w:t>
            </w:r>
          </w:p>
          <w:p w:rsidR="001B512E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 w:rsidRPr="00AA18E9">
              <w:t>Beställning av vaccin görs direkt från distributören via e-post, e-</w:t>
            </w:r>
            <w:r w:rsidRPr="00182838">
              <w:t xml:space="preserve">handel (SFTI enligt överenskommelse), </w:t>
            </w:r>
            <w:r w:rsidRPr="00AA18E9">
              <w:t>leverantören</w:t>
            </w:r>
            <w:r>
              <w:t xml:space="preserve">s hemsida/webbutik och telefon. </w:t>
            </w:r>
          </w:p>
          <w:p w:rsidR="001B512E" w:rsidRPr="00182838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 w:rsidRPr="00182838">
              <w:t xml:space="preserve">Frakt/miljöavgift om 150 kronor får tas ut på beställningar under </w:t>
            </w:r>
            <w:r w:rsidR="007E6B77">
              <w:t>5</w:t>
            </w:r>
            <w:r w:rsidRPr="00182838">
              <w:t>00 kronor.</w:t>
            </w:r>
            <w:r w:rsidR="007E6B77">
              <w:t xml:space="preserve"> För beställningar om 500 kr eller mer utgår ingen frakt/miljöavgift.</w:t>
            </w:r>
          </w:p>
          <w:p w:rsidR="001B512E" w:rsidRPr="00CC5EDB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>
              <w:t>Det är möjligt att välja fakturaformat, e</w:t>
            </w:r>
            <w:r w:rsidRPr="00AA18E9">
              <w:t>le</w:t>
            </w:r>
            <w:r>
              <w:t xml:space="preserve">ktroniskt som </w:t>
            </w:r>
            <w:proofErr w:type="spellStart"/>
            <w:r>
              <w:t>Svefaktura</w:t>
            </w:r>
            <w:proofErr w:type="spellEnd"/>
            <w:r>
              <w:t xml:space="preserve"> eller f</w:t>
            </w:r>
            <w:r w:rsidRPr="00AA18E9">
              <w:t>ulltextfak</w:t>
            </w:r>
            <w:r>
              <w:t>tura alternativt pappersfaktura. Se avropsvägledningen för mer information.</w:t>
            </w:r>
          </w:p>
        </w:tc>
      </w:tr>
    </w:tbl>
    <w:p w:rsidR="001B512E" w:rsidRDefault="001B512E" w:rsidP="001B512E">
      <w:pPr>
        <w:pStyle w:val="Rubrik2"/>
        <w:rPr>
          <w:sz w:val="22"/>
          <w:szCs w:val="22"/>
        </w:rPr>
      </w:pPr>
    </w:p>
    <w:p w:rsidR="001B512E" w:rsidRPr="001B512E" w:rsidRDefault="001B512E" w:rsidP="001B512E"/>
    <w:p w:rsidR="001B512E" w:rsidRPr="001B512E" w:rsidRDefault="001B512E" w:rsidP="001B512E">
      <w:pPr>
        <w:spacing w:after="200" w:line="276" w:lineRule="auto"/>
        <w:rPr>
          <w:b/>
          <w:sz w:val="32"/>
          <w:szCs w:val="32"/>
        </w:rPr>
      </w:pPr>
      <w:r w:rsidRPr="001B512E">
        <w:rPr>
          <w:b/>
          <w:sz w:val="32"/>
          <w:szCs w:val="32"/>
        </w:rPr>
        <w:t>Vaccin mot mässling påssjuka och röda hund</w:t>
      </w:r>
      <w:r w:rsidR="00C52E95">
        <w:rPr>
          <w:b/>
          <w:sz w:val="32"/>
          <w:szCs w:val="32"/>
        </w:rPr>
        <w:t xml:space="preserve"> (MPR)</w:t>
      </w:r>
      <w:r w:rsidRPr="001B512E">
        <w:rPr>
          <w:b/>
          <w:sz w:val="32"/>
          <w:szCs w:val="32"/>
        </w:rPr>
        <w:t>, Anbudsområde 3</w:t>
      </w:r>
      <w:r w:rsidRPr="001B512E">
        <w:rPr>
          <w:b/>
          <w:sz w:val="32"/>
          <w:szCs w:val="32"/>
        </w:rPr>
        <w:tab/>
      </w:r>
    </w:p>
    <w:p w:rsidR="007D2F05" w:rsidRDefault="007D2F05" w:rsidP="007D2F05">
      <w:pPr>
        <w:ind w:left="-567"/>
      </w:pPr>
      <w:r w:rsidRPr="00AA18E9">
        <w:rPr>
          <w:b/>
        </w:rPr>
        <w:t>Anb</w:t>
      </w:r>
      <w:r>
        <w:rPr>
          <w:b/>
        </w:rPr>
        <w:t>udsområdet är rangordnat, köp</w:t>
      </w:r>
      <w:r w:rsidRPr="00AA18E9">
        <w:rPr>
          <w:b/>
        </w:rPr>
        <w:t xml:space="preserve"> därför i första hand från Merck Sharp &amp; </w:t>
      </w:r>
      <w:proofErr w:type="spellStart"/>
      <w:r w:rsidRPr="00AA18E9">
        <w:rPr>
          <w:b/>
        </w:rPr>
        <w:t>Dohme</w:t>
      </w:r>
      <w:proofErr w:type="spellEnd"/>
      <w:r w:rsidRPr="00AA18E9">
        <w:rPr>
          <w:b/>
        </w:rPr>
        <w:t xml:space="preserve"> AB </w:t>
      </w:r>
      <w:r>
        <w:rPr>
          <w:b/>
        </w:rPr>
        <w:t>(MSD)</w:t>
      </w:r>
      <w:r w:rsidRPr="007F04B5">
        <w:t xml:space="preserve">. Avböjer eller underlåter </w:t>
      </w:r>
      <w:r>
        <w:t>MSD att besvara avropet inom en arbetsdag har du</w:t>
      </w:r>
      <w:r w:rsidRPr="007F04B5">
        <w:t xml:space="preserve"> rätt att avropa från nästa ramavtalsleverantör i rangordningen, </w:t>
      </w:r>
      <w:proofErr w:type="spellStart"/>
      <w:r>
        <w:t>d.v.s</w:t>
      </w:r>
      <w:proofErr w:type="spellEnd"/>
      <w:r>
        <w:t xml:space="preserve"> GlaxoSmithKline AB (GSK)</w:t>
      </w:r>
    </w:p>
    <w:p w:rsidR="007D2F05" w:rsidRPr="007F04B5" w:rsidRDefault="007D2F05" w:rsidP="007D2F05">
      <w:pPr>
        <w:ind w:left="-567"/>
      </w:pPr>
      <w:r>
        <w:t xml:space="preserve">Du </w:t>
      </w:r>
      <w:r w:rsidRPr="007F04B5">
        <w:t>har dock rätt att gå vidare i rangordningen och tillfråga ramavtalsleverantö</w:t>
      </w:r>
      <w:r>
        <w:t xml:space="preserve">r nummer två i rangordning </w:t>
      </w:r>
      <w:r w:rsidRPr="007F04B5">
        <w:t xml:space="preserve">om ramavtalsleverantör nummer ett i rangordningen efter avropsförfrågan </w:t>
      </w:r>
      <w:r w:rsidRPr="00784F5F">
        <w:rPr>
          <w:u w:val="single"/>
        </w:rPr>
        <w:t>inte</w:t>
      </w:r>
      <w:r w:rsidRPr="007F04B5">
        <w:t xml:space="preserve"> uppfyller något av nedanstående krav: </w:t>
      </w:r>
    </w:p>
    <w:p w:rsidR="007D2F05" w:rsidRPr="007F04B5" w:rsidRDefault="007D2F05" w:rsidP="007D2F05">
      <w:r w:rsidRPr="007F04B5">
        <w:t xml:space="preserve">- </w:t>
      </w:r>
      <w:r>
        <w:t>kan leverera vaccin med de egenskaper som UM har behov av att avropa på grund av den enskilde patientens specifika behov</w:t>
      </w:r>
    </w:p>
    <w:p w:rsidR="007D2F05" w:rsidRPr="007F04B5" w:rsidRDefault="007D2F05" w:rsidP="007D2F05">
      <w:r>
        <w:t xml:space="preserve">- </w:t>
      </w:r>
      <w:r w:rsidRPr="007F04B5">
        <w:t>kan leverera inom avtalade leveranstider</w:t>
      </w:r>
    </w:p>
    <w:p w:rsidR="007D2F05" w:rsidRPr="00AA18E9" w:rsidRDefault="007D2F05" w:rsidP="001B512E">
      <w:pPr>
        <w:ind w:left="-567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ellrutnt"/>
        <w:tblW w:w="9639" w:type="dxa"/>
        <w:tblInd w:w="-56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5816"/>
        <w:gridCol w:w="1931"/>
        <w:gridCol w:w="1892"/>
      </w:tblGrid>
      <w:tr w:rsidR="001B512E" w:rsidRPr="00AA18E9" w:rsidTr="004B5C42">
        <w:tc>
          <w:tcPr>
            <w:tcW w:w="5816" w:type="dxa"/>
            <w:shd w:val="clear" w:color="auto" w:fill="auto"/>
          </w:tcPr>
          <w:p w:rsidR="001B512E" w:rsidRPr="00AA18E9" w:rsidRDefault="001B512E" w:rsidP="004B5C42">
            <w:pPr>
              <w:rPr>
                <w:b/>
              </w:rPr>
            </w:pPr>
            <w:r w:rsidRPr="00AA18E9">
              <w:rPr>
                <w:b/>
              </w:rPr>
              <w:t>Leverantör</w:t>
            </w:r>
          </w:p>
        </w:tc>
        <w:tc>
          <w:tcPr>
            <w:tcW w:w="1931" w:type="dxa"/>
            <w:shd w:val="clear" w:color="auto" w:fill="auto"/>
          </w:tcPr>
          <w:p w:rsidR="001B512E" w:rsidRPr="00AA18E9" w:rsidRDefault="001B512E" w:rsidP="004B5C42">
            <w:pPr>
              <w:rPr>
                <w:b/>
              </w:rPr>
            </w:pPr>
            <w:r w:rsidRPr="00AA18E9">
              <w:rPr>
                <w:b/>
              </w:rPr>
              <w:t>Vaccinnamn</w:t>
            </w:r>
          </w:p>
        </w:tc>
        <w:tc>
          <w:tcPr>
            <w:tcW w:w="1892" w:type="dxa"/>
          </w:tcPr>
          <w:p w:rsidR="001B512E" w:rsidRPr="00AA18E9" w:rsidRDefault="001B512E" w:rsidP="004B5C42">
            <w:pPr>
              <w:rPr>
                <w:b/>
              </w:rPr>
            </w:pPr>
            <w:r w:rsidRPr="00AA18E9">
              <w:rPr>
                <w:b/>
              </w:rPr>
              <w:t>Rangordning</w:t>
            </w:r>
          </w:p>
        </w:tc>
      </w:tr>
      <w:tr w:rsidR="001B512E" w:rsidRPr="00AA18E9" w:rsidTr="004B5C42">
        <w:tc>
          <w:tcPr>
            <w:tcW w:w="5816" w:type="dxa"/>
            <w:shd w:val="clear" w:color="auto" w:fill="auto"/>
          </w:tcPr>
          <w:p w:rsidR="001B512E" w:rsidRPr="00AA18E9" w:rsidRDefault="00F85560" w:rsidP="004B5C42">
            <w:pPr>
              <w:rPr>
                <w:lang w:val="en-US"/>
              </w:rPr>
            </w:pPr>
            <w:hyperlink r:id="rId10" w:tooltip="Klicka här på för att visa leverantörens anbud" w:history="1">
              <w:r w:rsidR="001B512E" w:rsidRPr="00AA18E9">
                <w:rPr>
                  <w:lang w:val="en-US"/>
                </w:rPr>
                <w:t xml:space="preserve">Merck Sharp &amp; </w:t>
              </w:r>
              <w:proofErr w:type="spellStart"/>
              <w:r w:rsidR="001B512E" w:rsidRPr="00AA18E9">
                <w:rPr>
                  <w:lang w:val="en-US"/>
                </w:rPr>
                <w:t>Dohme</w:t>
              </w:r>
              <w:proofErr w:type="spellEnd"/>
              <w:r w:rsidR="001B512E" w:rsidRPr="00AA18E9">
                <w:rPr>
                  <w:lang w:val="en-US"/>
                </w:rPr>
                <w:t xml:space="preserve"> (Sweden)</w:t>
              </w:r>
            </w:hyperlink>
            <w:r w:rsidR="001B512E" w:rsidRPr="00AA18E9">
              <w:rPr>
                <w:lang w:val="en-US"/>
              </w:rPr>
              <w:t xml:space="preserve"> AB</w:t>
            </w:r>
          </w:p>
        </w:tc>
        <w:tc>
          <w:tcPr>
            <w:tcW w:w="1931" w:type="dxa"/>
            <w:shd w:val="clear" w:color="auto" w:fill="auto"/>
          </w:tcPr>
          <w:p w:rsidR="001B512E" w:rsidRPr="00AA18E9" w:rsidRDefault="001B512E" w:rsidP="004B5C42">
            <w:r w:rsidRPr="00AA18E9">
              <w:t>M-M-RVAXPRO</w:t>
            </w:r>
          </w:p>
        </w:tc>
        <w:tc>
          <w:tcPr>
            <w:tcW w:w="1892" w:type="dxa"/>
          </w:tcPr>
          <w:p w:rsidR="001B512E" w:rsidRPr="00AA18E9" w:rsidRDefault="001B512E" w:rsidP="004B5C42">
            <w:r w:rsidRPr="00AA18E9">
              <w:t>1</w:t>
            </w:r>
          </w:p>
        </w:tc>
      </w:tr>
      <w:tr w:rsidR="001B512E" w:rsidRPr="00AA18E9" w:rsidTr="004B5C42">
        <w:tc>
          <w:tcPr>
            <w:tcW w:w="5816" w:type="dxa"/>
          </w:tcPr>
          <w:p w:rsidR="001B512E" w:rsidRPr="00AA18E9" w:rsidRDefault="001B512E" w:rsidP="004B5C42">
            <w:pPr>
              <w:spacing w:before="100" w:beforeAutospacing="1" w:after="100" w:afterAutospacing="1"/>
              <w:rPr>
                <w:color w:val="D9D9D9" w:themeColor="background1" w:themeShade="D9"/>
              </w:rPr>
            </w:pPr>
            <w:r w:rsidRPr="00AA18E9">
              <w:rPr>
                <w:color w:val="D9D9D9" w:themeColor="background1" w:themeShade="D9"/>
              </w:rPr>
              <w:t>GlaxoSmithKline AB</w:t>
            </w:r>
          </w:p>
        </w:tc>
        <w:tc>
          <w:tcPr>
            <w:tcW w:w="1931" w:type="dxa"/>
          </w:tcPr>
          <w:p w:rsidR="001B512E" w:rsidRPr="00AA18E9" w:rsidRDefault="001B512E" w:rsidP="004B5C42">
            <w:pPr>
              <w:rPr>
                <w:color w:val="D9D9D9" w:themeColor="background1" w:themeShade="D9"/>
              </w:rPr>
            </w:pPr>
            <w:proofErr w:type="spellStart"/>
            <w:r w:rsidRPr="00AA18E9">
              <w:rPr>
                <w:color w:val="D9D9D9" w:themeColor="background1" w:themeShade="D9"/>
              </w:rPr>
              <w:t>Priorix</w:t>
            </w:r>
            <w:proofErr w:type="spellEnd"/>
          </w:p>
        </w:tc>
        <w:tc>
          <w:tcPr>
            <w:tcW w:w="1892" w:type="dxa"/>
          </w:tcPr>
          <w:p w:rsidR="001B512E" w:rsidRPr="00AA18E9" w:rsidRDefault="001B512E" w:rsidP="004B5C42">
            <w:pPr>
              <w:rPr>
                <w:color w:val="D9D9D9" w:themeColor="background1" w:themeShade="D9"/>
              </w:rPr>
            </w:pPr>
            <w:r w:rsidRPr="00AA18E9">
              <w:rPr>
                <w:color w:val="D9D9D9" w:themeColor="background1" w:themeShade="D9"/>
              </w:rPr>
              <w:t>2</w:t>
            </w:r>
          </w:p>
        </w:tc>
      </w:tr>
      <w:tr w:rsidR="001B512E" w:rsidRPr="00AA18E9" w:rsidTr="004B5C42">
        <w:tc>
          <w:tcPr>
            <w:tcW w:w="9639" w:type="dxa"/>
            <w:gridSpan w:val="3"/>
          </w:tcPr>
          <w:p w:rsidR="001B512E" w:rsidRPr="00CC5EDB" w:rsidRDefault="001B512E" w:rsidP="004B5C42">
            <w:pPr>
              <w:rPr>
                <w:rFonts w:asciiTheme="majorHAnsi" w:hAnsiTheme="majorHAnsi" w:cstheme="majorHAnsi"/>
                <w:b/>
              </w:rPr>
            </w:pPr>
            <w:r w:rsidRPr="00CC5EDB">
              <w:rPr>
                <w:rFonts w:asciiTheme="majorHAnsi" w:hAnsiTheme="majorHAnsi" w:cstheme="majorHAnsi"/>
                <w:b/>
              </w:rPr>
              <w:t>Ange följande vid beställning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Kundnummer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Ansvarig beställare inklusive kontaktuppgifter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Leveransadress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Faktureringsadress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Önskad leveransdag</w:t>
            </w:r>
          </w:p>
          <w:p w:rsidR="001B512E" w:rsidRPr="00AA18E9" w:rsidRDefault="001B512E" w:rsidP="004B5C42">
            <w:pPr>
              <w:pStyle w:val="Rubrik3"/>
              <w:outlineLvl w:val="2"/>
            </w:pPr>
            <w:r w:rsidRPr="00AA18E9">
              <w:t xml:space="preserve">Kontaktuppgifter vid beställning Merck Sharp &amp; </w:t>
            </w:r>
            <w:proofErr w:type="spellStart"/>
            <w:r w:rsidRPr="00AA18E9">
              <w:t>Dohme</w:t>
            </w:r>
            <w:proofErr w:type="spellEnd"/>
            <w:r w:rsidRPr="00AA18E9">
              <w:t xml:space="preserve"> AB</w:t>
            </w:r>
          </w:p>
          <w:p w:rsidR="00925D23" w:rsidRDefault="00925D23" w:rsidP="004B5C42">
            <w:pPr>
              <w:spacing w:after="120"/>
            </w:pPr>
            <w:r>
              <w:t>Öppettider: 08.00 – 16:30</w:t>
            </w:r>
          </w:p>
          <w:p w:rsidR="001B512E" w:rsidRDefault="001B512E" w:rsidP="004B5C42">
            <w:pPr>
              <w:spacing w:after="120"/>
            </w:pPr>
            <w:r w:rsidRPr="00AA18E9">
              <w:t xml:space="preserve">Telefonnummer: </w:t>
            </w:r>
            <w:r w:rsidRPr="00AA18E9">
              <w:rPr>
                <w:rFonts w:asciiTheme="majorHAnsi" w:eastAsiaTheme="majorEastAsia" w:hAnsiTheme="majorHAnsi" w:cstheme="majorBidi"/>
                <w:color w:val="004A1D" w:themeColor="accent1" w:themeShade="BF"/>
              </w:rPr>
              <w:t xml:space="preserve"> </w:t>
            </w:r>
            <w:r w:rsidRPr="00AA18E9">
              <w:t>0771-51 51 00</w:t>
            </w:r>
          </w:p>
          <w:p w:rsidR="003E111B" w:rsidRPr="00AA18E9" w:rsidRDefault="003E111B" w:rsidP="004B5C42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>
              <w:rPr>
                <w:color w:val="000000"/>
              </w:rPr>
              <w:t>Fax: 0771-515101</w:t>
            </w:r>
          </w:p>
          <w:p w:rsidR="001B512E" w:rsidRPr="00186FCB" w:rsidRDefault="001B512E" w:rsidP="004B5C42">
            <w:pPr>
              <w:rPr>
                <w:rStyle w:val="Hyperlnk"/>
              </w:rPr>
            </w:pPr>
            <w:r w:rsidRPr="00AA18E9">
              <w:t xml:space="preserve">E-post Beställning: </w:t>
            </w:r>
            <w:hyperlink r:id="rId11" w:history="1">
              <w:r w:rsidRPr="00AA18E9">
                <w:rPr>
                  <w:rStyle w:val="Hyperlnk"/>
                </w:rPr>
                <w:t>order@msdvaccinservice.se</w:t>
              </w:r>
            </w:hyperlink>
          </w:p>
          <w:p w:rsidR="001B512E" w:rsidRPr="00186FCB" w:rsidRDefault="001B512E" w:rsidP="004B5C42">
            <w:pPr>
              <w:rPr>
                <w:rStyle w:val="Hyperlnk"/>
              </w:rPr>
            </w:pPr>
            <w:r w:rsidRPr="00AA18E9">
              <w:t xml:space="preserve">Webbeställning: </w:t>
            </w:r>
            <w:hyperlink r:id="rId12" w:history="1">
              <w:r w:rsidRPr="00186FCB">
                <w:rPr>
                  <w:rStyle w:val="Hyperlnk"/>
                </w:rPr>
                <w:t>www.msdvaccinservice.se</w:t>
              </w:r>
            </w:hyperlink>
          </w:p>
          <w:p w:rsidR="001B512E" w:rsidRPr="00AA18E9" w:rsidRDefault="001B512E" w:rsidP="004B5C42">
            <w:r w:rsidRPr="00AA18E9">
              <w:t xml:space="preserve">Vaccindistribution: MSD anlitar </w:t>
            </w:r>
            <w:r w:rsidR="00925D23">
              <w:t>Oriola</w:t>
            </w:r>
            <w:r w:rsidRPr="00AA18E9">
              <w:t xml:space="preserve"> för kundtjänst, ordermottagning, lagring och distribution av vacciner på den svenska marknaden. </w:t>
            </w:r>
            <w:r w:rsidRPr="00AA18E9">
              <w:br/>
            </w:r>
            <w:r w:rsidRPr="00AA18E9">
              <w:rPr>
                <w:rStyle w:val="Hyperlnk"/>
              </w:rPr>
              <w:br/>
            </w:r>
            <w:r w:rsidRPr="00AA18E9">
              <w:rPr>
                <w:rStyle w:val="Rubrik3Char"/>
                <w:color w:val="D9D9D9" w:themeColor="background1" w:themeShade="D9"/>
                <w:sz w:val="22"/>
              </w:rPr>
              <w:t>Kontaktuppgifter vid beställning GlaxoSmithKline AB</w:t>
            </w:r>
          </w:p>
          <w:p w:rsidR="001B512E" w:rsidRPr="00AA18E9" w:rsidRDefault="002D4BFB" w:rsidP="004B5C42">
            <w:pPr>
              <w:spacing w:after="120"/>
              <w:rPr>
                <w:rFonts w:asciiTheme="majorHAnsi" w:eastAsiaTheme="majorEastAsia" w:hAnsiTheme="majorHAnsi" w:cstheme="majorBidi"/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Öppettider: 08.00 – 16.3</w:t>
            </w:r>
            <w:r w:rsidR="001B512E" w:rsidRPr="00AA18E9">
              <w:rPr>
                <w:color w:val="D9D9D9" w:themeColor="background1" w:themeShade="D9"/>
              </w:rPr>
              <w:t>0</w:t>
            </w:r>
          </w:p>
          <w:p w:rsidR="001B512E" w:rsidRPr="00AA18E9" w:rsidRDefault="001B512E" w:rsidP="004B5C42">
            <w:pPr>
              <w:spacing w:after="120"/>
              <w:rPr>
                <w:rFonts w:asciiTheme="majorHAnsi" w:eastAsiaTheme="majorEastAsia" w:hAnsiTheme="majorHAnsi" w:cstheme="majorBidi"/>
                <w:color w:val="D9D9D9" w:themeColor="background1" w:themeShade="D9"/>
              </w:rPr>
            </w:pPr>
            <w:r w:rsidRPr="00AA18E9">
              <w:rPr>
                <w:color w:val="D9D9D9" w:themeColor="background1" w:themeShade="D9"/>
              </w:rPr>
              <w:t xml:space="preserve">Telefonnummer: </w:t>
            </w:r>
            <w:r w:rsidRPr="00AA18E9">
              <w:rPr>
                <w:rFonts w:asciiTheme="majorHAnsi" w:eastAsiaTheme="majorEastAsia" w:hAnsiTheme="majorHAnsi" w:cstheme="majorBidi"/>
                <w:color w:val="D9D9D9" w:themeColor="background1" w:themeShade="D9"/>
              </w:rPr>
              <w:t xml:space="preserve"> </w:t>
            </w:r>
            <w:r w:rsidR="00DD3946" w:rsidRPr="00DD3946">
              <w:rPr>
                <w:color w:val="D9D9D9" w:themeColor="background1" w:themeShade="D9"/>
              </w:rPr>
              <w:t>0770 22 2020</w:t>
            </w:r>
          </w:p>
          <w:p w:rsidR="001B512E" w:rsidRPr="00AA18E9" w:rsidRDefault="001B512E" w:rsidP="004B5C42">
            <w:pPr>
              <w:spacing w:after="120"/>
              <w:rPr>
                <w:color w:val="D9D9D9" w:themeColor="background1" w:themeShade="D9"/>
              </w:rPr>
            </w:pPr>
            <w:r w:rsidRPr="00AA18E9">
              <w:rPr>
                <w:color w:val="D9D9D9" w:themeColor="background1" w:themeShade="D9"/>
              </w:rPr>
              <w:t>Faxnummer:  020 – 714 715</w:t>
            </w:r>
          </w:p>
          <w:p w:rsidR="001B512E" w:rsidRPr="00DB03B9" w:rsidRDefault="001B512E" w:rsidP="004B5C42">
            <w:pPr>
              <w:spacing w:after="120"/>
              <w:rPr>
                <w:color w:val="D9D9D9" w:themeColor="background1" w:themeShade="D9"/>
              </w:rPr>
            </w:pPr>
            <w:r w:rsidRPr="00AA18E9">
              <w:rPr>
                <w:color w:val="D9D9D9" w:themeColor="background1" w:themeShade="D9"/>
              </w:rPr>
              <w:t>E-post Beställning:</w:t>
            </w:r>
            <w:r w:rsidR="00EF1320" w:rsidRPr="00EF1320">
              <w:rPr>
                <w:color w:val="D9D9D9" w:themeColor="background1" w:themeShade="D9"/>
              </w:rPr>
              <w:t xml:space="preserve">  ks.sjvlakemedel@oriola.com</w:t>
            </w:r>
          </w:p>
          <w:p w:rsidR="00DB03B9" w:rsidRDefault="00DB03B9" w:rsidP="004B5C42">
            <w:pPr>
              <w:spacing w:after="120"/>
              <w:rPr>
                <w:rStyle w:val="Hyperlnk"/>
                <w:color w:val="D9D9D9" w:themeColor="background1" w:themeShade="D9"/>
                <w:u w:val="none"/>
              </w:rPr>
            </w:pPr>
            <w:r w:rsidRPr="00DB03B9">
              <w:rPr>
                <w:rStyle w:val="Hyperlnk"/>
                <w:color w:val="D9D9D9" w:themeColor="background1" w:themeShade="D9"/>
                <w:u w:val="none"/>
              </w:rPr>
              <w:t>Webbeställning</w:t>
            </w:r>
            <w:r>
              <w:rPr>
                <w:rStyle w:val="Hyperlnk"/>
                <w:color w:val="D9D9D9" w:themeColor="background1" w:themeShade="D9"/>
                <w:u w:val="none"/>
              </w:rPr>
              <w:t xml:space="preserve">: </w:t>
            </w:r>
            <w:r w:rsidRPr="00DB03B9">
              <w:rPr>
                <w:rStyle w:val="Hyperlnk"/>
                <w:color w:val="D9D9D9" w:themeColor="background1" w:themeShade="D9"/>
                <w:u w:val="none"/>
              </w:rPr>
              <w:t>https://oriola4care.oriola-kd.com/login</w:t>
            </w:r>
          </w:p>
          <w:p w:rsidR="00DB03B9" w:rsidRPr="00DD3946" w:rsidRDefault="00DB03B9" w:rsidP="004B5C42">
            <w:pPr>
              <w:spacing w:after="120"/>
              <w:rPr>
                <w:rStyle w:val="Hyperlnk"/>
                <w:color w:val="D9D9D9" w:themeColor="background1" w:themeShade="D9"/>
              </w:rPr>
            </w:pPr>
          </w:p>
          <w:p w:rsidR="001B512E" w:rsidRPr="00AA18E9" w:rsidRDefault="001B512E" w:rsidP="004B5C42">
            <w:pPr>
              <w:spacing w:after="120"/>
              <w:rPr>
                <w:rFonts w:asciiTheme="majorHAnsi" w:eastAsiaTheme="majorEastAsia" w:hAnsiTheme="majorHAnsi" w:cstheme="majorBidi"/>
                <w:color w:val="D9D9D9" w:themeColor="background1" w:themeShade="D9"/>
              </w:rPr>
            </w:pPr>
            <w:r w:rsidRPr="00AA18E9">
              <w:rPr>
                <w:color w:val="D9D9D9" w:themeColor="background1" w:themeShade="D9"/>
              </w:rPr>
              <w:t xml:space="preserve">E-post Medicinsk information: </w:t>
            </w:r>
            <w:hyperlink r:id="rId13" w:history="1">
              <w:r w:rsidRPr="00AA18E9">
                <w:rPr>
                  <w:rStyle w:val="Hyperlnk"/>
                  <w:color w:val="D9D9D9" w:themeColor="background1" w:themeShade="D9"/>
                </w:rPr>
                <w:t>Nordic.medinfo@gsk.com</w:t>
              </w:r>
            </w:hyperlink>
          </w:p>
          <w:p w:rsidR="001B512E" w:rsidRPr="00AA18E9" w:rsidRDefault="001B512E" w:rsidP="004B5C42">
            <w:pPr>
              <w:rPr>
                <w:color w:val="D9D9D9" w:themeColor="background1" w:themeShade="D9"/>
              </w:rPr>
            </w:pPr>
            <w:r w:rsidRPr="00AA18E9">
              <w:rPr>
                <w:color w:val="D9D9D9" w:themeColor="background1" w:themeShade="D9"/>
              </w:rPr>
              <w:t xml:space="preserve">Jourtid: Vid frågor angående GSK:s vacciner på jourtid går det att ringa </w:t>
            </w:r>
            <w:r w:rsidRPr="00AA18E9">
              <w:rPr>
                <w:color w:val="D9D9D9" w:themeColor="background1" w:themeShade="D9"/>
              </w:rPr>
              <w:br/>
              <w:t>Apoteket CW Scheele på telefon: 08 - 454 81 00</w:t>
            </w:r>
          </w:p>
          <w:p w:rsidR="001B512E" w:rsidRPr="00AA18E9" w:rsidRDefault="001B512E" w:rsidP="004B5C42">
            <w:pPr>
              <w:rPr>
                <w:color w:val="D9D9D9" w:themeColor="background1" w:themeShade="D9"/>
              </w:rPr>
            </w:pPr>
            <w:r w:rsidRPr="00AA18E9">
              <w:rPr>
                <w:color w:val="D9D9D9" w:themeColor="background1" w:themeShade="D9"/>
              </w:rPr>
              <w:t>Vaccindistribution: GSK anlitar Oriola för lagring och distribution av vacciner på den svenska marknaden.</w:t>
            </w:r>
          </w:p>
          <w:p w:rsidR="001B512E" w:rsidRPr="00AA18E9" w:rsidRDefault="001B512E" w:rsidP="004B5C42">
            <w:pPr>
              <w:pStyle w:val="Rubrik3"/>
              <w:outlineLvl w:val="2"/>
            </w:pPr>
            <w:r w:rsidRPr="00AA18E9">
              <w:t>SKI information om beställning</w:t>
            </w:r>
          </w:p>
          <w:p w:rsidR="001B512E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 w:rsidRPr="00AA18E9">
              <w:t>Beställning av vaccin görs direkt från distributören via e-post, e-</w:t>
            </w:r>
            <w:r w:rsidRPr="00182838">
              <w:t xml:space="preserve">handel (SFTI enligt överenskommelse), </w:t>
            </w:r>
            <w:r w:rsidRPr="00AA18E9">
              <w:t>leverantören</w:t>
            </w:r>
            <w:r>
              <w:t xml:space="preserve">s hemsida/webbutik och telefon. </w:t>
            </w:r>
          </w:p>
          <w:p w:rsidR="009763E8" w:rsidRPr="00182838" w:rsidRDefault="001B512E" w:rsidP="009763E8">
            <w:pPr>
              <w:widowControl w:val="0"/>
              <w:autoSpaceDE w:val="0"/>
              <w:autoSpaceDN w:val="0"/>
              <w:spacing w:after="0" w:line="240" w:lineRule="auto"/>
            </w:pPr>
            <w:r w:rsidRPr="00182838">
              <w:t xml:space="preserve">Frakt/miljöavgift om 150 kronor får tas ut på beställningar under </w:t>
            </w:r>
            <w:r w:rsidR="009763E8">
              <w:t>5</w:t>
            </w:r>
            <w:r w:rsidRPr="00182838">
              <w:t>00 kronor.</w:t>
            </w:r>
            <w:r w:rsidR="009763E8">
              <w:t xml:space="preserve"> För beställningar om 500 kr eller mer utgår ingen frakt/miljöavgift.</w:t>
            </w:r>
          </w:p>
          <w:p w:rsidR="001B512E" w:rsidRPr="00AA18E9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>
              <w:t>Det är möjligt att välja fakturaformat, e</w:t>
            </w:r>
            <w:r w:rsidRPr="00AA18E9">
              <w:t>le</w:t>
            </w:r>
            <w:r>
              <w:t xml:space="preserve">ktroniskt som </w:t>
            </w:r>
            <w:proofErr w:type="spellStart"/>
            <w:r>
              <w:t>Svefaktura</w:t>
            </w:r>
            <w:proofErr w:type="spellEnd"/>
            <w:r>
              <w:t xml:space="preserve"> eller f</w:t>
            </w:r>
            <w:r w:rsidRPr="00AA18E9">
              <w:t>ulltextfak</w:t>
            </w:r>
            <w:r>
              <w:t>tura alternativt pappersfaktura. Se avropsvägledningen för mer information.</w:t>
            </w:r>
          </w:p>
          <w:p w:rsidR="001B512E" w:rsidRPr="00AA18E9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</w:tbl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7D2F05" w:rsidRDefault="007D2F05" w:rsidP="001B512E">
      <w:pPr>
        <w:spacing w:after="200" w:line="276" w:lineRule="auto"/>
        <w:rPr>
          <w:b/>
          <w:sz w:val="32"/>
          <w:szCs w:val="32"/>
        </w:rPr>
      </w:pPr>
    </w:p>
    <w:p w:rsidR="00BD17B1" w:rsidRPr="001B512E" w:rsidRDefault="00BD17B1" w:rsidP="001B512E">
      <w:pPr>
        <w:spacing w:after="200" w:line="276" w:lineRule="auto"/>
        <w:rPr>
          <w:b/>
          <w:sz w:val="32"/>
          <w:szCs w:val="32"/>
        </w:rPr>
      </w:pPr>
      <w:r w:rsidRPr="001B512E">
        <w:rPr>
          <w:b/>
          <w:sz w:val="32"/>
          <w:szCs w:val="32"/>
        </w:rPr>
        <w:t>Konjugerat pneumokockvaccin</w:t>
      </w:r>
      <w:r w:rsidR="00054CD8" w:rsidRPr="001B512E">
        <w:rPr>
          <w:b/>
          <w:sz w:val="32"/>
          <w:szCs w:val="32"/>
        </w:rPr>
        <w:t>, Anbudsområde 4</w:t>
      </w:r>
    </w:p>
    <w:tbl>
      <w:tblPr>
        <w:tblStyle w:val="Tabellrutnt"/>
        <w:tblW w:w="9700" w:type="dxa"/>
        <w:tblInd w:w="-56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5853"/>
        <w:gridCol w:w="1943"/>
        <w:gridCol w:w="1904"/>
      </w:tblGrid>
      <w:tr w:rsidR="00BD17B1" w:rsidRPr="00AA18E9" w:rsidTr="00EF2A97">
        <w:trPr>
          <w:trHeight w:val="300"/>
        </w:trPr>
        <w:tc>
          <w:tcPr>
            <w:tcW w:w="5853" w:type="dxa"/>
            <w:shd w:val="clear" w:color="auto" w:fill="auto"/>
          </w:tcPr>
          <w:p w:rsidR="00BD17B1" w:rsidRPr="00AA18E9" w:rsidRDefault="00CC33A5" w:rsidP="00306A72">
            <w:pPr>
              <w:rPr>
                <w:b/>
              </w:rPr>
            </w:pPr>
            <w:r w:rsidRPr="00AA18E9">
              <w:rPr>
                <w:b/>
              </w:rPr>
              <w:t>Leverantör</w:t>
            </w:r>
          </w:p>
        </w:tc>
        <w:tc>
          <w:tcPr>
            <w:tcW w:w="1943" w:type="dxa"/>
            <w:shd w:val="clear" w:color="auto" w:fill="auto"/>
          </w:tcPr>
          <w:p w:rsidR="00BD17B1" w:rsidRPr="00AA18E9" w:rsidRDefault="00BD17B1" w:rsidP="00306A72">
            <w:pPr>
              <w:rPr>
                <w:b/>
              </w:rPr>
            </w:pPr>
            <w:r w:rsidRPr="00AA18E9">
              <w:rPr>
                <w:b/>
              </w:rPr>
              <w:t>Vaccinnamn</w:t>
            </w:r>
          </w:p>
        </w:tc>
        <w:tc>
          <w:tcPr>
            <w:tcW w:w="1904" w:type="dxa"/>
          </w:tcPr>
          <w:p w:rsidR="00BD17B1" w:rsidRPr="00AA18E9" w:rsidRDefault="00BD17B1" w:rsidP="00306A72">
            <w:pPr>
              <w:rPr>
                <w:b/>
              </w:rPr>
            </w:pPr>
          </w:p>
        </w:tc>
      </w:tr>
      <w:tr w:rsidR="00BD17B1" w:rsidRPr="00AA18E9" w:rsidTr="00EF2A97">
        <w:trPr>
          <w:trHeight w:val="300"/>
        </w:trPr>
        <w:tc>
          <w:tcPr>
            <w:tcW w:w="5853" w:type="dxa"/>
            <w:shd w:val="clear" w:color="auto" w:fill="auto"/>
          </w:tcPr>
          <w:p w:rsidR="00BD17B1" w:rsidRPr="00AA18E9" w:rsidRDefault="00CC33A5" w:rsidP="00306A72">
            <w:r w:rsidRPr="00AA18E9">
              <w:t>GlaxoSmithKline AB</w:t>
            </w:r>
          </w:p>
        </w:tc>
        <w:tc>
          <w:tcPr>
            <w:tcW w:w="1943" w:type="dxa"/>
            <w:shd w:val="clear" w:color="auto" w:fill="auto"/>
          </w:tcPr>
          <w:p w:rsidR="00BD17B1" w:rsidRPr="00AA18E9" w:rsidRDefault="00BD17B1" w:rsidP="00306A72">
            <w:r w:rsidRPr="00AA18E9">
              <w:t>SYNFLORIX</w:t>
            </w:r>
          </w:p>
        </w:tc>
        <w:tc>
          <w:tcPr>
            <w:tcW w:w="1904" w:type="dxa"/>
          </w:tcPr>
          <w:p w:rsidR="00BD17B1" w:rsidRPr="00AA18E9" w:rsidRDefault="00BD17B1" w:rsidP="00306A72"/>
        </w:tc>
      </w:tr>
      <w:tr w:rsidR="00EF2A97" w:rsidRPr="00AA18E9" w:rsidTr="00AA18E9">
        <w:trPr>
          <w:trHeight w:val="291"/>
        </w:trPr>
        <w:tc>
          <w:tcPr>
            <w:tcW w:w="9700" w:type="dxa"/>
            <w:gridSpan w:val="3"/>
          </w:tcPr>
          <w:p w:rsidR="00EF2A97" w:rsidRPr="00AA18E9" w:rsidRDefault="00EF2A97" w:rsidP="00306A72">
            <w:pPr>
              <w:pStyle w:val="Rubrik3"/>
              <w:outlineLvl w:val="2"/>
            </w:pPr>
            <w:r w:rsidRPr="00AA18E9">
              <w:t>Ange följande vid beställning</w:t>
            </w:r>
          </w:p>
          <w:p w:rsidR="00EF2A97" w:rsidRPr="00AA18E9" w:rsidRDefault="00EF2A97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Kundnummer</w:t>
            </w:r>
          </w:p>
          <w:p w:rsidR="00EF2A97" w:rsidRPr="00AA18E9" w:rsidRDefault="00EF2A97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Ansvarig beställare inklusive kontaktuppgifter</w:t>
            </w:r>
          </w:p>
          <w:p w:rsidR="00EF2A97" w:rsidRPr="00AA18E9" w:rsidRDefault="00EF2A97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Leveransadress</w:t>
            </w:r>
          </w:p>
          <w:p w:rsidR="00EF2A97" w:rsidRPr="00AA18E9" w:rsidRDefault="00EF2A97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Faktureringsadress</w:t>
            </w:r>
          </w:p>
          <w:p w:rsidR="00EF2A97" w:rsidRPr="00AA18E9" w:rsidRDefault="00EF2A97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Önskad leveransdag</w:t>
            </w:r>
          </w:p>
          <w:p w:rsidR="00F014D2" w:rsidRPr="00AA18E9" w:rsidRDefault="00F014D2" w:rsidP="00306A72">
            <w:pPr>
              <w:pStyle w:val="Rubrik3"/>
              <w:outlineLvl w:val="2"/>
            </w:pPr>
            <w:r w:rsidRPr="00AA18E9">
              <w:t>Kontaktuppgifter</w:t>
            </w:r>
            <w:r w:rsidR="007732D5" w:rsidRPr="00AA18E9">
              <w:t xml:space="preserve"> vid beställning</w:t>
            </w:r>
          </w:p>
          <w:p w:rsidR="007732D5" w:rsidRPr="00AA18E9" w:rsidRDefault="002D4BFB" w:rsidP="00306A72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>
              <w:t>Öppettider: 08.00 – 16.3</w:t>
            </w:r>
            <w:r w:rsidR="007732D5" w:rsidRPr="00AA18E9">
              <w:t>0</w:t>
            </w:r>
          </w:p>
          <w:p w:rsidR="007732D5" w:rsidRPr="00AA18E9" w:rsidRDefault="007732D5" w:rsidP="00306A72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 w:rsidRPr="00AA18E9">
              <w:t xml:space="preserve">Telefonnummer: </w:t>
            </w:r>
            <w:r w:rsidRPr="00AA18E9">
              <w:rPr>
                <w:rFonts w:asciiTheme="majorHAnsi" w:eastAsiaTheme="majorEastAsia" w:hAnsiTheme="majorHAnsi" w:cstheme="majorBidi"/>
                <w:color w:val="004A1D" w:themeColor="accent1" w:themeShade="BF"/>
              </w:rPr>
              <w:t xml:space="preserve"> </w:t>
            </w:r>
            <w:r w:rsidR="009E6A5D">
              <w:rPr>
                <w:lang w:val="en-US"/>
              </w:rPr>
              <w:t>0770- 22 2020</w:t>
            </w:r>
          </w:p>
          <w:p w:rsidR="007732D5" w:rsidRPr="00AA18E9" w:rsidRDefault="007732D5" w:rsidP="00306A72">
            <w:pPr>
              <w:spacing w:after="120"/>
            </w:pPr>
            <w:r w:rsidRPr="00AA18E9">
              <w:t>Faxnummer:  020 – 714 715</w:t>
            </w:r>
          </w:p>
          <w:p w:rsidR="00C23AD1" w:rsidRDefault="007732D5" w:rsidP="00306A72">
            <w:pPr>
              <w:spacing w:after="120"/>
            </w:pPr>
            <w:r w:rsidRPr="00AA18E9">
              <w:t xml:space="preserve">E-post Beställning: </w:t>
            </w:r>
            <w:hyperlink r:id="rId14" w:history="1">
              <w:r w:rsidR="00E067C8" w:rsidRPr="00E50B53">
                <w:rPr>
                  <w:rStyle w:val="Hyperlnk"/>
                </w:rPr>
                <w:t>ks.sjvlakemedel@oriola.com</w:t>
              </w:r>
            </w:hyperlink>
          </w:p>
          <w:p w:rsidR="00DB03B9" w:rsidRPr="00186FCB" w:rsidRDefault="00DB03B9" w:rsidP="00306A72">
            <w:pPr>
              <w:spacing w:after="120"/>
              <w:rPr>
                <w:rStyle w:val="Hyperlnk"/>
              </w:rPr>
            </w:pPr>
            <w:r w:rsidRPr="00DB03B9">
              <w:rPr>
                <w:rStyle w:val="Hyperlnk"/>
                <w:color w:val="auto"/>
                <w:u w:val="none"/>
              </w:rPr>
              <w:t>Webbeställning:</w:t>
            </w:r>
            <w:r w:rsidRPr="00DB03B9">
              <w:rPr>
                <w:rStyle w:val="Hyperlnk"/>
                <w:color w:val="auto"/>
              </w:rPr>
              <w:t xml:space="preserve"> </w:t>
            </w:r>
            <w:r w:rsidRPr="00DB03B9">
              <w:rPr>
                <w:rStyle w:val="Hyperlnk"/>
              </w:rPr>
              <w:t>https://oriola4care.oriola-kd.com/login</w:t>
            </w:r>
          </w:p>
          <w:p w:rsidR="00C23AD1" w:rsidRPr="00AA18E9" w:rsidRDefault="00C23AD1" w:rsidP="00306A72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 w:rsidRPr="00AA18E9">
              <w:t xml:space="preserve">E-post Medicinsk information: </w:t>
            </w:r>
            <w:hyperlink r:id="rId15" w:history="1">
              <w:r w:rsidRPr="00AA18E9">
                <w:rPr>
                  <w:rStyle w:val="Hyperlnk"/>
                </w:rPr>
                <w:t>Nordic.medinfo@gsk.com</w:t>
              </w:r>
            </w:hyperlink>
          </w:p>
          <w:p w:rsidR="00C23AD1" w:rsidRPr="00AA18E9" w:rsidRDefault="00C23AD1" w:rsidP="00306A72">
            <w:r w:rsidRPr="00AA18E9">
              <w:t xml:space="preserve">Jourtid: Vid frågor angående GSK:s vacciner på jourtid går det att ringa </w:t>
            </w:r>
            <w:r w:rsidRPr="00AA18E9">
              <w:br/>
              <w:t>Apoteket CW Scheele på telefon: 08 - 454 81 00</w:t>
            </w:r>
          </w:p>
          <w:p w:rsidR="00C23AD1" w:rsidRPr="00AA18E9" w:rsidRDefault="00C23AD1" w:rsidP="00306A72">
            <w:r w:rsidRPr="00AA18E9">
              <w:t>Vaccindistribution: GSK anlitar Oriola för lagring och distribution av vacciner på den svenska marknaden.</w:t>
            </w:r>
          </w:p>
          <w:p w:rsidR="007732D5" w:rsidRPr="00AA18E9" w:rsidRDefault="000531DF" w:rsidP="00306A72">
            <w:pPr>
              <w:pStyle w:val="Rubrik3"/>
              <w:outlineLvl w:val="2"/>
            </w:pPr>
            <w:r w:rsidRPr="00AA18E9">
              <w:t>SKI</w:t>
            </w:r>
            <w:r w:rsidR="00C23AD1" w:rsidRPr="00AA18E9">
              <w:t xml:space="preserve"> information om beställning</w:t>
            </w:r>
          </w:p>
          <w:p w:rsidR="00182838" w:rsidRDefault="007732D5" w:rsidP="00306A72">
            <w:pPr>
              <w:widowControl w:val="0"/>
              <w:autoSpaceDE w:val="0"/>
              <w:autoSpaceDN w:val="0"/>
              <w:spacing w:after="0" w:line="240" w:lineRule="auto"/>
            </w:pPr>
            <w:r w:rsidRPr="00AA18E9">
              <w:t>Beställning av vaccin görs direkt från distributören via e-post, e-</w:t>
            </w:r>
            <w:r w:rsidRPr="00182838">
              <w:t xml:space="preserve">handel (SFTI </w:t>
            </w:r>
            <w:r w:rsidR="00182838" w:rsidRPr="00182838">
              <w:t>enligt överenskommelse</w:t>
            </w:r>
            <w:r w:rsidRPr="00182838">
              <w:t xml:space="preserve">), </w:t>
            </w:r>
            <w:r w:rsidRPr="00AA18E9">
              <w:t>leverantören</w:t>
            </w:r>
            <w:r w:rsidR="00182838">
              <w:t xml:space="preserve">s hemsida/webbutik och telefon. </w:t>
            </w:r>
          </w:p>
          <w:p w:rsidR="009763E8" w:rsidRPr="00182838" w:rsidRDefault="00AA18E9" w:rsidP="009763E8">
            <w:pPr>
              <w:widowControl w:val="0"/>
              <w:autoSpaceDE w:val="0"/>
              <w:autoSpaceDN w:val="0"/>
              <w:spacing w:after="0" w:line="240" w:lineRule="auto"/>
            </w:pPr>
            <w:r w:rsidRPr="00182838">
              <w:t>Frakt/miljöavgift</w:t>
            </w:r>
            <w:r w:rsidR="00182838" w:rsidRPr="00182838">
              <w:t xml:space="preserve"> om 150 kronor</w:t>
            </w:r>
            <w:r w:rsidRPr="00182838">
              <w:t xml:space="preserve"> f</w:t>
            </w:r>
            <w:r w:rsidR="00182838" w:rsidRPr="00182838">
              <w:t>år tas ut på beställningar</w:t>
            </w:r>
            <w:r w:rsidR="00C23AD1" w:rsidRPr="00182838">
              <w:t xml:space="preserve"> under </w:t>
            </w:r>
            <w:r w:rsidR="009763E8">
              <w:t>5</w:t>
            </w:r>
            <w:r w:rsidR="00C23AD1" w:rsidRPr="00182838">
              <w:t>00 kronor.</w:t>
            </w:r>
            <w:r w:rsidR="009763E8">
              <w:t xml:space="preserve"> För beställningar om 500 kr eller mer utgår ingen frakt/miljöavgift.</w:t>
            </w:r>
          </w:p>
          <w:p w:rsidR="007732D5" w:rsidRPr="00182838" w:rsidRDefault="007732D5" w:rsidP="00306A7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182838" w:rsidRPr="00AA18E9" w:rsidRDefault="00182838" w:rsidP="00306A72">
            <w:pPr>
              <w:widowControl w:val="0"/>
              <w:autoSpaceDE w:val="0"/>
              <w:autoSpaceDN w:val="0"/>
              <w:spacing w:after="0" w:line="240" w:lineRule="auto"/>
            </w:pPr>
            <w:r>
              <w:t>Det är möjligt att välja fakturaformat, e</w:t>
            </w:r>
            <w:r w:rsidRPr="00AA18E9">
              <w:t>le</w:t>
            </w:r>
            <w:r>
              <w:t xml:space="preserve">ktroniskt som </w:t>
            </w:r>
            <w:proofErr w:type="spellStart"/>
            <w:r>
              <w:t>Svefaktura</w:t>
            </w:r>
            <w:proofErr w:type="spellEnd"/>
            <w:r>
              <w:t xml:space="preserve"> eller f</w:t>
            </w:r>
            <w:r w:rsidRPr="00AA18E9">
              <w:t>ulltextfak</w:t>
            </w:r>
            <w:r>
              <w:t>tura alternativt pappersfaktura. Se avropsvägledningen för mer information.</w:t>
            </w:r>
          </w:p>
          <w:p w:rsidR="00EF2A97" w:rsidRPr="00AA18E9" w:rsidRDefault="00EF2A97" w:rsidP="00306A72">
            <w:pPr>
              <w:rPr>
                <w:color w:val="000000" w:themeColor="text1"/>
              </w:rPr>
            </w:pPr>
          </w:p>
        </w:tc>
      </w:tr>
    </w:tbl>
    <w:p w:rsidR="00BD17B1" w:rsidRDefault="00BD17B1" w:rsidP="00306A72"/>
    <w:p w:rsidR="004D2B58" w:rsidRDefault="004D2B58" w:rsidP="00306A7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B512E" w:rsidRPr="00416ADB" w:rsidRDefault="001B512E" w:rsidP="001B512E">
      <w:pPr>
        <w:rPr>
          <w:b/>
          <w:sz w:val="32"/>
          <w:szCs w:val="32"/>
        </w:rPr>
      </w:pPr>
      <w:r>
        <w:rPr>
          <w:b/>
          <w:sz w:val="32"/>
          <w:szCs w:val="32"/>
        </w:rPr>
        <w:t>Vaccin mot difteri, stelkramp och kikhosta, Anbudsområde 5</w:t>
      </w:r>
    </w:p>
    <w:tbl>
      <w:tblPr>
        <w:tblStyle w:val="Tabellrutnt"/>
        <w:tblW w:w="9639" w:type="dxa"/>
        <w:tblInd w:w="-56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5981"/>
        <w:gridCol w:w="3658"/>
      </w:tblGrid>
      <w:tr w:rsidR="001B512E" w:rsidRPr="00B4696A" w:rsidTr="004B5C42">
        <w:tc>
          <w:tcPr>
            <w:tcW w:w="5981" w:type="dxa"/>
            <w:shd w:val="clear" w:color="auto" w:fill="auto"/>
          </w:tcPr>
          <w:p w:rsidR="001B512E" w:rsidRPr="00B4696A" w:rsidRDefault="001B512E" w:rsidP="004B5C42">
            <w:pPr>
              <w:rPr>
                <w:b/>
              </w:rPr>
            </w:pPr>
            <w:r>
              <w:rPr>
                <w:b/>
              </w:rPr>
              <w:t>Leverantör</w:t>
            </w:r>
          </w:p>
        </w:tc>
        <w:tc>
          <w:tcPr>
            <w:tcW w:w="3658" w:type="dxa"/>
            <w:shd w:val="clear" w:color="auto" w:fill="auto"/>
          </w:tcPr>
          <w:p w:rsidR="001B512E" w:rsidRPr="00B4696A" w:rsidRDefault="001B512E" w:rsidP="004B5C42">
            <w:pPr>
              <w:rPr>
                <w:b/>
              </w:rPr>
            </w:pPr>
            <w:r w:rsidRPr="00B4696A">
              <w:rPr>
                <w:b/>
              </w:rPr>
              <w:t>Vaccinnamn</w:t>
            </w:r>
          </w:p>
        </w:tc>
      </w:tr>
      <w:tr w:rsidR="001B512E" w:rsidTr="004B5C42">
        <w:tc>
          <w:tcPr>
            <w:tcW w:w="5981" w:type="dxa"/>
          </w:tcPr>
          <w:p w:rsidR="001B512E" w:rsidRPr="00416ADB" w:rsidRDefault="001B512E" w:rsidP="004B5C42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Scandinavia </w:t>
            </w:r>
            <w:proofErr w:type="spellStart"/>
            <w:r>
              <w:t>Biopharma</w:t>
            </w:r>
            <w:proofErr w:type="spellEnd"/>
            <w:r>
              <w:t xml:space="preserve"> Distribution</w:t>
            </w:r>
            <w:r w:rsidRPr="00416ADB">
              <w:rPr>
                <w:lang w:val="en-US"/>
              </w:rPr>
              <w:t xml:space="preserve"> </w:t>
            </w:r>
          </w:p>
        </w:tc>
        <w:tc>
          <w:tcPr>
            <w:tcW w:w="3658" w:type="dxa"/>
          </w:tcPr>
          <w:p w:rsidR="001B512E" w:rsidRDefault="001B512E" w:rsidP="004B5C42">
            <w:proofErr w:type="spellStart"/>
            <w:r>
              <w:t>diTekibooster</w:t>
            </w:r>
            <w:proofErr w:type="spellEnd"/>
          </w:p>
        </w:tc>
      </w:tr>
      <w:tr w:rsidR="001B512E" w:rsidTr="004B5C42">
        <w:tc>
          <w:tcPr>
            <w:tcW w:w="9639" w:type="dxa"/>
            <w:gridSpan w:val="2"/>
          </w:tcPr>
          <w:p w:rsidR="001B512E" w:rsidRPr="00AA18E9" w:rsidRDefault="001B512E" w:rsidP="004B5C42">
            <w:pPr>
              <w:pStyle w:val="Rubrik3"/>
              <w:outlineLvl w:val="2"/>
            </w:pPr>
            <w:r w:rsidRPr="00AA18E9">
              <w:t>Ange följande vid beställning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Kundnummer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Ansvarig beställare inklusive kontaktuppgifter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Leveransadress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Faktureringsadress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Önskad leveransdag</w:t>
            </w:r>
          </w:p>
          <w:p w:rsidR="001B512E" w:rsidRPr="00AA18E9" w:rsidRDefault="001B512E" w:rsidP="004B5C42">
            <w:pPr>
              <w:pStyle w:val="Liststycke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</w:pPr>
          </w:p>
          <w:p w:rsidR="001B512E" w:rsidRPr="00CC5EDB" w:rsidRDefault="001B512E" w:rsidP="004B5C42">
            <w:pPr>
              <w:pStyle w:val="Rubrik3"/>
              <w:outlineLvl w:val="2"/>
            </w:pPr>
            <w:r w:rsidRPr="00CC5EDB">
              <w:t>Kontaktuppgifter vid beställning</w:t>
            </w:r>
          </w:p>
          <w:p w:rsidR="001B512E" w:rsidRPr="00CC5EDB" w:rsidRDefault="00C64061" w:rsidP="004B5C42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>
              <w:t>Öppettider: 08.00 – 16:</w:t>
            </w:r>
            <w:r w:rsidR="00683E15">
              <w:t>3</w:t>
            </w:r>
            <w:r w:rsidR="001B512E" w:rsidRPr="00CC5EDB">
              <w:t>0</w:t>
            </w:r>
          </w:p>
          <w:p w:rsidR="001B512E" w:rsidRDefault="001B512E" w:rsidP="004B5C42">
            <w:pPr>
              <w:spacing w:after="120"/>
            </w:pPr>
            <w:r w:rsidRPr="00CC5EDB">
              <w:t xml:space="preserve">E-post Beställning: </w:t>
            </w:r>
            <w:hyperlink r:id="rId16" w:history="1">
              <w:r w:rsidR="00E81850" w:rsidRPr="00424634">
                <w:rPr>
                  <w:rStyle w:val="Hyperlnk"/>
                </w:rPr>
                <w:t>vaccin@tamro.se</w:t>
              </w:r>
            </w:hyperlink>
          </w:p>
          <w:p w:rsidR="00E81850" w:rsidRPr="00CC5EDB" w:rsidRDefault="00E81850" w:rsidP="00382FAF">
            <w:pPr>
              <w:rPr>
                <w:rStyle w:val="Hyperlnk"/>
              </w:rPr>
            </w:pPr>
            <w:r>
              <w:t>Telefonnummer: 0771- 15 00 30</w:t>
            </w:r>
            <w:r w:rsidR="00382FAF">
              <w:br/>
            </w:r>
          </w:p>
          <w:p w:rsidR="001B512E" w:rsidRPr="00CC5EDB" w:rsidRDefault="001B512E" w:rsidP="004B5C42">
            <w:r w:rsidRPr="00CC5EDB">
              <w:t xml:space="preserve">Vaccindistribution: </w:t>
            </w:r>
            <w:r>
              <w:t xml:space="preserve">Scandinavia </w:t>
            </w:r>
            <w:proofErr w:type="spellStart"/>
            <w:r>
              <w:t>Biopharma</w:t>
            </w:r>
            <w:proofErr w:type="spellEnd"/>
            <w:r>
              <w:t xml:space="preserve"> Distribution</w:t>
            </w:r>
            <w:r w:rsidRPr="00CC5EDB">
              <w:t xml:space="preserve"> anlitar </w:t>
            </w:r>
            <w:r>
              <w:t>Tamro</w:t>
            </w:r>
            <w:r w:rsidRPr="00CC5EDB">
              <w:t xml:space="preserve"> för lagring och distribution av vacciner på den svenska marknaden.</w:t>
            </w:r>
          </w:p>
          <w:p w:rsidR="001B512E" w:rsidRPr="00AA18E9" w:rsidRDefault="001B512E" w:rsidP="004B5C42">
            <w:pPr>
              <w:pStyle w:val="Rubrik3"/>
              <w:outlineLvl w:val="2"/>
              <w:rPr>
                <w:color w:val="D9D9D9" w:themeColor="background1" w:themeShade="D9"/>
                <w:u w:val="single"/>
              </w:rPr>
            </w:pPr>
            <w:r w:rsidRPr="00AA18E9">
              <w:t>SKI information om beställning</w:t>
            </w:r>
          </w:p>
          <w:p w:rsidR="001B512E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 w:rsidRPr="00AA18E9">
              <w:t>Beställning av vaccin görs direkt från distributören via e-post, e-</w:t>
            </w:r>
            <w:r w:rsidRPr="00182838">
              <w:t xml:space="preserve">handel (SFTI enligt överenskommelse), </w:t>
            </w:r>
            <w:r w:rsidRPr="00AA18E9">
              <w:t>leverantören</w:t>
            </w:r>
            <w:r>
              <w:t xml:space="preserve">s hemsida/webbutik och telefon. </w:t>
            </w:r>
          </w:p>
          <w:p w:rsidR="009763E8" w:rsidRPr="00182838" w:rsidRDefault="001B512E" w:rsidP="009763E8">
            <w:pPr>
              <w:widowControl w:val="0"/>
              <w:autoSpaceDE w:val="0"/>
              <w:autoSpaceDN w:val="0"/>
              <w:spacing w:after="0" w:line="240" w:lineRule="auto"/>
            </w:pPr>
            <w:r w:rsidRPr="00182838">
              <w:t xml:space="preserve">Frakt/miljöavgift om 150 kronor får tas ut på beställningar under </w:t>
            </w:r>
            <w:r w:rsidR="009763E8">
              <w:t>5</w:t>
            </w:r>
            <w:r w:rsidRPr="00182838">
              <w:t>00 kronor.</w:t>
            </w:r>
            <w:r w:rsidR="009763E8">
              <w:t xml:space="preserve"> För beställningar om 500 kr eller mer utgår ingen frakt/miljöavgift.</w:t>
            </w:r>
          </w:p>
          <w:p w:rsidR="001B512E" w:rsidRPr="00182838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1B512E" w:rsidRDefault="001B512E" w:rsidP="004B5C42">
            <w:r>
              <w:t>Det är möjligt att välja fakturaformat, e</w:t>
            </w:r>
            <w:r w:rsidRPr="00AA18E9">
              <w:t>le</w:t>
            </w:r>
            <w:r>
              <w:t xml:space="preserve">ktroniskt som </w:t>
            </w:r>
            <w:proofErr w:type="spellStart"/>
            <w:r>
              <w:t>Svefaktura</w:t>
            </w:r>
            <w:proofErr w:type="spellEnd"/>
            <w:r>
              <w:t xml:space="preserve"> eller f</w:t>
            </w:r>
            <w:r w:rsidRPr="00AA18E9">
              <w:t>ulltextfak</w:t>
            </w:r>
            <w:r>
              <w:t>tura alternativt pappersfaktura. Se avropsvägledningen för mer information.</w:t>
            </w:r>
          </w:p>
        </w:tc>
      </w:tr>
    </w:tbl>
    <w:p w:rsidR="00FF6A88" w:rsidRDefault="00FF6A88" w:rsidP="00306A72"/>
    <w:p w:rsidR="007F245D" w:rsidRDefault="007F245D" w:rsidP="00306A7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B512E" w:rsidRPr="00416ADB" w:rsidRDefault="001B512E" w:rsidP="001B512E">
      <w:pPr>
        <w:rPr>
          <w:b/>
          <w:sz w:val="32"/>
          <w:szCs w:val="32"/>
        </w:rPr>
      </w:pPr>
      <w:r>
        <w:rPr>
          <w:b/>
          <w:sz w:val="32"/>
          <w:szCs w:val="32"/>
        </w:rPr>
        <w:t>Vaccin mot rotavirus, Anbudsområde 6</w:t>
      </w:r>
    </w:p>
    <w:tbl>
      <w:tblPr>
        <w:tblStyle w:val="Tabellrutnt"/>
        <w:tblW w:w="9639" w:type="dxa"/>
        <w:tblInd w:w="-56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5981"/>
        <w:gridCol w:w="3658"/>
      </w:tblGrid>
      <w:tr w:rsidR="001B512E" w:rsidRPr="00B4696A" w:rsidTr="004B5C42">
        <w:tc>
          <w:tcPr>
            <w:tcW w:w="5981" w:type="dxa"/>
            <w:shd w:val="clear" w:color="auto" w:fill="auto"/>
          </w:tcPr>
          <w:p w:rsidR="001B512E" w:rsidRPr="00B4696A" w:rsidRDefault="001B512E" w:rsidP="004B5C42">
            <w:pPr>
              <w:rPr>
                <w:b/>
              </w:rPr>
            </w:pPr>
            <w:r>
              <w:rPr>
                <w:b/>
              </w:rPr>
              <w:t>Leverantör</w:t>
            </w:r>
          </w:p>
        </w:tc>
        <w:tc>
          <w:tcPr>
            <w:tcW w:w="3658" w:type="dxa"/>
            <w:shd w:val="clear" w:color="auto" w:fill="auto"/>
          </w:tcPr>
          <w:p w:rsidR="001B512E" w:rsidRPr="00B4696A" w:rsidRDefault="001B512E" w:rsidP="004B5C42">
            <w:pPr>
              <w:rPr>
                <w:b/>
              </w:rPr>
            </w:pPr>
            <w:r w:rsidRPr="00B4696A">
              <w:rPr>
                <w:b/>
              </w:rPr>
              <w:t>Vaccinnamn</w:t>
            </w:r>
          </w:p>
        </w:tc>
      </w:tr>
      <w:tr w:rsidR="001B512E" w:rsidTr="004B5C42">
        <w:tc>
          <w:tcPr>
            <w:tcW w:w="5981" w:type="dxa"/>
          </w:tcPr>
          <w:p w:rsidR="001B512E" w:rsidRPr="00416ADB" w:rsidRDefault="001B512E" w:rsidP="00EF1320">
            <w:pPr>
              <w:spacing w:before="100" w:beforeAutospacing="1" w:after="100" w:afterAutospacing="1"/>
              <w:rPr>
                <w:lang w:val="en-US"/>
              </w:rPr>
            </w:pPr>
            <w:r>
              <w:t>G</w:t>
            </w:r>
            <w:r w:rsidR="00EF1320">
              <w:t>laxoSmithKline (GSK)</w:t>
            </w:r>
            <w:r w:rsidRPr="00416ADB">
              <w:rPr>
                <w:lang w:val="en-US"/>
              </w:rPr>
              <w:t xml:space="preserve"> </w:t>
            </w:r>
          </w:p>
        </w:tc>
        <w:tc>
          <w:tcPr>
            <w:tcW w:w="3658" w:type="dxa"/>
          </w:tcPr>
          <w:p w:rsidR="001B512E" w:rsidRDefault="001B512E" w:rsidP="004B5C42">
            <w:proofErr w:type="spellStart"/>
            <w:r>
              <w:t>Rotarix</w:t>
            </w:r>
            <w:proofErr w:type="spellEnd"/>
          </w:p>
        </w:tc>
      </w:tr>
      <w:tr w:rsidR="001B512E" w:rsidTr="004B5C42">
        <w:tc>
          <w:tcPr>
            <w:tcW w:w="9639" w:type="dxa"/>
            <w:gridSpan w:val="2"/>
          </w:tcPr>
          <w:p w:rsidR="001B512E" w:rsidRPr="00AA18E9" w:rsidRDefault="001B512E" w:rsidP="004B5C42">
            <w:pPr>
              <w:pStyle w:val="Rubrik3"/>
              <w:outlineLvl w:val="2"/>
            </w:pPr>
            <w:r w:rsidRPr="00AA18E9">
              <w:t>Ange följande vid beställning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Kundnummer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Ansvarig beställare inklusive kontaktuppgifter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Leveransadress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Faktureringsadress</w:t>
            </w:r>
          </w:p>
          <w:p w:rsidR="001B512E" w:rsidRPr="00AA18E9" w:rsidRDefault="001B512E" w:rsidP="004B5C4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AA18E9">
              <w:t>Önskad leveransdag</w:t>
            </w:r>
          </w:p>
          <w:p w:rsidR="001B512E" w:rsidRPr="00AA18E9" w:rsidRDefault="001B512E" w:rsidP="004B5C42">
            <w:pPr>
              <w:pStyle w:val="Liststycke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</w:pPr>
          </w:p>
          <w:p w:rsidR="001B512E" w:rsidRPr="00CC5EDB" w:rsidRDefault="001B512E" w:rsidP="004B5C42">
            <w:pPr>
              <w:pStyle w:val="Rubrik3"/>
              <w:outlineLvl w:val="2"/>
            </w:pPr>
            <w:r w:rsidRPr="00CC5EDB">
              <w:t>Kontaktuppgifter vid beställning</w:t>
            </w:r>
          </w:p>
          <w:p w:rsidR="001B512E" w:rsidRPr="00CC5EDB" w:rsidRDefault="002D4BFB" w:rsidP="004B5C42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>
              <w:t>Öppettider: 08.00 – 16</w:t>
            </w:r>
            <w:r w:rsidR="00C64061">
              <w:t>:</w:t>
            </w:r>
            <w:r>
              <w:t>3</w:t>
            </w:r>
            <w:r w:rsidR="001B512E" w:rsidRPr="00CC5EDB">
              <w:t>0</w:t>
            </w:r>
          </w:p>
          <w:p w:rsidR="001B512E" w:rsidRPr="00CC5EDB" w:rsidRDefault="001B512E" w:rsidP="004B5C42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 w:rsidRPr="00CC5EDB">
              <w:t xml:space="preserve">Telefonnummer: </w:t>
            </w:r>
            <w:r w:rsidRPr="00CC5EDB">
              <w:rPr>
                <w:rFonts w:asciiTheme="majorHAnsi" w:eastAsiaTheme="majorEastAsia" w:hAnsiTheme="majorHAnsi" w:cstheme="majorBidi"/>
                <w:color w:val="004A1D" w:themeColor="accent1" w:themeShade="BF"/>
              </w:rPr>
              <w:t xml:space="preserve"> </w:t>
            </w:r>
            <w:r w:rsidR="00531120" w:rsidRPr="00531120">
              <w:t>0770 22 2020</w:t>
            </w:r>
          </w:p>
          <w:p w:rsidR="001B512E" w:rsidRPr="00CC5EDB" w:rsidRDefault="001B512E" w:rsidP="004B5C42">
            <w:pPr>
              <w:spacing w:after="120"/>
            </w:pPr>
            <w:r w:rsidRPr="00CC5EDB">
              <w:t>Faxnummer:  020 – 714 715</w:t>
            </w:r>
          </w:p>
          <w:p w:rsidR="001B512E" w:rsidRDefault="001B512E" w:rsidP="004B5C42">
            <w:pPr>
              <w:spacing w:after="120"/>
            </w:pPr>
            <w:r w:rsidRPr="00CC5EDB">
              <w:t xml:space="preserve">E-post Beställning: </w:t>
            </w:r>
            <w:hyperlink r:id="rId17" w:history="1">
              <w:r w:rsidR="00E067C8" w:rsidRPr="00E50B53">
                <w:rPr>
                  <w:rStyle w:val="Hyperlnk"/>
                </w:rPr>
                <w:t>ks.sjvlakemedel@oriola.com</w:t>
              </w:r>
            </w:hyperlink>
          </w:p>
          <w:p w:rsidR="00EF1320" w:rsidRPr="00CC5EDB" w:rsidRDefault="00EF1320" w:rsidP="004B5C42">
            <w:pPr>
              <w:spacing w:after="120"/>
              <w:rPr>
                <w:rStyle w:val="Hyperlnk"/>
              </w:rPr>
            </w:pPr>
            <w:proofErr w:type="spellStart"/>
            <w:r w:rsidRPr="00EF1320">
              <w:rPr>
                <w:rStyle w:val="Hyperlnk"/>
                <w:color w:val="auto"/>
                <w:u w:val="none"/>
              </w:rPr>
              <w:t>Webbs</w:t>
            </w:r>
            <w:r w:rsidR="00E067C8">
              <w:rPr>
                <w:rStyle w:val="Hyperlnk"/>
                <w:color w:val="auto"/>
                <w:u w:val="none"/>
              </w:rPr>
              <w:t>beställning</w:t>
            </w:r>
            <w:proofErr w:type="spellEnd"/>
            <w:r w:rsidRPr="00EF1320">
              <w:rPr>
                <w:rStyle w:val="Hyperlnk"/>
                <w:color w:val="auto"/>
                <w:u w:val="none"/>
              </w:rPr>
              <w:t>:</w:t>
            </w:r>
            <w:r w:rsidRPr="00EF1320">
              <w:rPr>
                <w:rStyle w:val="Hyperlnk"/>
                <w:color w:val="auto"/>
              </w:rPr>
              <w:t xml:space="preserve"> </w:t>
            </w:r>
            <w:r w:rsidRPr="00EF1320">
              <w:rPr>
                <w:rStyle w:val="Hyperlnk"/>
              </w:rPr>
              <w:t>https://oriola4care.oriola-kd.com/login</w:t>
            </w:r>
          </w:p>
          <w:p w:rsidR="001B512E" w:rsidRPr="00CC5EDB" w:rsidRDefault="001B512E" w:rsidP="004B5C42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 w:rsidRPr="00CC5EDB">
              <w:t xml:space="preserve">E-post Medicinsk information: </w:t>
            </w:r>
            <w:hyperlink r:id="rId18" w:history="1">
              <w:r w:rsidRPr="00CC5EDB">
                <w:rPr>
                  <w:rStyle w:val="Hyperlnk"/>
                </w:rPr>
                <w:t>Nordic.medinfo@gsk.com</w:t>
              </w:r>
            </w:hyperlink>
          </w:p>
          <w:p w:rsidR="001B512E" w:rsidRPr="00CC5EDB" w:rsidRDefault="001B512E" w:rsidP="004B5C42">
            <w:r w:rsidRPr="00CC5EDB">
              <w:t xml:space="preserve">Jourtid: Vid frågor angående GSK:s vacciner på jourtid går det att ringa </w:t>
            </w:r>
            <w:r w:rsidRPr="00CC5EDB">
              <w:br/>
              <w:t>Apoteket CW Scheele på telefon: 08 - 454 81 00</w:t>
            </w:r>
          </w:p>
          <w:p w:rsidR="001B512E" w:rsidRPr="00CC5EDB" w:rsidRDefault="001B512E" w:rsidP="004B5C42">
            <w:r w:rsidRPr="00CC5EDB">
              <w:t>Vaccindistribution: GSK anlitar Oriola för lagring och distribution av vacciner på den svenska marknaden.</w:t>
            </w:r>
          </w:p>
          <w:p w:rsidR="001B512E" w:rsidRPr="00AA18E9" w:rsidRDefault="001B512E" w:rsidP="004B5C42">
            <w:pPr>
              <w:pStyle w:val="Rubrik3"/>
              <w:outlineLvl w:val="2"/>
              <w:rPr>
                <w:color w:val="D9D9D9" w:themeColor="background1" w:themeShade="D9"/>
                <w:u w:val="single"/>
              </w:rPr>
            </w:pPr>
            <w:r w:rsidRPr="00AA18E9">
              <w:t>SKI information om beställning</w:t>
            </w:r>
          </w:p>
          <w:p w:rsidR="001B512E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  <w:r w:rsidRPr="00AA18E9">
              <w:t>Beställning av vaccin görs direkt från distributören via e-post, e-</w:t>
            </w:r>
            <w:r w:rsidRPr="00182838">
              <w:t xml:space="preserve">handel (SFTI enligt överenskommelse), </w:t>
            </w:r>
            <w:r w:rsidRPr="00AA18E9">
              <w:t>leverantören</w:t>
            </w:r>
            <w:r>
              <w:t xml:space="preserve">s hemsida/webbutik och telefon. </w:t>
            </w:r>
          </w:p>
          <w:p w:rsidR="009763E8" w:rsidRPr="00182838" w:rsidRDefault="001B512E" w:rsidP="009763E8">
            <w:pPr>
              <w:widowControl w:val="0"/>
              <w:autoSpaceDE w:val="0"/>
              <w:autoSpaceDN w:val="0"/>
              <w:spacing w:after="0" w:line="240" w:lineRule="auto"/>
            </w:pPr>
            <w:r w:rsidRPr="00182838">
              <w:t>Frakt/miljöavgift om 150 kronor får tas ut på beställningar under</w:t>
            </w:r>
            <w:r w:rsidR="009763E8">
              <w:t xml:space="preserve"> </w:t>
            </w:r>
            <w:r w:rsidR="00596BF6">
              <w:t>5</w:t>
            </w:r>
            <w:r w:rsidRPr="00182838">
              <w:t>00 kronor.</w:t>
            </w:r>
            <w:r w:rsidR="009763E8">
              <w:t xml:space="preserve"> För beställningar om 500 kr eller mer utgår ingen frakt/miljöavgift.</w:t>
            </w:r>
          </w:p>
          <w:p w:rsidR="001B512E" w:rsidRPr="00182838" w:rsidRDefault="001B512E" w:rsidP="004B5C4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1B512E" w:rsidRDefault="001B512E" w:rsidP="004B5C42">
            <w:r>
              <w:t>Det är möjligt att välja fakturaformat, e</w:t>
            </w:r>
            <w:r w:rsidRPr="00AA18E9">
              <w:t>le</w:t>
            </w:r>
            <w:r>
              <w:t xml:space="preserve">ktroniskt som </w:t>
            </w:r>
            <w:proofErr w:type="spellStart"/>
            <w:r>
              <w:t>Svefaktura</w:t>
            </w:r>
            <w:proofErr w:type="spellEnd"/>
            <w:r>
              <w:t xml:space="preserve"> eller f</w:t>
            </w:r>
            <w:r w:rsidRPr="00AA18E9">
              <w:t>ulltextfak</w:t>
            </w:r>
            <w:r>
              <w:t>tura alternativt pappersfaktura. Se avropsvägledningen för mer information.</w:t>
            </w:r>
          </w:p>
        </w:tc>
      </w:tr>
    </w:tbl>
    <w:p w:rsidR="00CC5EDB" w:rsidRDefault="00CC5EDB" w:rsidP="00306A72">
      <w:pPr>
        <w:rPr>
          <w:b/>
          <w:sz w:val="32"/>
          <w:szCs w:val="32"/>
        </w:rPr>
      </w:pPr>
    </w:p>
    <w:p w:rsidR="001B512E" w:rsidRDefault="001B512E" w:rsidP="00306A72">
      <w:pPr>
        <w:rPr>
          <w:b/>
          <w:sz w:val="32"/>
          <w:szCs w:val="32"/>
        </w:rPr>
      </w:pPr>
    </w:p>
    <w:p w:rsidR="001B512E" w:rsidRDefault="001B512E" w:rsidP="00306A72">
      <w:pPr>
        <w:rPr>
          <w:b/>
          <w:sz w:val="32"/>
          <w:szCs w:val="32"/>
        </w:rPr>
      </w:pPr>
    </w:p>
    <w:p w:rsidR="001B512E" w:rsidRDefault="001B512E" w:rsidP="00306A72">
      <w:pPr>
        <w:rPr>
          <w:b/>
          <w:sz w:val="32"/>
          <w:szCs w:val="32"/>
        </w:rPr>
      </w:pPr>
    </w:p>
    <w:p w:rsidR="001B512E" w:rsidRDefault="001B512E" w:rsidP="00306A72">
      <w:pPr>
        <w:rPr>
          <w:b/>
          <w:sz w:val="32"/>
          <w:szCs w:val="32"/>
        </w:rPr>
      </w:pPr>
    </w:p>
    <w:p w:rsidR="001B512E" w:rsidRDefault="001B512E" w:rsidP="00306A72">
      <w:pPr>
        <w:rPr>
          <w:b/>
          <w:sz w:val="32"/>
          <w:szCs w:val="32"/>
        </w:rPr>
      </w:pPr>
    </w:p>
    <w:p w:rsidR="001B512E" w:rsidRDefault="001B512E" w:rsidP="00306A72">
      <w:pPr>
        <w:rPr>
          <w:b/>
          <w:sz w:val="32"/>
          <w:szCs w:val="32"/>
        </w:rPr>
      </w:pPr>
    </w:p>
    <w:p w:rsidR="004B1772" w:rsidRDefault="004B1772" w:rsidP="00306A72">
      <w:pPr>
        <w:rPr>
          <w:b/>
          <w:sz w:val="32"/>
          <w:szCs w:val="32"/>
        </w:rPr>
      </w:pPr>
    </w:p>
    <w:p w:rsidR="00416ADB" w:rsidRDefault="00416ADB" w:rsidP="00306A72">
      <w:r w:rsidRPr="00416ADB">
        <w:rPr>
          <w:b/>
          <w:sz w:val="32"/>
          <w:szCs w:val="32"/>
        </w:rPr>
        <w:t xml:space="preserve">Vaccin mot </w:t>
      </w:r>
      <w:r w:rsidR="004B1772">
        <w:rPr>
          <w:b/>
          <w:sz w:val="32"/>
          <w:szCs w:val="32"/>
        </w:rPr>
        <w:t>huma</w:t>
      </w:r>
      <w:r w:rsidR="00054CD8">
        <w:rPr>
          <w:b/>
          <w:sz w:val="32"/>
          <w:szCs w:val="32"/>
        </w:rPr>
        <w:t xml:space="preserve">nt papillomvirus, </w:t>
      </w:r>
      <w:r w:rsidR="00EC397B">
        <w:rPr>
          <w:b/>
          <w:sz w:val="32"/>
          <w:szCs w:val="32"/>
        </w:rPr>
        <w:t>HPV</w:t>
      </w:r>
    </w:p>
    <w:tbl>
      <w:tblPr>
        <w:tblStyle w:val="Tabellrutnt"/>
        <w:tblW w:w="9781" w:type="dxa"/>
        <w:tblInd w:w="-56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5829"/>
        <w:gridCol w:w="1686"/>
        <w:gridCol w:w="2266"/>
      </w:tblGrid>
      <w:tr w:rsidR="00416ADB" w:rsidRPr="00B4696A" w:rsidTr="00793149">
        <w:tc>
          <w:tcPr>
            <w:tcW w:w="5829" w:type="dxa"/>
            <w:shd w:val="clear" w:color="auto" w:fill="auto"/>
          </w:tcPr>
          <w:p w:rsidR="00416ADB" w:rsidRPr="00CC5EDB" w:rsidRDefault="00416ADB" w:rsidP="00306A72">
            <w:pPr>
              <w:rPr>
                <w:b/>
              </w:rPr>
            </w:pPr>
            <w:r w:rsidRPr="00CC5EDB">
              <w:rPr>
                <w:b/>
              </w:rPr>
              <w:t>Leverantör</w:t>
            </w:r>
          </w:p>
        </w:tc>
        <w:tc>
          <w:tcPr>
            <w:tcW w:w="1686" w:type="dxa"/>
            <w:shd w:val="clear" w:color="auto" w:fill="auto"/>
          </w:tcPr>
          <w:p w:rsidR="00416ADB" w:rsidRPr="00B4696A" w:rsidRDefault="00416ADB" w:rsidP="00306A72">
            <w:pPr>
              <w:rPr>
                <w:b/>
              </w:rPr>
            </w:pPr>
            <w:r w:rsidRPr="00B4696A">
              <w:rPr>
                <w:b/>
              </w:rPr>
              <w:t>Vaccinnamn</w:t>
            </w:r>
          </w:p>
        </w:tc>
        <w:tc>
          <w:tcPr>
            <w:tcW w:w="2266" w:type="dxa"/>
            <w:shd w:val="clear" w:color="auto" w:fill="auto"/>
          </w:tcPr>
          <w:p w:rsidR="00416ADB" w:rsidRPr="00B4696A" w:rsidRDefault="00416ADB" w:rsidP="00306A72">
            <w:pPr>
              <w:jc w:val="center"/>
              <w:rPr>
                <w:b/>
              </w:rPr>
            </w:pPr>
          </w:p>
        </w:tc>
      </w:tr>
      <w:tr w:rsidR="00416ADB" w:rsidTr="00793149">
        <w:tc>
          <w:tcPr>
            <w:tcW w:w="5829" w:type="dxa"/>
          </w:tcPr>
          <w:p w:rsidR="00416ADB" w:rsidRPr="00CC5EDB" w:rsidRDefault="004B1772" w:rsidP="00306A72">
            <w:r>
              <w:t>M</w:t>
            </w:r>
            <w:r w:rsidR="00EF1320">
              <w:t>erck Sharp &amp;</w:t>
            </w:r>
            <w:proofErr w:type="spellStart"/>
            <w:r w:rsidR="00EF1320">
              <w:t>Dohme</w:t>
            </w:r>
            <w:proofErr w:type="spellEnd"/>
            <w:r w:rsidR="00EF1320">
              <w:t xml:space="preserve"> (M</w:t>
            </w:r>
            <w:r>
              <w:t>SD</w:t>
            </w:r>
            <w:r w:rsidR="00EF1320">
              <w:t>)</w:t>
            </w:r>
          </w:p>
        </w:tc>
        <w:tc>
          <w:tcPr>
            <w:tcW w:w="1686" w:type="dxa"/>
          </w:tcPr>
          <w:p w:rsidR="00416ADB" w:rsidRPr="00CC5EDB" w:rsidRDefault="004B1772" w:rsidP="00306A72">
            <w:r>
              <w:t>Gardasil 9</w:t>
            </w:r>
          </w:p>
        </w:tc>
        <w:tc>
          <w:tcPr>
            <w:tcW w:w="2266" w:type="dxa"/>
          </w:tcPr>
          <w:p w:rsidR="00416ADB" w:rsidRPr="00CC5EDB" w:rsidRDefault="00416ADB" w:rsidP="00306A72">
            <w:pPr>
              <w:jc w:val="center"/>
            </w:pPr>
          </w:p>
        </w:tc>
      </w:tr>
      <w:tr w:rsidR="00AA18E9" w:rsidRPr="00184802" w:rsidTr="00793149">
        <w:tc>
          <w:tcPr>
            <w:tcW w:w="9781" w:type="dxa"/>
            <w:gridSpan w:val="3"/>
          </w:tcPr>
          <w:p w:rsidR="00AA18E9" w:rsidRPr="00CC5EDB" w:rsidRDefault="00AA18E9" w:rsidP="00306A72">
            <w:pPr>
              <w:pStyle w:val="Rubrik3"/>
              <w:outlineLvl w:val="2"/>
            </w:pPr>
            <w:r w:rsidRPr="00CC5EDB">
              <w:t>Ange följande vid beställning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Kundnummer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Ansvarig beställare inklusive kontaktuppgifter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Leveransadress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Faktureringsadress</w:t>
            </w:r>
          </w:p>
          <w:p w:rsidR="00AA18E9" w:rsidRPr="00CC5EDB" w:rsidRDefault="00AA18E9" w:rsidP="00306A72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</w:pPr>
            <w:r w:rsidRPr="00CC5EDB">
              <w:t>Önskad leveransdag</w:t>
            </w:r>
          </w:p>
          <w:p w:rsidR="00AA18E9" w:rsidRPr="00CC5EDB" w:rsidRDefault="00AA18E9" w:rsidP="00186FCB">
            <w:pPr>
              <w:pStyle w:val="Liststycke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</w:pPr>
          </w:p>
          <w:p w:rsidR="00AA18E9" w:rsidRPr="00CC5EDB" w:rsidRDefault="00AA18E9" w:rsidP="00306A72">
            <w:pPr>
              <w:pStyle w:val="Rubrik3"/>
              <w:outlineLvl w:val="2"/>
            </w:pPr>
            <w:r w:rsidRPr="00CC5EDB">
              <w:t>Kontaktuppgifter vid beställning</w:t>
            </w:r>
          </w:p>
          <w:p w:rsidR="00403C73" w:rsidRPr="00AA18E9" w:rsidRDefault="00C64061" w:rsidP="00403C73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>
              <w:t>Öppettider: 08.00 – 16:3</w:t>
            </w:r>
            <w:r w:rsidR="00403C73" w:rsidRPr="00AA18E9">
              <w:t>0</w:t>
            </w:r>
          </w:p>
          <w:p w:rsidR="00403C73" w:rsidRDefault="00403C73" w:rsidP="00403C73">
            <w:pPr>
              <w:spacing w:after="120"/>
            </w:pPr>
            <w:r w:rsidRPr="00AA18E9">
              <w:t xml:space="preserve">Telefonnummer: </w:t>
            </w:r>
            <w:r w:rsidRPr="00AA18E9">
              <w:rPr>
                <w:rFonts w:asciiTheme="majorHAnsi" w:eastAsiaTheme="majorEastAsia" w:hAnsiTheme="majorHAnsi" w:cstheme="majorBidi"/>
                <w:color w:val="004A1D" w:themeColor="accent1" w:themeShade="BF"/>
              </w:rPr>
              <w:t xml:space="preserve"> </w:t>
            </w:r>
            <w:r w:rsidRPr="00AA18E9">
              <w:t>0771-51 51 00</w:t>
            </w:r>
          </w:p>
          <w:p w:rsidR="00701CA4" w:rsidRPr="00AA18E9" w:rsidRDefault="00701CA4" w:rsidP="00403C73">
            <w:pPr>
              <w:spacing w:after="120"/>
              <w:rPr>
                <w:rFonts w:asciiTheme="majorHAnsi" w:eastAsiaTheme="majorEastAsia" w:hAnsiTheme="majorHAnsi" w:cstheme="majorBidi"/>
                <w:color w:val="004A1D" w:themeColor="accent1" w:themeShade="BF"/>
              </w:rPr>
            </w:pPr>
            <w:r>
              <w:rPr>
                <w:color w:val="000000"/>
              </w:rPr>
              <w:t>Fax: 0771-515101</w:t>
            </w:r>
          </w:p>
          <w:p w:rsidR="00403C73" w:rsidRPr="00186FCB" w:rsidRDefault="00403C73" w:rsidP="00403C73">
            <w:pPr>
              <w:rPr>
                <w:rStyle w:val="Hyperlnk"/>
              </w:rPr>
            </w:pPr>
            <w:r w:rsidRPr="00AA18E9">
              <w:t>E</w:t>
            </w:r>
            <w:r w:rsidR="00C64061">
              <w:t xml:space="preserve">-post Beställning: </w:t>
            </w:r>
            <w:hyperlink r:id="rId19" w:history="1">
              <w:r w:rsidRPr="00AA18E9">
                <w:rPr>
                  <w:rStyle w:val="Hyperlnk"/>
                </w:rPr>
                <w:t>order@msdvaccinservice.se</w:t>
              </w:r>
            </w:hyperlink>
          </w:p>
          <w:p w:rsidR="00403C73" w:rsidRPr="00186FCB" w:rsidRDefault="00403C73" w:rsidP="00403C73">
            <w:pPr>
              <w:rPr>
                <w:rStyle w:val="Hyperlnk"/>
              </w:rPr>
            </w:pPr>
            <w:r w:rsidRPr="00AA18E9">
              <w:t xml:space="preserve">Webbeställning: </w:t>
            </w:r>
            <w:hyperlink r:id="rId20" w:history="1">
              <w:r w:rsidRPr="00186FCB">
                <w:rPr>
                  <w:rStyle w:val="Hyperlnk"/>
                </w:rPr>
                <w:t>www.msdvaccinservice.se</w:t>
              </w:r>
            </w:hyperlink>
          </w:p>
          <w:p w:rsidR="00403C73" w:rsidRDefault="00403C73" w:rsidP="00403C73">
            <w:pPr>
              <w:pStyle w:val="Rubrik3"/>
              <w:outlineLvl w:val="2"/>
              <w:rPr>
                <w:rFonts w:asciiTheme="minorHAnsi" w:hAnsiTheme="minorHAnsi" w:cstheme="minorHAnsi"/>
                <w:b w:val="0"/>
              </w:rPr>
            </w:pPr>
            <w:r w:rsidRPr="00403C73">
              <w:rPr>
                <w:rFonts w:asciiTheme="minorHAnsi" w:hAnsiTheme="minorHAnsi" w:cstheme="minorHAnsi"/>
                <w:b w:val="0"/>
              </w:rPr>
              <w:t xml:space="preserve">Vaccindistribution: MSD anlitar </w:t>
            </w:r>
            <w:r w:rsidR="00C64061">
              <w:rPr>
                <w:rFonts w:asciiTheme="minorHAnsi" w:hAnsiTheme="minorHAnsi" w:cstheme="minorHAnsi"/>
                <w:b w:val="0"/>
              </w:rPr>
              <w:t>Oriola</w:t>
            </w:r>
            <w:r w:rsidRPr="00403C73">
              <w:rPr>
                <w:rFonts w:asciiTheme="minorHAnsi" w:hAnsiTheme="minorHAnsi" w:cstheme="minorHAnsi"/>
                <w:b w:val="0"/>
              </w:rPr>
              <w:t xml:space="preserve"> för kundtjänst, ordermottagning, lagring och distribution av vacciner på den svenska marknaden. </w:t>
            </w:r>
          </w:p>
          <w:p w:rsidR="00403C73" w:rsidRPr="00CC5EDB" w:rsidRDefault="00403C73" w:rsidP="00403C73">
            <w:pPr>
              <w:pStyle w:val="Rubrik3"/>
              <w:outlineLvl w:val="2"/>
              <w:rPr>
                <w:color w:val="D9D9D9" w:themeColor="background1" w:themeShade="D9"/>
                <w:u w:val="single"/>
              </w:rPr>
            </w:pPr>
            <w:r w:rsidRPr="00CC5EDB">
              <w:t>SKI information om beställning</w:t>
            </w:r>
          </w:p>
          <w:p w:rsidR="00306A72" w:rsidRDefault="00306A72" w:rsidP="00306A72">
            <w:pPr>
              <w:widowControl w:val="0"/>
              <w:autoSpaceDE w:val="0"/>
              <w:autoSpaceDN w:val="0"/>
              <w:spacing w:after="0" w:line="240" w:lineRule="auto"/>
            </w:pPr>
            <w:r w:rsidRPr="00AA18E9">
              <w:t>Beställning av vaccin görs direkt från distributören via e-post, e-</w:t>
            </w:r>
            <w:r w:rsidRPr="00182838">
              <w:t xml:space="preserve">handel (SFTI enligt överenskommelse), </w:t>
            </w:r>
            <w:r w:rsidRPr="00AA18E9">
              <w:t>leverantören</w:t>
            </w:r>
            <w:r>
              <w:t xml:space="preserve">s hemsida/webbutik och telefon. </w:t>
            </w:r>
          </w:p>
          <w:p w:rsidR="009763E8" w:rsidRPr="00182838" w:rsidRDefault="00306A72" w:rsidP="009763E8">
            <w:pPr>
              <w:widowControl w:val="0"/>
              <w:autoSpaceDE w:val="0"/>
              <w:autoSpaceDN w:val="0"/>
              <w:spacing w:after="0" w:line="240" w:lineRule="auto"/>
            </w:pPr>
            <w:r w:rsidRPr="00182838">
              <w:t xml:space="preserve">Frakt/miljöavgift om 150 kronor får tas ut på beställningar under </w:t>
            </w:r>
            <w:r w:rsidR="009763E8">
              <w:t>5</w:t>
            </w:r>
            <w:r w:rsidRPr="00182838">
              <w:t>00 kronor.</w:t>
            </w:r>
            <w:r w:rsidR="009763E8">
              <w:t xml:space="preserve"> För beställningar om 500 kr eller mer utgår ingen frakt/miljöavgift.</w:t>
            </w:r>
          </w:p>
          <w:p w:rsidR="00306A72" w:rsidRPr="00182838" w:rsidRDefault="00306A72" w:rsidP="00306A7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AA18E9" w:rsidRPr="00CC5EDB" w:rsidRDefault="00306A72" w:rsidP="00306A72">
            <w:pPr>
              <w:rPr>
                <w:color w:val="000000" w:themeColor="text1"/>
              </w:rPr>
            </w:pPr>
            <w:r>
              <w:t>Det är möjligt att välja fakturaformat, e</w:t>
            </w:r>
            <w:r w:rsidRPr="00AA18E9">
              <w:t>le</w:t>
            </w:r>
            <w:r>
              <w:t xml:space="preserve">ktroniskt som </w:t>
            </w:r>
            <w:proofErr w:type="spellStart"/>
            <w:r>
              <w:t>Svefaktura</w:t>
            </w:r>
            <w:proofErr w:type="spellEnd"/>
            <w:r>
              <w:t xml:space="preserve"> eller f</w:t>
            </w:r>
            <w:r w:rsidRPr="00AA18E9">
              <w:t>ulltextfak</w:t>
            </w:r>
            <w:r>
              <w:t>tura alternativt pappersfaktura. Se avropsvägledningen för mer information.</w:t>
            </w:r>
          </w:p>
        </w:tc>
      </w:tr>
    </w:tbl>
    <w:p w:rsidR="00416ADB" w:rsidRPr="00A523D4" w:rsidRDefault="00416ADB" w:rsidP="00306A72"/>
    <w:p w:rsidR="00416ADB" w:rsidRDefault="00416ADB" w:rsidP="00306A72"/>
    <w:p w:rsidR="00586EED" w:rsidRDefault="00586EED" w:rsidP="001B512E">
      <w:pPr>
        <w:spacing w:after="200" w:line="276" w:lineRule="auto"/>
        <w:rPr>
          <w:b/>
          <w:sz w:val="32"/>
          <w:szCs w:val="32"/>
        </w:rPr>
      </w:pPr>
    </w:p>
    <w:p w:rsidR="001B512E" w:rsidRDefault="001B512E" w:rsidP="001B512E">
      <w:pPr>
        <w:spacing w:after="200" w:line="276" w:lineRule="auto"/>
        <w:rPr>
          <w:b/>
          <w:sz w:val="32"/>
          <w:szCs w:val="32"/>
        </w:rPr>
      </w:pPr>
    </w:p>
    <w:p w:rsidR="001B512E" w:rsidRPr="001B512E" w:rsidRDefault="001B512E" w:rsidP="001B512E">
      <w:pPr>
        <w:spacing w:after="200" w:line="276" w:lineRule="auto"/>
        <w:rPr>
          <w:b/>
          <w:sz w:val="32"/>
          <w:szCs w:val="32"/>
        </w:rPr>
      </w:pPr>
    </w:p>
    <w:p w:rsidR="00586EED" w:rsidRDefault="00586EED" w:rsidP="00AF03F4">
      <w:pPr>
        <w:pStyle w:val="Rubrik1"/>
      </w:pPr>
    </w:p>
    <w:p w:rsidR="00EC397B" w:rsidRDefault="00EC397B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>
        <w:br w:type="page"/>
      </w:r>
    </w:p>
    <w:p w:rsidR="00D15F73" w:rsidRDefault="00AF03F4" w:rsidP="00AF03F4">
      <w:pPr>
        <w:pStyle w:val="Rubrik1"/>
      </w:pPr>
      <w:r w:rsidRPr="00403D6C">
        <w:t xml:space="preserve">Sammanställning </w:t>
      </w:r>
      <w:r>
        <w:t xml:space="preserve">över </w:t>
      </w:r>
      <w:r w:rsidRPr="00403D6C">
        <w:t>avtalade vacciner</w:t>
      </w: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2110"/>
        <w:gridCol w:w="1474"/>
        <w:gridCol w:w="2142"/>
        <w:gridCol w:w="3346"/>
      </w:tblGrid>
      <w:tr w:rsidR="00765815" w:rsidTr="001B512E">
        <w:tc>
          <w:tcPr>
            <w:tcW w:w="2110" w:type="dxa"/>
          </w:tcPr>
          <w:p w:rsidR="00403D6C" w:rsidRPr="00F403C2" w:rsidRDefault="00403D6C" w:rsidP="00306A72">
            <w:pPr>
              <w:rPr>
                <w:b/>
                <w:sz w:val="28"/>
                <w:szCs w:val="28"/>
              </w:rPr>
            </w:pPr>
            <w:r w:rsidRPr="00F403C2">
              <w:rPr>
                <w:b/>
                <w:sz w:val="28"/>
                <w:szCs w:val="28"/>
              </w:rPr>
              <w:t>Anbudsområde</w:t>
            </w:r>
          </w:p>
        </w:tc>
        <w:tc>
          <w:tcPr>
            <w:tcW w:w="1474" w:type="dxa"/>
          </w:tcPr>
          <w:p w:rsidR="00403D6C" w:rsidRPr="00F403C2" w:rsidRDefault="00403D6C" w:rsidP="00306A72">
            <w:pPr>
              <w:rPr>
                <w:b/>
                <w:sz w:val="28"/>
                <w:szCs w:val="28"/>
              </w:rPr>
            </w:pPr>
            <w:r w:rsidRPr="00F403C2">
              <w:rPr>
                <w:b/>
                <w:sz w:val="28"/>
                <w:szCs w:val="28"/>
              </w:rPr>
              <w:t>Vaccin</w:t>
            </w:r>
          </w:p>
        </w:tc>
        <w:tc>
          <w:tcPr>
            <w:tcW w:w="2142" w:type="dxa"/>
          </w:tcPr>
          <w:p w:rsidR="00403D6C" w:rsidRPr="00F403C2" w:rsidRDefault="00403D6C" w:rsidP="00306A72">
            <w:pPr>
              <w:rPr>
                <w:b/>
                <w:sz w:val="28"/>
                <w:szCs w:val="28"/>
              </w:rPr>
            </w:pPr>
            <w:r w:rsidRPr="00F403C2">
              <w:rPr>
                <w:b/>
                <w:sz w:val="28"/>
                <w:szCs w:val="28"/>
              </w:rPr>
              <w:t>Leverantör</w:t>
            </w:r>
          </w:p>
        </w:tc>
        <w:tc>
          <w:tcPr>
            <w:tcW w:w="3346" w:type="dxa"/>
          </w:tcPr>
          <w:p w:rsidR="00403D6C" w:rsidRPr="00F403C2" w:rsidRDefault="00403D6C" w:rsidP="00306A72">
            <w:pPr>
              <w:rPr>
                <w:b/>
                <w:sz w:val="28"/>
                <w:szCs w:val="28"/>
              </w:rPr>
            </w:pPr>
            <w:r w:rsidRPr="00F403C2">
              <w:rPr>
                <w:b/>
                <w:sz w:val="28"/>
                <w:szCs w:val="28"/>
              </w:rPr>
              <w:t>Kontaktuppgift</w:t>
            </w:r>
            <w:r w:rsidR="00F403C2" w:rsidRPr="00F403C2">
              <w:rPr>
                <w:b/>
                <w:sz w:val="28"/>
                <w:szCs w:val="28"/>
              </w:rPr>
              <w:t>er</w:t>
            </w:r>
          </w:p>
        </w:tc>
      </w:tr>
      <w:tr w:rsidR="00765815" w:rsidTr="001B512E">
        <w:tc>
          <w:tcPr>
            <w:tcW w:w="2110" w:type="dxa"/>
          </w:tcPr>
          <w:p w:rsidR="00403D6C" w:rsidRPr="00F403C2" w:rsidRDefault="00AC6136" w:rsidP="0030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3D6C" w:rsidRPr="00F403C2">
              <w:rPr>
                <w:sz w:val="20"/>
                <w:szCs w:val="20"/>
              </w:rPr>
              <w:t>. Vaccin mot difteri, stelkramp, kikhosta och polio (</w:t>
            </w:r>
            <w:proofErr w:type="spellStart"/>
            <w:r w:rsidR="00403D6C" w:rsidRPr="00F403C2">
              <w:rPr>
                <w:sz w:val="20"/>
                <w:szCs w:val="20"/>
              </w:rPr>
              <w:t>fyrvalent</w:t>
            </w:r>
            <w:proofErr w:type="spellEnd"/>
            <w:r w:rsidR="00403D6C" w:rsidRPr="00F403C2">
              <w:rPr>
                <w:sz w:val="20"/>
                <w:szCs w:val="20"/>
              </w:rPr>
              <w:t xml:space="preserve"> vaccin)</w:t>
            </w:r>
          </w:p>
        </w:tc>
        <w:tc>
          <w:tcPr>
            <w:tcW w:w="1474" w:type="dxa"/>
          </w:tcPr>
          <w:p w:rsidR="00403D6C" w:rsidRPr="00526AAA" w:rsidRDefault="00526AAA" w:rsidP="00306A72">
            <w:proofErr w:type="spellStart"/>
            <w:r>
              <w:t>Tetravac</w:t>
            </w:r>
            <w:proofErr w:type="spellEnd"/>
          </w:p>
        </w:tc>
        <w:tc>
          <w:tcPr>
            <w:tcW w:w="2142" w:type="dxa"/>
          </w:tcPr>
          <w:p w:rsidR="00403D6C" w:rsidRPr="00765815" w:rsidRDefault="00526AAA" w:rsidP="00306A72">
            <w:pPr>
              <w:rPr>
                <w:sz w:val="24"/>
                <w:szCs w:val="24"/>
              </w:rPr>
            </w:pPr>
            <w:r w:rsidRPr="00765815">
              <w:rPr>
                <w:sz w:val="24"/>
                <w:szCs w:val="24"/>
              </w:rPr>
              <w:t>Sanofi AB</w:t>
            </w:r>
          </w:p>
        </w:tc>
        <w:tc>
          <w:tcPr>
            <w:tcW w:w="3346" w:type="dxa"/>
          </w:tcPr>
          <w:p w:rsidR="00F643C7" w:rsidRDefault="00F643C7" w:rsidP="00F643C7">
            <w:r>
              <w:t>www.vaccinservice.se</w:t>
            </w:r>
          </w:p>
          <w:p w:rsidR="00765815" w:rsidRPr="00526AAA" w:rsidRDefault="00765815" w:rsidP="00306A72">
            <w:r>
              <w:t>ks.sjvlakemedel@oriola.com</w:t>
            </w:r>
          </w:p>
        </w:tc>
      </w:tr>
      <w:tr w:rsidR="00765815" w:rsidTr="001B512E">
        <w:tc>
          <w:tcPr>
            <w:tcW w:w="2110" w:type="dxa"/>
          </w:tcPr>
          <w:p w:rsidR="00765815" w:rsidRPr="00F403C2" w:rsidRDefault="00AC6136" w:rsidP="0030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65815" w:rsidRPr="00F403C2">
              <w:rPr>
                <w:sz w:val="20"/>
                <w:szCs w:val="20"/>
              </w:rPr>
              <w:t xml:space="preserve"> Vaccin mot difteri, stelkramp, kikhosta, polio, </w:t>
            </w:r>
            <w:proofErr w:type="spellStart"/>
            <w:r w:rsidR="00765815" w:rsidRPr="00F403C2">
              <w:rPr>
                <w:sz w:val="20"/>
                <w:szCs w:val="20"/>
              </w:rPr>
              <w:t>Haemophilus</w:t>
            </w:r>
            <w:proofErr w:type="spellEnd"/>
            <w:r w:rsidR="00765815" w:rsidRPr="00F403C2">
              <w:rPr>
                <w:sz w:val="20"/>
                <w:szCs w:val="20"/>
              </w:rPr>
              <w:t xml:space="preserve"> </w:t>
            </w:r>
            <w:proofErr w:type="spellStart"/>
            <w:r w:rsidR="00765815" w:rsidRPr="00F403C2">
              <w:rPr>
                <w:sz w:val="20"/>
                <w:szCs w:val="20"/>
              </w:rPr>
              <w:t>influenzae</w:t>
            </w:r>
            <w:proofErr w:type="spellEnd"/>
            <w:r w:rsidR="00765815" w:rsidRPr="00F403C2">
              <w:rPr>
                <w:sz w:val="20"/>
                <w:szCs w:val="20"/>
              </w:rPr>
              <w:t xml:space="preserve"> typ B (</w:t>
            </w:r>
            <w:proofErr w:type="spellStart"/>
            <w:r w:rsidR="00765815" w:rsidRPr="00F403C2">
              <w:rPr>
                <w:sz w:val="20"/>
                <w:szCs w:val="20"/>
              </w:rPr>
              <w:t>Hib</w:t>
            </w:r>
            <w:proofErr w:type="spellEnd"/>
            <w:r w:rsidR="00765815" w:rsidRPr="00F403C2">
              <w:rPr>
                <w:sz w:val="20"/>
                <w:szCs w:val="20"/>
              </w:rPr>
              <w:t>) och Hepatit B (</w:t>
            </w:r>
            <w:proofErr w:type="spellStart"/>
            <w:r w:rsidR="00765815" w:rsidRPr="00F403C2">
              <w:rPr>
                <w:sz w:val="20"/>
                <w:szCs w:val="20"/>
              </w:rPr>
              <w:t>sexvalent</w:t>
            </w:r>
            <w:proofErr w:type="spellEnd"/>
            <w:r w:rsidR="00765815" w:rsidRPr="00F403C2">
              <w:rPr>
                <w:sz w:val="20"/>
                <w:szCs w:val="20"/>
              </w:rPr>
              <w:t xml:space="preserve"> vaccin)</w:t>
            </w:r>
          </w:p>
        </w:tc>
        <w:tc>
          <w:tcPr>
            <w:tcW w:w="1474" w:type="dxa"/>
          </w:tcPr>
          <w:p w:rsidR="00765815" w:rsidRPr="00526AAA" w:rsidRDefault="00BF0298" w:rsidP="00306A72">
            <w:proofErr w:type="spellStart"/>
            <w:r>
              <w:t>Hexyon</w:t>
            </w:r>
            <w:proofErr w:type="spellEnd"/>
          </w:p>
        </w:tc>
        <w:tc>
          <w:tcPr>
            <w:tcW w:w="2142" w:type="dxa"/>
          </w:tcPr>
          <w:p w:rsidR="00765815" w:rsidRPr="00765815" w:rsidRDefault="00BF0298" w:rsidP="00306A72">
            <w:pPr>
              <w:rPr>
                <w:sz w:val="24"/>
                <w:szCs w:val="24"/>
              </w:rPr>
            </w:pPr>
            <w:r w:rsidRPr="00765815">
              <w:rPr>
                <w:sz w:val="24"/>
                <w:szCs w:val="24"/>
              </w:rPr>
              <w:t>Sanofi AB</w:t>
            </w:r>
          </w:p>
        </w:tc>
        <w:tc>
          <w:tcPr>
            <w:tcW w:w="3346" w:type="dxa"/>
          </w:tcPr>
          <w:p w:rsidR="00765815" w:rsidRDefault="00AC359C" w:rsidP="00306A72">
            <w:r>
              <w:t>www.vaccinservice.se</w:t>
            </w:r>
          </w:p>
          <w:p w:rsidR="00765815" w:rsidRPr="00F403C2" w:rsidRDefault="00BF0298" w:rsidP="00306A72">
            <w:pPr>
              <w:rPr>
                <w:sz w:val="24"/>
                <w:szCs w:val="24"/>
              </w:rPr>
            </w:pPr>
            <w:r>
              <w:t>ks.sjvlakemedel@oriola.com</w:t>
            </w:r>
          </w:p>
        </w:tc>
      </w:tr>
      <w:tr w:rsidR="001B512E" w:rsidRPr="00E81850" w:rsidTr="001B512E">
        <w:tc>
          <w:tcPr>
            <w:tcW w:w="2110" w:type="dxa"/>
          </w:tcPr>
          <w:p w:rsidR="001B512E" w:rsidRPr="00F403C2" w:rsidRDefault="001B512E" w:rsidP="005E0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03C2">
              <w:rPr>
                <w:sz w:val="20"/>
                <w:szCs w:val="20"/>
              </w:rPr>
              <w:t>.</w:t>
            </w:r>
            <w:r w:rsidR="00EC397B">
              <w:rPr>
                <w:sz w:val="20"/>
                <w:szCs w:val="20"/>
              </w:rPr>
              <w:t>1</w:t>
            </w:r>
            <w:r w:rsidRPr="00F403C2">
              <w:rPr>
                <w:sz w:val="20"/>
                <w:szCs w:val="20"/>
              </w:rPr>
              <w:t xml:space="preserve"> Vaccin mot mässling, påssjuka och röda hund (MPR)</w:t>
            </w:r>
            <w:r w:rsidR="00EC397B">
              <w:rPr>
                <w:sz w:val="20"/>
                <w:szCs w:val="20"/>
              </w:rPr>
              <w:t>.</w:t>
            </w:r>
            <w:r w:rsidR="005E043A">
              <w:rPr>
                <w:sz w:val="20"/>
                <w:szCs w:val="20"/>
              </w:rPr>
              <w:t>*</w:t>
            </w:r>
            <w:r w:rsidR="00EC39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1B512E" w:rsidRPr="00526AAA" w:rsidRDefault="001B512E" w:rsidP="001B512E">
            <w:r>
              <w:t>M-M-RVAXPRO</w:t>
            </w:r>
          </w:p>
        </w:tc>
        <w:tc>
          <w:tcPr>
            <w:tcW w:w="2142" w:type="dxa"/>
          </w:tcPr>
          <w:p w:rsidR="001B512E" w:rsidRPr="007E6B77" w:rsidRDefault="001B512E" w:rsidP="001B512E">
            <w:pPr>
              <w:rPr>
                <w:sz w:val="24"/>
                <w:szCs w:val="24"/>
                <w:lang w:val="en-US"/>
              </w:rPr>
            </w:pPr>
            <w:r w:rsidRPr="007E6B77">
              <w:rPr>
                <w:sz w:val="24"/>
                <w:szCs w:val="24"/>
                <w:lang w:val="en-US"/>
              </w:rPr>
              <w:t xml:space="preserve">Merck Sharp &amp; </w:t>
            </w:r>
            <w:proofErr w:type="spellStart"/>
            <w:r w:rsidRPr="007E6B77">
              <w:rPr>
                <w:sz w:val="24"/>
                <w:szCs w:val="24"/>
                <w:lang w:val="en-US"/>
              </w:rPr>
              <w:t>Dohme</w:t>
            </w:r>
            <w:proofErr w:type="spellEnd"/>
            <w:r w:rsidRPr="007E6B77">
              <w:rPr>
                <w:sz w:val="24"/>
                <w:szCs w:val="24"/>
                <w:lang w:val="en-US"/>
              </w:rPr>
              <w:t xml:space="preserve"> (Sweden) AB (MSD)</w:t>
            </w:r>
            <w:r w:rsidR="009763E8">
              <w:rPr>
                <w:sz w:val="24"/>
                <w:szCs w:val="24"/>
                <w:lang w:val="en-US"/>
              </w:rPr>
              <w:t xml:space="preserve"> </w:t>
            </w:r>
          </w:p>
          <w:p w:rsidR="009D2C89" w:rsidRPr="009763E8" w:rsidRDefault="005E043A" w:rsidP="001B512E">
            <w:pPr>
              <w:rPr>
                <w:sz w:val="24"/>
                <w:szCs w:val="24"/>
                <w:lang w:val="en-US"/>
              </w:rPr>
            </w:pPr>
            <w:r w:rsidRPr="00AF5DF8">
              <w:rPr>
                <w:color w:val="BFBFBF" w:themeColor="background1" w:themeShade="BF"/>
                <w:sz w:val="24"/>
                <w:szCs w:val="24"/>
              </w:rPr>
              <w:t>2.GlaxoSmithKline AB (GSK)</w:t>
            </w:r>
          </w:p>
        </w:tc>
        <w:tc>
          <w:tcPr>
            <w:tcW w:w="3346" w:type="dxa"/>
          </w:tcPr>
          <w:p w:rsidR="001B512E" w:rsidRPr="006F1787" w:rsidRDefault="001B512E" w:rsidP="001B512E">
            <w:pPr>
              <w:rPr>
                <w:lang w:val="en-US"/>
              </w:rPr>
            </w:pPr>
            <w:r w:rsidRPr="006F1787">
              <w:rPr>
                <w:lang w:val="en-US"/>
              </w:rPr>
              <w:t>www.msdvaccinservice.se</w:t>
            </w:r>
          </w:p>
          <w:p w:rsidR="001B512E" w:rsidRPr="006F1787" w:rsidRDefault="001B512E" w:rsidP="001B512E">
            <w:pPr>
              <w:rPr>
                <w:lang w:val="en-US"/>
              </w:rPr>
            </w:pPr>
            <w:r w:rsidRPr="006F1787">
              <w:rPr>
                <w:lang w:val="en-US"/>
              </w:rPr>
              <w:t>order@msdvaccinservice.se</w:t>
            </w:r>
          </w:p>
        </w:tc>
      </w:tr>
      <w:tr w:rsidR="001B512E" w:rsidRPr="001B512E" w:rsidTr="001B512E">
        <w:tc>
          <w:tcPr>
            <w:tcW w:w="2110" w:type="dxa"/>
          </w:tcPr>
          <w:p w:rsidR="001B512E" w:rsidRPr="00F403C2" w:rsidRDefault="001B512E" w:rsidP="001B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03C2">
              <w:rPr>
                <w:sz w:val="20"/>
                <w:szCs w:val="20"/>
              </w:rPr>
              <w:t>. Konjugerat pneumokockvaccin</w:t>
            </w:r>
          </w:p>
        </w:tc>
        <w:tc>
          <w:tcPr>
            <w:tcW w:w="1474" w:type="dxa"/>
          </w:tcPr>
          <w:p w:rsidR="001B512E" w:rsidRDefault="001B512E" w:rsidP="001B512E">
            <w:pPr>
              <w:rPr>
                <w:b/>
                <w:sz w:val="32"/>
                <w:szCs w:val="32"/>
              </w:rPr>
            </w:pPr>
            <w:r w:rsidRPr="00BD4D45">
              <w:t>SYNFLORIX</w:t>
            </w:r>
          </w:p>
        </w:tc>
        <w:tc>
          <w:tcPr>
            <w:tcW w:w="2142" w:type="dxa"/>
          </w:tcPr>
          <w:p w:rsidR="001B512E" w:rsidRPr="00765815" w:rsidRDefault="001B512E" w:rsidP="001B512E">
            <w:pPr>
              <w:rPr>
                <w:sz w:val="24"/>
                <w:szCs w:val="24"/>
              </w:rPr>
            </w:pPr>
            <w:r w:rsidRPr="00765815">
              <w:rPr>
                <w:sz w:val="24"/>
                <w:szCs w:val="24"/>
              </w:rPr>
              <w:t>GlaxoSmithKline AB (GSK)</w:t>
            </w:r>
          </w:p>
        </w:tc>
        <w:tc>
          <w:tcPr>
            <w:tcW w:w="3346" w:type="dxa"/>
          </w:tcPr>
          <w:p w:rsidR="00EF1320" w:rsidRDefault="00EF1320" w:rsidP="001B512E">
            <w:r w:rsidRPr="00EF1320">
              <w:t>https://oriola4care.oriola-kd.com/login</w:t>
            </w:r>
          </w:p>
          <w:p w:rsidR="001B512E" w:rsidRPr="00F403C2" w:rsidRDefault="00EF1320" w:rsidP="001B512E">
            <w:pPr>
              <w:rPr>
                <w:sz w:val="24"/>
                <w:szCs w:val="24"/>
              </w:rPr>
            </w:pPr>
            <w:r w:rsidRPr="00EF1320">
              <w:t>ks.sjvlakemedel@oriola.com</w:t>
            </w:r>
          </w:p>
        </w:tc>
      </w:tr>
      <w:tr w:rsidR="001B512E" w:rsidRPr="001B512E" w:rsidTr="001B512E">
        <w:tc>
          <w:tcPr>
            <w:tcW w:w="2110" w:type="dxa"/>
          </w:tcPr>
          <w:p w:rsidR="001B512E" w:rsidRPr="00F403C2" w:rsidRDefault="001B512E" w:rsidP="001B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Vaccin mot difteri, stelkramp och kikhosta</w:t>
            </w:r>
          </w:p>
        </w:tc>
        <w:tc>
          <w:tcPr>
            <w:tcW w:w="1474" w:type="dxa"/>
          </w:tcPr>
          <w:p w:rsidR="001B512E" w:rsidRDefault="001B512E" w:rsidP="001B512E">
            <w:proofErr w:type="spellStart"/>
            <w:r>
              <w:t>diTikibooster</w:t>
            </w:r>
            <w:proofErr w:type="spellEnd"/>
          </w:p>
        </w:tc>
        <w:tc>
          <w:tcPr>
            <w:tcW w:w="2142" w:type="dxa"/>
          </w:tcPr>
          <w:p w:rsidR="001B512E" w:rsidRPr="004C6B63" w:rsidRDefault="001B512E" w:rsidP="001B5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Scandinavian </w:t>
            </w:r>
            <w:proofErr w:type="spellStart"/>
            <w:r>
              <w:rPr>
                <w:sz w:val="24"/>
                <w:szCs w:val="24"/>
              </w:rPr>
              <w:t>Biopharma</w:t>
            </w:r>
            <w:proofErr w:type="spellEnd"/>
            <w:r>
              <w:rPr>
                <w:sz w:val="24"/>
                <w:szCs w:val="24"/>
              </w:rPr>
              <w:t xml:space="preserve"> Distribution AB</w:t>
            </w:r>
          </w:p>
        </w:tc>
        <w:tc>
          <w:tcPr>
            <w:tcW w:w="3346" w:type="dxa"/>
          </w:tcPr>
          <w:p w:rsidR="001B512E" w:rsidRPr="00765815" w:rsidRDefault="001B512E" w:rsidP="001B512E">
            <w:r>
              <w:t>vaccin@tamro.se</w:t>
            </w:r>
          </w:p>
        </w:tc>
      </w:tr>
      <w:tr w:rsidR="001B512E" w:rsidRPr="00526AAA" w:rsidTr="001B512E">
        <w:tc>
          <w:tcPr>
            <w:tcW w:w="2110" w:type="dxa"/>
          </w:tcPr>
          <w:p w:rsidR="001B512E" w:rsidRPr="00F403C2" w:rsidRDefault="001B512E" w:rsidP="001B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F403C2">
              <w:t xml:space="preserve"> </w:t>
            </w:r>
            <w:r w:rsidRPr="00F403C2">
              <w:rPr>
                <w:sz w:val="20"/>
                <w:szCs w:val="20"/>
              </w:rPr>
              <w:t xml:space="preserve">Vaccin mot rotavirus </w:t>
            </w:r>
          </w:p>
        </w:tc>
        <w:tc>
          <w:tcPr>
            <w:tcW w:w="1474" w:type="dxa"/>
          </w:tcPr>
          <w:p w:rsidR="001B512E" w:rsidRPr="00526AAA" w:rsidRDefault="001B512E" w:rsidP="001B512E">
            <w:proofErr w:type="spellStart"/>
            <w:r>
              <w:t>Rotarix</w:t>
            </w:r>
            <w:proofErr w:type="spellEnd"/>
          </w:p>
        </w:tc>
        <w:tc>
          <w:tcPr>
            <w:tcW w:w="2142" w:type="dxa"/>
          </w:tcPr>
          <w:p w:rsidR="001B512E" w:rsidRPr="004C6B63" w:rsidRDefault="00EF1320" w:rsidP="001B512E">
            <w:pPr>
              <w:rPr>
                <w:sz w:val="24"/>
                <w:szCs w:val="24"/>
              </w:rPr>
            </w:pPr>
            <w:r w:rsidRPr="00765815">
              <w:rPr>
                <w:sz w:val="24"/>
                <w:szCs w:val="24"/>
              </w:rPr>
              <w:t xml:space="preserve">GlaxoSmithKline AB </w:t>
            </w:r>
            <w:r>
              <w:rPr>
                <w:sz w:val="24"/>
                <w:szCs w:val="24"/>
              </w:rPr>
              <w:t>(</w:t>
            </w:r>
            <w:r w:rsidR="001B512E">
              <w:rPr>
                <w:sz w:val="24"/>
                <w:szCs w:val="24"/>
              </w:rPr>
              <w:t>GSK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46" w:type="dxa"/>
          </w:tcPr>
          <w:p w:rsidR="00EF1320" w:rsidRDefault="00EF1320" w:rsidP="001B512E">
            <w:r w:rsidRPr="00EF1320">
              <w:t>https://oriola4care.oriola-kd.com/login</w:t>
            </w:r>
          </w:p>
          <w:p w:rsidR="001B512E" w:rsidRPr="004C6B63" w:rsidRDefault="00EF1320" w:rsidP="001B512E">
            <w:r w:rsidRPr="00EF1320">
              <w:t>ks.sjvlakemedel@oriola.com</w:t>
            </w:r>
          </w:p>
        </w:tc>
      </w:tr>
      <w:tr w:rsidR="001B512E" w:rsidRPr="00E81850" w:rsidTr="001B512E">
        <w:tc>
          <w:tcPr>
            <w:tcW w:w="2110" w:type="dxa"/>
          </w:tcPr>
          <w:p w:rsidR="001B512E" w:rsidRPr="00F403C2" w:rsidRDefault="00EC397B" w:rsidP="001B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 avtal, HPV</w:t>
            </w:r>
          </w:p>
        </w:tc>
        <w:tc>
          <w:tcPr>
            <w:tcW w:w="1474" w:type="dxa"/>
          </w:tcPr>
          <w:p w:rsidR="001B512E" w:rsidRPr="00526AAA" w:rsidRDefault="001B512E" w:rsidP="001B512E">
            <w:r>
              <w:t>Gardasil 9</w:t>
            </w:r>
          </w:p>
        </w:tc>
        <w:tc>
          <w:tcPr>
            <w:tcW w:w="2142" w:type="dxa"/>
          </w:tcPr>
          <w:p w:rsidR="001B512E" w:rsidRPr="00F643C7" w:rsidRDefault="001B512E" w:rsidP="001B512E">
            <w:pPr>
              <w:rPr>
                <w:sz w:val="24"/>
                <w:szCs w:val="24"/>
                <w:lang w:val="en-US"/>
              </w:rPr>
            </w:pPr>
            <w:r w:rsidRPr="001B512E">
              <w:rPr>
                <w:sz w:val="24"/>
                <w:szCs w:val="24"/>
                <w:lang w:val="en-US"/>
              </w:rPr>
              <w:t>Merck Sh</w:t>
            </w:r>
            <w:r w:rsidRPr="00F643C7">
              <w:rPr>
                <w:sz w:val="24"/>
                <w:szCs w:val="24"/>
                <w:lang w:val="en-US"/>
              </w:rPr>
              <w:t xml:space="preserve">arp &amp; </w:t>
            </w:r>
            <w:proofErr w:type="spellStart"/>
            <w:r w:rsidRPr="00F643C7">
              <w:rPr>
                <w:sz w:val="24"/>
                <w:szCs w:val="24"/>
                <w:lang w:val="en-US"/>
              </w:rPr>
              <w:t>Dohme</w:t>
            </w:r>
            <w:proofErr w:type="spellEnd"/>
            <w:r w:rsidRPr="00F643C7">
              <w:rPr>
                <w:sz w:val="24"/>
                <w:szCs w:val="24"/>
                <w:lang w:val="en-US"/>
              </w:rPr>
              <w:t xml:space="preserve"> (Sweden) AB (MSD)</w:t>
            </w:r>
          </w:p>
        </w:tc>
        <w:tc>
          <w:tcPr>
            <w:tcW w:w="3346" w:type="dxa"/>
          </w:tcPr>
          <w:p w:rsidR="001B512E" w:rsidRPr="00054CD8" w:rsidRDefault="001B512E" w:rsidP="001B512E">
            <w:pPr>
              <w:rPr>
                <w:lang w:val="en-US"/>
              </w:rPr>
            </w:pPr>
            <w:r w:rsidRPr="00054CD8">
              <w:rPr>
                <w:lang w:val="en-US"/>
              </w:rPr>
              <w:t>www.msdvaccinservice.se</w:t>
            </w:r>
          </w:p>
          <w:p w:rsidR="001B512E" w:rsidRPr="00054CD8" w:rsidRDefault="001B512E" w:rsidP="001B512E">
            <w:pPr>
              <w:rPr>
                <w:sz w:val="24"/>
                <w:szCs w:val="24"/>
                <w:lang w:val="en-US"/>
              </w:rPr>
            </w:pPr>
            <w:r w:rsidRPr="00054CD8">
              <w:rPr>
                <w:lang w:val="en-US"/>
              </w:rPr>
              <w:t>order@msdvaccinservice.se</w:t>
            </w:r>
          </w:p>
        </w:tc>
      </w:tr>
    </w:tbl>
    <w:p w:rsidR="002411D1" w:rsidRPr="001B512E" w:rsidRDefault="002411D1" w:rsidP="00306A72">
      <w:pPr>
        <w:spacing w:after="200" w:line="276" w:lineRule="auto"/>
        <w:rPr>
          <w:lang w:val="en-US"/>
        </w:rPr>
      </w:pPr>
    </w:p>
    <w:p w:rsidR="00EC397B" w:rsidRDefault="00EC397B" w:rsidP="00306A72">
      <w:pPr>
        <w:spacing w:after="200" w:line="276" w:lineRule="auto"/>
      </w:pPr>
      <w:r w:rsidRPr="009763E8">
        <w:t>*</w:t>
      </w:r>
      <w:r>
        <w:t xml:space="preserve"> </w:t>
      </w:r>
      <w:r w:rsidRPr="009763E8">
        <w:t xml:space="preserve"> </w:t>
      </w:r>
      <w:r w:rsidRPr="00EC397B">
        <w:t xml:space="preserve">För anbudsområde 3, Vaccin mot mässling, påssjuka och röda hund (MPR) sker avrop genom avropsförfarandet rangordning. </w:t>
      </w:r>
    </w:p>
    <w:p w:rsidR="00EC397B" w:rsidRPr="007F04B5" w:rsidRDefault="00EC397B" w:rsidP="00EC397B">
      <w:r>
        <w:t xml:space="preserve">Du gör avrop </w:t>
      </w:r>
      <w:r w:rsidRPr="007F04B5">
        <w:t>från den ramavtalsleverantör som har plats ett (1) i rangordningen. Avböjer eller underlåter ramavtalsleveran</w:t>
      </w:r>
      <w:r>
        <w:t>tören att besvara avropet inom en arbetsdag har du</w:t>
      </w:r>
      <w:r w:rsidRPr="007F04B5">
        <w:t xml:space="preserve"> rätt att avropa från nästa ramavtalsleverantör i rangordningen, d.v.s. ramavtalsleverantören som har plat</w:t>
      </w:r>
      <w:r>
        <w:t>s två (2) i rangordningen.</w:t>
      </w:r>
    </w:p>
    <w:p w:rsidR="00EC397B" w:rsidRPr="007F04B5" w:rsidRDefault="00EC397B" w:rsidP="00EC397B">
      <w:r>
        <w:t xml:space="preserve">Du </w:t>
      </w:r>
      <w:r w:rsidRPr="007F04B5">
        <w:t>har dock rätt att gå vidare i rangordningen och tillfråga ramavtalsleverantö</w:t>
      </w:r>
      <w:r>
        <w:t xml:space="preserve">r nummer två i rangordning </w:t>
      </w:r>
      <w:r w:rsidRPr="007F04B5">
        <w:t xml:space="preserve">om ramavtalsleverantör nummer ett i rangordningen efter avropsförfrågan </w:t>
      </w:r>
      <w:r w:rsidRPr="00784F5F">
        <w:rPr>
          <w:u w:val="single"/>
        </w:rPr>
        <w:t>inte</w:t>
      </w:r>
      <w:r w:rsidRPr="007F04B5">
        <w:t xml:space="preserve"> uppfyller något av nedanstående krav: </w:t>
      </w:r>
    </w:p>
    <w:p w:rsidR="00EC397B" w:rsidRPr="007F04B5" w:rsidRDefault="00EC397B" w:rsidP="00EC397B">
      <w:r w:rsidRPr="007F04B5">
        <w:t xml:space="preserve">- </w:t>
      </w:r>
      <w:r>
        <w:t>kan leverera vaccin med de egenskaper som UM har behov av att avropa på grund av den enskilde patientens specifika behov</w:t>
      </w:r>
    </w:p>
    <w:p w:rsidR="00EC397B" w:rsidRPr="007F04B5" w:rsidRDefault="00EC397B" w:rsidP="00EC397B">
      <w:r>
        <w:t xml:space="preserve">- </w:t>
      </w:r>
      <w:r w:rsidRPr="007F04B5">
        <w:t>kan leverera inom avtalade leveranstider</w:t>
      </w:r>
    </w:p>
    <w:p w:rsidR="00403D6C" w:rsidRPr="00403D6C" w:rsidRDefault="005B535E" w:rsidP="00306A72">
      <w:pPr>
        <w:spacing w:after="200" w:line="276" w:lineRule="auto"/>
      </w:pPr>
      <w:r>
        <w:t>Mer information gällande detta finns i avropsvägledningen.</w:t>
      </w:r>
    </w:p>
    <w:sectPr w:rsidR="00403D6C" w:rsidRPr="00403D6C" w:rsidSect="00306A72">
      <w:headerReference w:type="default" r:id="rId21"/>
      <w:pgSz w:w="11906" w:h="16838"/>
      <w:pgMar w:top="1276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60" w:rsidRDefault="00F85560" w:rsidP="00EE1961">
      <w:pPr>
        <w:spacing w:after="0" w:line="240" w:lineRule="auto"/>
      </w:pPr>
      <w:r>
        <w:separator/>
      </w:r>
    </w:p>
  </w:endnote>
  <w:endnote w:type="continuationSeparator" w:id="0">
    <w:p w:rsidR="00F85560" w:rsidRDefault="00F85560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60" w:rsidRDefault="00F85560" w:rsidP="00EE1961">
      <w:pPr>
        <w:spacing w:after="0" w:line="240" w:lineRule="auto"/>
      </w:pPr>
      <w:r>
        <w:separator/>
      </w:r>
    </w:p>
  </w:footnote>
  <w:footnote w:type="continuationSeparator" w:id="0">
    <w:p w:rsidR="00F85560" w:rsidRDefault="00F85560" w:rsidP="00E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E9" w:rsidRDefault="00AA18E9">
    <w:pPr>
      <w:pStyle w:val="Sidhuvud"/>
    </w:pPr>
    <w:r>
      <w:t xml:space="preserve">Vaccin enligt det nationella </w:t>
    </w:r>
    <w:r w:rsidR="00F74BE0">
      <w:t>barnvaccinationsprogrammet  2018</w:t>
    </w:r>
    <w:r>
      <w:t xml:space="preserve">      </w:t>
    </w:r>
    <w:r w:rsidR="00186FCB">
      <w:t>Rutin för avrop</w:t>
    </w:r>
    <w:r>
      <w:t xml:space="preserve">                  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6DF"/>
    <w:multiLevelType w:val="hybridMultilevel"/>
    <w:tmpl w:val="8398EEE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33B"/>
    <w:multiLevelType w:val="multilevel"/>
    <w:tmpl w:val="A05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D66BB"/>
    <w:multiLevelType w:val="hybridMultilevel"/>
    <w:tmpl w:val="C54EE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6582"/>
    <w:multiLevelType w:val="multilevel"/>
    <w:tmpl w:val="CE1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F07E6D"/>
    <w:multiLevelType w:val="multilevel"/>
    <w:tmpl w:val="D7B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6F7F27"/>
    <w:multiLevelType w:val="multilevel"/>
    <w:tmpl w:val="B0E4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C0B07"/>
    <w:multiLevelType w:val="multilevel"/>
    <w:tmpl w:val="7CFA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B1"/>
    <w:rsid w:val="0000513D"/>
    <w:rsid w:val="000531DF"/>
    <w:rsid w:val="00054CD8"/>
    <w:rsid w:val="000676AD"/>
    <w:rsid w:val="000D2D45"/>
    <w:rsid w:val="00182838"/>
    <w:rsid w:val="00186FCB"/>
    <w:rsid w:val="001A7F26"/>
    <w:rsid w:val="001B512E"/>
    <w:rsid w:val="002411D1"/>
    <w:rsid w:val="0026090E"/>
    <w:rsid w:val="002D4BFB"/>
    <w:rsid w:val="002D73FD"/>
    <w:rsid w:val="002E1820"/>
    <w:rsid w:val="00306A72"/>
    <w:rsid w:val="00364135"/>
    <w:rsid w:val="003818B8"/>
    <w:rsid w:val="00382FAF"/>
    <w:rsid w:val="00386C3D"/>
    <w:rsid w:val="003E111B"/>
    <w:rsid w:val="00403C73"/>
    <w:rsid w:val="00403D6C"/>
    <w:rsid w:val="00416ADB"/>
    <w:rsid w:val="004408CD"/>
    <w:rsid w:val="00487286"/>
    <w:rsid w:val="004B1772"/>
    <w:rsid w:val="004C6B63"/>
    <w:rsid w:val="004D2B58"/>
    <w:rsid w:val="00526AAA"/>
    <w:rsid w:val="00531120"/>
    <w:rsid w:val="00586EED"/>
    <w:rsid w:val="00596BF6"/>
    <w:rsid w:val="005A72FD"/>
    <w:rsid w:val="005B535E"/>
    <w:rsid w:val="005E043A"/>
    <w:rsid w:val="00640C2D"/>
    <w:rsid w:val="00667F79"/>
    <w:rsid w:val="00683E15"/>
    <w:rsid w:val="006F1787"/>
    <w:rsid w:val="00701CA4"/>
    <w:rsid w:val="00707E85"/>
    <w:rsid w:val="007225AA"/>
    <w:rsid w:val="00757982"/>
    <w:rsid w:val="00762F7C"/>
    <w:rsid w:val="00765815"/>
    <w:rsid w:val="007732D5"/>
    <w:rsid w:val="00784653"/>
    <w:rsid w:val="00793149"/>
    <w:rsid w:val="007D2F05"/>
    <w:rsid w:val="007E6B77"/>
    <w:rsid w:val="007F245D"/>
    <w:rsid w:val="00851515"/>
    <w:rsid w:val="008C7248"/>
    <w:rsid w:val="00900DE4"/>
    <w:rsid w:val="00901595"/>
    <w:rsid w:val="00925D23"/>
    <w:rsid w:val="009763E8"/>
    <w:rsid w:val="009A7E20"/>
    <w:rsid w:val="009D2C89"/>
    <w:rsid w:val="009E6A5D"/>
    <w:rsid w:val="00A0401E"/>
    <w:rsid w:val="00A209FD"/>
    <w:rsid w:val="00A51446"/>
    <w:rsid w:val="00AA18E9"/>
    <w:rsid w:val="00AC359C"/>
    <w:rsid w:val="00AC6136"/>
    <w:rsid w:val="00AF03F4"/>
    <w:rsid w:val="00B05018"/>
    <w:rsid w:val="00B223F1"/>
    <w:rsid w:val="00B428C9"/>
    <w:rsid w:val="00BD17B1"/>
    <w:rsid w:val="00BD1E47"/>
    <w:rsid w:val="00BF0298"/>
    <w:rsid w:val="00BF3ED2"/>
    <w:rsid w:val="00C23AD1"/>
    <w:rsid w:val="00C52E95"/>
    <w:rsid w:val="00C60C97"/>
    <w:rsid w:val="00C64061"/>
    <w:rsid w:val="00C66AE9"/>
    <w:rsid w:val="00CB4234"/>
    <w:rsid w:val="00CC33A5"/>
    <w:rsid w:val="00CC548A"/>
    <w:rsid w:val="00CC5EDB"/>
    <w:rsid w:val="00D15F73"/>
    <w:rsid w:val="00DA4E1D"/>
    <w:rsid w:val="00DB03B9"/>
    <w:rsid w:val="00DD3946"/>
    <w:rsid w:val="00DD39E2"/>
    <w:rsid w:val="00E00505"/>
    <w:rsid w:val="00E067C8"/>
    <w:rsid w:val="00E452DF"/>
    <w:rsid w:val="00E51BC8"/>
    <w:rsid w:val="00E81850"/>
    <w:rsid w:val="00E95CDF"/>
    <w:rsid w:val="00EC397B"/>
    <w:rsid w:val="00EE1961"/>
    <w:rsid w:val="00EF1320"/>
    <w:rsid w:val="00EF2A97"/>
    <w:rsid w:val="00F014D2"/>
    <w:rsid w:val="00F403C2"/>
    <w:rsid w:val="00F643C7"/>
    <w:rsid w:val="00F74BE0"/>
    <w:rsid w:val="00F85560"/>
    <w:rsid w:val="00FC52B0"/>
    <w:rsid w:val="00FC6852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824BF"/>
  <w15:chartTrackingRefBased/>
  <w15:docId w15:val="{53A76CDA-9A91-4ECA-8F0B-91B23637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7B1"/>
    <w:pPr>
      <w:spacing w:after="160" w:line="259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Liststycke">
    <w:name w:val="List Paragraph"/>
    <w:basedOn w:val="Normal"/>
    <w:uiPriority w:val="99"/>
    <w:qFormat/>
    <w:rsid w:val="00BD17B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D17B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BD17B1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BD17B1"/>
    <w:rPr>
      <w:rFonts w:ascii="Times New Roman" w:hAnsi="Times New Roman" w:cs="Times New Roman"/>
      <w:sz w:val="24"/>
      <w:szCs w:val="24"/>
    </w:rPr>
  </w:style>
  <w:style w:type="character" w:customStyle="1" w:styleId="t-visually-hidden">
    <w:name w:val="t-visually-hidden"/>
    <w:basedOn w:val="Standardstycketeckensnitt"/>
    <w:rsid w:val="00BF3ED2"/>
  </w:style>
  <w:style w:type="paragraph" w:styleId="Ballongtext">
    <w:name w:val="Balloon Text"/>
    <w:basedOn w:val="Normal"/>
    <w:link w:val="BallongtextChar"/>
    <w:uiPriority w:val="99"/>
    <w:semiHidden/>
    <w:unhideWhenUsed/>
    <w:rsid w:val="0052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AAA"/>
    <w:rPr>
      <w:rFonts w:ascii="Segoe UI" w:hAnsi="Segoe UI" w:cs="Segoe UI"/>
      <w:sz w:val="18"/>
      <w:szCs w:val="18"/>
      <w:lang w:val="sv-SE"/>
    </w:rPr>
  </w:style>
  <w:style w:type="paragraph" w:styleId="Revision">
    <w:name w:val="Revision"/>
    <w:hidden/>
    <w:uiPriority w:val="99"/>
    <w:semiHidden/>
    <w:rsid w:val="00EF2A97"/>
    <w:pPr>
      <w:spacing w:after="0" w:line="240" w:lineRule="auto"/>
    </w:pPr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A7F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A7F2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A7F26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A7F2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A7F26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68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26664">
          <w:marLeft w:val="1138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577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.sjvlakemedel@oriola.com" TargetMode="External"/><Relationship Id="rId13" Type="http://schemas.openxmlformats.org/officeDocument/2006/relationships/hyperlink" Target="mailto:Nordic.medinfo@gsk.com" TargetMode="External"/><Relationship Id="rId18" Type="http://schemas.openxmlformats.org/officeDocument/2006/relationships/hyperlink" Target="mailto:Nordic.medinfo@gsk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sdvaccinservice.se" TargetMode="External"/><Relationship Id="rId17" Type="http://schemas.openxmlformats.org/officeDocument/2006/relationships/hyperlink" Target="mailto:ks.sjvlakemedel@oriol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ccin@tamro.se" TargetMode="External"/><Relationship Id="rId20" Type="http://schemas.openxmlformats.org/officeDocument/2006/relationships/hyperlink" Target="http://www.msdvaccinservice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er@msdvaccinservice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rdic.medinfo@gs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ndsign.com/buyer/show_offer.aspx?SellerProjectID=TRqb9Bop8KwA" TargetMode="External"/><Relationship Id="rId19" Type="http://schemas.openxmlformats.org/officeDocument/2006/relationships/hyperlink" Target="mailto:order@msdvaccinservic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.sjvlakemedel@oriola.com" TargetMode="External"/><Relationship Id="rId14" Type="http://schemas.openxmlformats.org/officeDocument/2006/relationships/hyperlink" Target="mailto:ks.sjvlakemedel@oriola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5973-AAFC-4330-922F-F3F71154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1927</Words>
  <Characters>10217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Dagnäs Charlotte</dc:creator>
  <cp:keywords/>
  <dc:description/>
  <cp:lastModifiedBy>Eggens Helena</cp:lastModifiedBy>
  <cp:revision>2</cp:revision>
  <cp:lastPrinted>2019-05-20T09:19:00Z</cp:lastPrinted>
  <dcterms:created xsi:type="dcterms:W3CDTF">2019-12-05T08:46:00Z</dcterms:created>
  <dcterms:modified xsi:type="dcterms:W3CDTF">2019-12-05T08:46:00Z</dcterms:modified>
</cp:coreProperties>
</file>