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20087" w14:textId="0703B422" w:rsidR="00593A20" w:rsidRPr="007227B9" w:rsidRDefault="00F146DE" w:rsidP="00994F36">
      <w:pPr>
        <w:pStyle w:val="Sidhuvud"/>
        <w:spacing w:after="120"/>
        <w:rPr>
          <w:rFonts w:ascii="Corbel" w:hAnsi="Corbel" w:cs="Calibri Light"/>
          <w:b/>
          <w:smallCaps/>
          <w:color w:val="AF5A91"/>
          <w:sz w:val="72"/>
          <w:szCs w:val="56"/>
        </w:rPr>
      </w:pPr>
      <w:commentRangeStart w:id="0"/>
      <w:r>
        <w:rPr>
          <w:rFonts w:ascii="Corbel" w:hAnsi="Corbel" w:cs="Calibri Light"/>
          <w:b/>
          <w:smallCaps/>
          <w:color w:val="AF5A91"/>
          <w:sz w:val="74"/>
          <w:szCs w:val="56"/>
        </w:rPr>
        <w:t xml:space="preserve">Riskanalys </w:t>
      </w:r>
      <w:r w:rsidR="00326331">
        <w:rPr>
          <w:rFonts w:ascii="Corbel" w:hAnsi="Corbel" w:cs="Calibri Light"/>
          <w:b/>
          <w:smallCaps/>
          <w:color w:val="AF5A91"/>
          <w:sz w:val="74"/>
          <w:szCs w:val="56"/>
        </w:rPr>
        <w:br/>
      </w:r>
      <w:r>
        <w:rPr>
          <w:rFonts w:ascii="Corbel" w:hAnsi="Corbel" w:cs="Calibri Light"/>
          <w:b/>
          <w:smallCaps/>
          <w:color w:val="AF5A91"/>
          <w:sz w:val="74"/>
          <w:szCs w:val="56"/>
        </w:rPr>
        <w:t xml:space="preserve">hållbara leveranskedjor </w:t>
      </w:r>
      <w:r w:rsidRPr="007227B9">
        <w:rPr>
          <w:rFonts w:ascii="Corbel" w:hAnsi="Corbel" w:cs="Calibri Light"/>
          <w:b/>
          <w:smallCaps/>
          <w:color w:val="AF5A91"/>
          <w:sz w:val="72"/>
          <w:szCs w:val="56"/>
        </w:rPr>
        <w:t xml:space="preserve"> </w:t>
      </w:r>
      <w:commentRangeEnd w:id="0"/>
      <w:r w:rsidR="00B2376F">
        <w:rPr>
          <w:rStyle w:val="Kommentarsreferens"/>
          <w:rFonts w:ascii="Calibri" w:eastAsia="Calibri" w:hAnsi="Calibri" w:cs="Times New Roman"/>
        </w:rPr>
        <w:commentReference w:id="0"/>
      </w:r>
    </w:p>
    <w:p w14:paraId="345B3E2B" w14:textId="283016A6" w:rsidR="00994F36" w:rsidRDefault="00994F36" w:rsidP="00994F36">
      <w:pPr>
        <w:pStyle w:val="Sidhuvud"/>
        <w:spacing w:after="120" w:line="300" w:lineRule="atLeast"/>
        <w:rPr>
          <w:rFonts w:ascii="Corbel" w:hAnsi="Corbel"/>
          <w:sz w:val="24"/>
        </w:rPr>
      </w:pPr>
      <w:r>
        <w:rPr>
          <w:rFonts w:ascii="Corbel" w:hAnsi="Corbel"/>
          <w:sz w:val="24"/>
        </w:rPr>
        <w:t xml:space="preserve">Denna analys är ett komplement till Agenda 2030-analysen och ska användas i de fall </w:t>
      </w:r>
      <w:r w:rsidRPr="00994F36">
        <w:rPr>
          <w:rFonts w:ascii="Corbel" w:hAnsi="Corbel"/>
          <w:sz w:val="24"/>
        </w:rPr>
        <w:t>vi vet att det är en leveranskedja med stora risker och/eller det finns ett behov av att undersöka leveranskedjans specifika risker för att kunna ställa krav utifrån dessa</w:t>
      </w:r>
      <w:r>
        <w:rPr>
          <w:rFonts w:ascii="Corbel" w:hAnsi="Corbel"/>
          <w:sz w:val="24"/>
        </w:rPr>
        <w:t xml:space="preserve">. </w:t>
      </w:r>
    </w:p>
    <w:p w14:paraId="28C0A32C" w14:textId="77777777" w:rsidR="00994F36" w:rsidRPr="00546933" w:rsidRDefault="00994F36" w:rsidP="00994F36">
      <w:pPr>
        <w:pStyle w:val="Sidhuvud"/>
        <w:spacing w:after="120" w:line="300" w:lineRule="atLeast"/>
        <w:rPr>
          <w:rFonts w:ascii="Corbel" w:eastAsia="MS Gothic" w:hAnsi="Corbel" w:cs="Segoe UI"/>
          <w:b/>
          <w:bCs/>
          <w:color w:val="000000" w:themeColor="text1"/>
          <w:sz w:val="24"/>
          <w:szCs w:val="32"/>
          <w:u w:val="single"/>
        </w:rPr>
      </w:pPr>
    </w:p>
    <w:p w14:paraId="07BAF868" w14:textId="77777777" w:rsidR="00994F36" w:rsidRPr="00676CAC" w:rsidRDefault="00994F36" w:rsidP="00994F36">
      <w:pPr>
        <w:pStyle w:val="Sidhuvud"/>
        <w:spacing w:after="120" w:line="300" w:lineRule="atLeast"/>
        <w:rPr>
          <w:rFonts w:ascii="Corbel" w:eastAsia="MS Gothic" w:hAnsi="Corbel" w:cs="Segoe UI"/>
          <w:b/>
          <w:bCs/>
          <w:color w:val="000000" w:themeColor="text1"/>
          <w:sz w:val="24"/>
          <w:szCs w:val="32"/>
        </w:rPr>
      </w:pPr>
    </w:p>
    <w:p w14:paraId="2AD861B5" w14:textId="77777777" w:rsidR="00994F36" w:rsidRPr="00D05B06" w:rsidRDefault="00994F36" w:rsidP="00994F36">
      <w:pPr>
        <w:pStyle w:val="Sidhuvud"/>
        <w:spacing w:after="120" w:line="300" w:lineRule="atLeast"/>
        <w:rPr>
          <w:rFonts w:ascii="Corbel" w:eastAsia="MS Gothic" w:hAnsi="Corbel" w:cs="Segoe UI"/>
          <w:bCs/>
          <w:color w:val="000000" w:themeColor="text1"/>
          <w:sz w:val="24"/>
          <w:szCs w:val="28"/>
        </w:rPr>
      </w:pPr>
      <w:r w:rsidRPr="00676CAC">
        <w:rPr>
          <w:rFonts w:ascii="Corbel" w:eastAsia="MS Gothic" w:hAnsi="Corbel" w:cs="Segoe UI"/>
          <w:b/>
          <w:bCs/>
          <w:color w:val="000000" w:themeColor="text1"/>
          <w:sz w:val="24"/>
          <w:szCs w:val="28"/>
        </w:rPr>
        <w:t>Datum:</w:t>
      </w:r>
    </w:p>
    <w:p w14:paraId="4A2931DF" w14:textId="77777777" w:rsidR="00994F36" w:rsidRDefault="00994F36" w:rsidP="00994F36">
      <w:pPr>
        <w:pStyle w:val="Sidhuvud"/>
        <w:spacing w:after="120" w:line="300" w:lineRule="atLeast"/>
      </w:pPr>
      <w:r w:rsidRPr="00676CAC">
        <w:rPr>
          <w:rFonts w:ascii="Corbel" w:eastAsia="MS Gothic" w:hAnsi="Corbel" w:cs="Segoe UI"/>
          <w:b/>
          <w:bCs/>
          <w:color w:val="000000" w:themeColor="text1"/>
          <w:sz w:val="24"/>
        </w:rPr>
        <w:t>Ansvarig för analys:</w:t>
      </w:r>
      <w:r>
        <w:rPr>
          <w:rFonts w:ascii="Corbel" w:eastAsia="MS Gothic" w:hAnsi="Corbel" w:cs="Segoe UI"/>
          <w:bCs/>
          <w:color w:val="000000" w:themeColor="text1"/>
          <w:sz w:val="24"/>
        </w:rPr>
        <w:t xml:space="preserve"> </w:t>
      </w:r>
    </w:p>
    <w:p w14:paraId="296B1F0A" w14:textId="0373B087" w:rsidR="00994F36" w:rsidRDefault="00994F36" w:rsidP="00994F36">
      <w:pPr>
        <w:rPr>
          <w:rFonts w:cs="Calibri Light"/>
          <w:b/>
          <w:color w:val="000000" w:themeColor="text1"/>
        </w:rPr>
      </w:pPr>
    </w:p>
    <w:p w14:paraId="0847EB09" w14:textId="77777777" w:rsidR="00092615" w:rsidRDefault="00092615" w:rsidP="00994F36">
      <w:pPr>
        <w:rPr>
          <w:rFonts w:cs="Calibri Light"/>
          <w:b/>
          <w:color w:val="000000" w:themeColor="text1"/>
        </w:rPr>
      </w:pPr>
    </w:p>
    <w:p w14:paraId="0D92931C" w14:textId="6550E0DD" w:rsidR="00994F36" w:rsidRDefault="00994F36" w:rsidP="00994F36">
      <w:pPr>
        <w:rPr>
          <w:rFonts w:cs="Calibri Light"/>
          <w:b/>
        </w:rPr>
      </w:pPr>
      <w:r>
        <w:rPr>
          <w:rFonts w:cs="Calibri Light"/>
          <w:b/>
        </w:rPr>
        <w:t xml:space="preserve">Vilket är </w:t>
      </w:r>
      <w:r w:rsidRPr="00933C6B">
        <w:rPr>
          <w:rFonts w:cs="Calibri Light"/>
          <w:b/>
        </w:rPr>
        <w:t xml:space="preserve">föremålet för </w:t>
      </w:r>
      <w:r>
        <w:rPr>
          <w:rFonts w:cs="Calibri Light"/>
          <w:b/>
        </w:rPr>
        <w:t>analysen</w:t>
      </w:r>
      <w:r w:rsidRPr="00933C6B">
        <w:rPr>
          <w:rFonts w:cs="Calibri Light"/>
          <w:b/>
        </w:rPr>
        <w:t>?</w:t>
      </w:r>
    </w:p>
    <w:p w14:paraId="142AFF21" w14:textId="424C454A" w:rsidR="00994F36" w:rsidRPr="00933C6B" w:rsidRDefault="00092615" w:rsidP="00994F36">
      <w:pPr>
        <w:rPr>
          <w:rFonts w:cs="Calibri Light"/>
          <w:b/>
        </w:rPr>
      </w:pPr>
      <w:r w:rsidRPr="00933C6B">
        <w:rPr>
          <w:rFonts w:cs="Calibri Light"/>
          <w:noProof/>
          <w:sz w:val="20"/>
          <w:szCs w:val="20"/>
          <w:lang w:eastAsia="sv-SE"/>
        </w:rPr>
        <mc:AlternateContent>
          <mc:Choice Requires="wps">
            <w:drawing>
              <wp:anchor distT="45720" distB="45720" distL="114300" distR="114300" simplePos="0" relativeHeight="252137472" behindDoc="0" locked="0" layoutInCell="1" allowOverlap="1" wp14:anchorId="4B224FCB" wp14:editId="6B5063C8">
                <wp:simplePos x="0" y="0"/>
                <wp:positionH relativeFrom="column">
                  <wp:posOffset>-17357</wp:posOffset>
                </wp:positionH>
                <wp:positionV relativeFrom="paragraph">
                  <wp:posOffset>510328</wp:posOffset>
                </wp:positionV>
                <wp:extent cx="5867400" cy="1404620"/>
                <wp:effectExtent l="0" t="0" r="19050" b="20320"/>
                <wp:wrapTopAndBottom/>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3175">
                          <a:solidFill>
                            <a:srgbClr val="000000"/>
                          </a:solidFill>
                          <a:miter lim="800000"/>
                          <a:headEnd/>
                          <a:tailEnd/>
                        </a:ln>
                      </wps:spPr>
                      <wps:txbx>
                        <w:txbxContent>
                          <w:p w14:paraId="0101A0A9" w14:textId="55A43DB8" w:rsidR="008B78BD" w:rsidRDefault="008B78BD" w:rsidP="00994F36">
                            <w:r>
                              <w:t>[Beskriv kortfattat föremålet för analysen och eventuella avgränsningar</w:t>
                            </w:r>
                            <w:r w:rsidR="00092615">
                              <w: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24FCB" id="_x0000_t202" coordsize="21600,21600" o:spt="202" path="m,l,21600r21600,l21600,xe">
                <v:stroke joinstyle="miter"/>
                <v:path gradientshapeok="t" o:connecttype="rect"/>
              </v:shapetype>
              <v:shape id="Textruta 2" o:spid="_x0000_s1026" type="#_x0000_t202" style="position:absolute;margin-left:-1.35pt;margin-top:40.2pt;width:462pt;height:110.6pt;z-index:252137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" strokeweight=".25pt">
                <v:textbox style="mso-fit-shape-to-text:t">
                  <w:txbxContent>
                    <w:p w14:paraId="0101A0A9" w14:textId="55A43DB8" w:rsidR="008B78BD" w:rsidRDefault="008B78BD" w:rsidP="00994F36">
                      <w:r>
                        <w:t>[Beskriv kortfattat föremålet för analysen och eventuella avgränsningar</w:t>
                      </w:r>
                      <w:r w:rsidR="00092615">
                        <w:t>.</w:t>
                      </w:r>
                      <w:r>
                        <w:t>]</w:t>
                      </w:r>
                    </w:p>
                  </w:txbxContent>
                </v:textbox>
                <w10:wrap type="topAndBottom"/>
              </v:shape>
            </w:pict>
          </mc:Fallback>
        </mc:AlternateContent>
      </w:r>
      <w:r w:rsidR="00994F36">
        <w:rPr>
          <w:rFonts w:cs="Calibri Light"/>
          <w:sz w:val="20"/>
        </w:rPr>
        <w:t>Detta kan vara samma som föremålet för upphandling</w:t>
      </w:r>
      <w:r w:rsidR="008B78BD">
        <w:rPr>
          <w:rFonts w:cs="Calibri Light"/>
          <w:sz w:val="20"/>
        </w:rPr>
        <w:t>en</w:t>
      </w:r>
      <w:r w:rsidR="00994F36">
        <w:rPr>
          <w:rFonts w:cs="Calibri Light"/>
          <w:sz w:val="20"/>
        </w:rPr>
        <w:t xml:space="preserve"> men det kan också vara en specifik produkt </w:t>
      </w:r>
      <w:r w:rsidR="008B78BD">
        <w:rPr>
          <w:rFonts w:cs="Calibri Light"/>
          <w:sz w:val="20"/>
        </w:rPr>
        <w:t xml:space="preserve">kopplad till stora risker </w:t>
      </w:r>
      <w:r w:rsidR="00994F36">
        <w:rPr>
          <w:rFonts w:cs="Calibri Light"/>
          <w:sz w:val="20"/>
        </w:rPr>
        <w:t xml:space="preserve">i ett större sortiment eller en viss komponent eller råvara med </w:t>
      </w:r>
      <w:r>
        <w:rPr>
          <w:rFonts w:cs="Calibri Light"/>
          <w:sz w:val="20"/>
        </w:rPr>
        <w:t>stora</w:t>
      </w:r>
      <w:r w:rsidR="008B78BD">
        <w:rPr>
          <w:rFonts w:cs="Calibri Light"/>
          <w:sz w:val="20"/>
        </w:rPr>
        <w:t xml:space="preserve"> </w:t>
      </w:r>
      <w:r w:rsidR="00994F36">
        <w:rPr>
          <w:rFonts w:cs="Calibri Light"/>
          <w:sz w:val="20"/>
        </w:rPr>
        <w:t xml:space="preserve">risker. </w:t>
      </w:r>
    </w:p>
    <w:p w14:paraId="74F86197" w14:textId="2BA6EC8E" w:rsidR="008B78BD" w:rsidRDefault="008B78BD" w:rsidP="008B78BD"/>
    <w:p w14:paraId="3DCDCE5D" w14:textId="77777777" w:rsidR="00092615" w:rsidRDefault="00092615" w:rsidP="008B78BD"/>
    <w:p w14:paraId="77C4CBC6" w14:textId="77777777" w:rsidR="008B78BD" w:rsidRPr="0059117F" w:rsidRDefault="008B78BD" w:rsidP="008B78BD">
      <w:pPr>
        <w:rPr>
          <w:b/>
        </w:rPr>
      </w:pPr>
      <w:r w:rsidRPr="0059117F">
        <w:rPr>
          <w:b/>
        </w:rPr>
        <w:t xml:space="preserve">Finns det risk för att produkten är förknippad med symbolfrågor? </w:t>
      </w:r>
    </w:p>
    <w:p w14:paraId="53CA56C0" w14:textId="77777777" w:rsidR="008B78BD" w:rsidRPr="0059117F" w:rsidRDefault="008B78BD" w:rsidP="008B78BD">
      <w:pPr>
        <w:rPr>
          <w:sz w:val="20"/>
        </w:rPr>
      </w:pPr>
      <w:r w:rsidRPr="00770CAB">
        <w:rPr>
          <w:rFonts w:cs="Calibri Light"/>
          <w:b/>
          <w:noProof/>
          <w:sz w:val="20"/>
          <w:szCs w:val="20"/>
          <w:lang w:eastAsia="sv-SE"/>
        </w:rPr>
        <mc:AlternateContent>
          <mc:Choice Requires="wps">
            <w:drawing>
              <wp:anchor distT="45720" distB="45720" distL="114300" distR="114300" simplePos="0" relativeHeight="252140544" behindDoc="0" locked="0" layoutInCell="1" allowOverlap="1" wp14:anchorId="6F0B1600" wp14:editId="1757EF5F">
                <wp:simplePos x="0" y="0"/>
                <wp:positionH relativeFrom="margin">
                  <wp:posOffset>0</wp:posOffset>
                </wp:positionH>
                <wp:positionV relativeFrom="paragraph">
                  <wp:posOffset>320040</wp:posOffset>
                </wp:positionV>
                <wp:extent cx="5867400" cy="1404620"/>
                <wp:effectExtent l="0" t="0" r="19050" b="20320"/>
                <wp:wrapTopAndBottom/>
                <wp:docPr id="5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3175">
                          <a:solidFill>
                            <a:srgbClr val="000000"/>
                          </a:solidFill>
                          <a:miter lim="800000"/>
                          <a:headEnd/>
                          <a:tailEnd/>
                        </a:ln>
                      </wps:spPr>
                      <wps:txbx>
                        <w:txbxContent>
                          <w:p w14:paraId="63A18F98" w14:textId="77777777" w:rsidR="008B78BD" w:rsidRDefault="008B78BD" w:rsidP="008B78BD">
                            <w:r>
                              <w:t>[Beskriv kortfattat eventuella symbolfrågor.]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B1600" id="_x0000_s1027" type="#_x0000_t202" style="position:absolute;margin-left:0;margin-top:25.2pt;width:462pt;height:110.6pt;z-index:252140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" strokeweight=".25pt">
                <v:textbox style="mso-fit-shape-to-text:t">
                  <w:txbxContent>
                    <w:p w14:paraId="63A18F98" w14:textId="77777777" w:rsidR="008B78BD" w:rsidRDefault="008B78BD" w:rsidP="008B78BD">
                      <w:r>
                        <w:t>[Beskriv kortfattat eventuella symbolfrågor.]</w:t>
                      </w:r>
                    </w:p>
                  </w:txbxContent>
                </v:textbox>
                <w10:wrap type="topAndBottom" anchorx="margin"/>
              </v:shape>
            </w:pict>
          </mc:Fallback>
        </mc:AlternateContent>
      </w:r>
      <w:r>
        <w:rPr>
          <w:sz w:val="20"/>
        </w:rPr>
        <w:t>Exempelvis</w:t>
      </w:r>
      <w:r w:rsidRPr="0059117F">
        <w:rPr>
          <w:sz w:val="20"/>
        </w:rPr>
        <w:t xml:space="preserve"> leksaker och risken för barnarbete. </w:t>
      </w:r>
    </w:p>
    <w:p w14:paraId="230FC2D6" w14:textId="77777777" w:rsidR="008B78BD" w:rsidRDefault="008B78BD" w:rsidP="00FD307E"/>
    <w:p w14:paraId="69C5E4C6" w14:textId="77777777" w:rsidR="00CF6DEE" w:rsidRPr="00CF6DEE" w:rsidRDefault="00CF6DEE" w:rsidP="00FD307E"/>
    <w:p w14:paraId="1EFC6F2B" w14:textId="71890970" w:rsidR="00092615" w:rsidRPr="00092615" w:rsidRDefault="00092615" w:rsidP="00092615">
      <w:pPr>
        <w:pStyle w:val="Rubrik1"/>
        <w:numPr>
          <w:ilvl w:val="0"/>
          <w:numId w:val="5"/>
        </w:numPr>
        <w:spacing w:before="0" w:after="120" w:line="300" w:lineRule="atLeast"/>
        <w:rPr>
          <w:szCs w:val="74"/>
        </w:rPr>
      </w:pPr>
      <w:bookmarkStart w:id="1" w:name="_GoBack"/>
      <w:bookmarkEnd w:id="1"/>
      <w:r>
        <w:rPr>
          <w:b w:val="0"/>
          <w:sz w:val="32"/>
          <w:szCs w:val="32"/>
        </w:rPr>
        <w:br w:type="page"/>
      </w:r>
      <w:r>
        <w:rPr>
          <w:szCs w:val="74"/>
        </w:rPr>
        <w:lastRenderedPageBreak/>
        <w:t>Förutsättningar</w:t>
      </w:r>
    </w:p>
    <w:p w14:paraId="083FA850" w14:textId="10A18B1A" w:rsidR="006F0E17" w:rsidRDefault="006F0E17" w:rsidP="00092615">
      <w:pPr>
        <w:spacing w:after="200" w:line="276" w:lineRule="auto"/>
        <w:rPr>
          <w:rFonts w:eastAsia="MS Gothic" w:cs="Segoe UI"/>
          <w:bCs/>
          <w:szCs w:val="28"/>
        </w:rPr>
      </w:pPr>
      <w:r w:rsidRPr="006B3626">
        <w:rPr>
          <w:rFonts w:eastAsia="MS Gothic" w:cs="Segoe UI"/>
          <w:bCs/>
          <w:szCs w:val="28"/>
        </w:rPr>
        <w:t>Många av produkterna på våra ramavtal och i våra dynamiska inköpssystem</w:t>
      </w:r>
      <w:r>
        <w:rPr>
          <w:rFonts w:eastAsia="MS Gothic" w:cs="Segoe UI"/>
          <w:bCs/>
          <w:szCs w:val="28"/>
        </w:rPr>
        <w:t xml:space="preserve"> tillverkas </w:t>
      </w:r>
      <w:r w:rsidRPr="006B3626">
        <w:rPr>
          <w:rFonts w:eastAsia="MS Gothic" w:cs="Segoe UI"/>
          <w:bCs/>
          <w:szCs w:val="28"/>
        </w:rPr>
        <w:t xml:space="preserve">i länder där det finns betydande hållbarhetsrisker </w:t>
      </w:r>
      <w:r>
        <w:rPr>
          <w:rFonts w:eastAsia="MS Gothic" w:cs="Segoe UI"/>
          <w:bCs/>
          <w:szCs w:val="28"/>
        </w:rPr>
        <w:t xml:space="preserve">avseende </w:t>
      </w:r>
      <w:r w:rsidRPr="006B3626">
        <w:rPr>
          <w:rFonts w:eastAsia="MS Gothic" w:cs="Segoe UI"/>
          <w:bCs/>
          <w:szCs w:val="28"/>
        </w:rPr>
        <w:t>mänskliga rättigheter, arbetares rättigheter, miljö och korruption</w:t>
      </w:r>
      <w:r w:rsidR="00037C5E">
        <w:rPr>
          <w:rFonts w:eastAsia="MS Gothic" w:cs="Segoe UI"/>
          <w:bCs/>
          <w:szCs w:val="28"/>
        </w:rPr>
        <w:t xml:space="preserve">, dvs. de fyra </w:t>
      </w:r>
      <w:r w:rsidR="00A90826">
        <w:rPr>
          <w:rFonts w:eastAsia="MS Gothic" w:cs="Segoe UI"/>
          <w:bCs/>
          <w:szCs w:val="28"/>
        </w:rPr>
        <w:t>aspekterna</w:t>
      </w:r>
      <w:r w:rsidR="00037C5E">
        <w:rPr>
          <w:rFonts w:eastAsia="MS Gothic" w:cs="Segoe UI"/>
          <w:bCs/>
          <w:szCs w:val="28"/>
        </w:rPr>
        <w:t xml:space="preserve"> av UN Global </w:t>
      </w:r>
      <w:proofErr w:type="spellStart"/>
      <w:r w:rsidR="00037C5E">
        <w:rPr>
          <w:rFonts w:eastAsia="MS Gothic" w:cs="Segoe UI"/>
          <w:bCs/>
          <w:szCs w:val="28"/>
        </w:rPr>
        <w:t>Compact</w:t>
      </w:r>
      <w:proofErr w:type="spellEnd"/>
      <w:r>
        <w:rPr>
          <w:rFonts w:eastAsia="MS Gothic" w:cs="Segoe UI"/>
          <w:bCs/>
          <w:szCs w:val="28"/>
        </w:rPr>
        <w:t xml:space="preserve">. </w:t>
      </w:r>
    </w:p>
    <w:p w14:paraId="5B71EC9D" w14:textId="56647FBD" w:rsidR="00792F86" w:rsidRDefault="009259B0" w:rsidP="00792F86">
      <w:pPr>
        <w:rPr>
          <w:rFonts w:eastAsia="MS Gothic" w:cs="Segoe UI"/>
          <w:bCs/>
          <w:szCs w:val="28"/>
        </w:rPr>
      </w:pPr>
      <w:r>
        <w:rPr>
          <w:rFonts w:eastAsia="MS Gothic" w:cs="Segoe UI"/>
          <w:bCs/>
          <w:szCs w:val="28"/>
        </w:rPr>
        <w:t>O</w:t>
      </w:r>
      <w:r w:rsidRPr="00792F86">
        <w:rPr>
          <w:rFonts w:eastAsia="MS Gothic" w:cs="Segoe UI"/>
          <w:bCs/>
          <w:szCs w:val="28"/>
        </w:rPr>
        <w:t xml:space="preserve">m arbetet </w:t>
      </w:r>
      <w:r w:rsidR="00690F3D">
        <w:rPr>
          <w:rFonts w:eastAsia="MS Gothic" w:cs="Segoe UI"/>
          <w:bCs/>
          <w:szCs w:val="28"/>
        </w:rPr>
        <w:t xml:space="preserve">inom ramen för </w:t>
      </w:r>
      <w:r>
        <w:rPr>
          <w:rFonts w:eastAsia="MS Gothic" w:cs="Segoe UI"/>
          <w:bCs/>
          <w:szCs w:val="28"/>
        </w:rPr>
        <w:t xml:space="preserve">kontraktet </w:t>
      </w:r>
      <w:r w:rsidRPr="00792F86">
        <w:rPr>
          <w:rFonts w:eastAsia="MS Gothic" w:cs="Segoe UI"/>
          <w:bCs/>
          <w:szCs w:val="28"/>
        </w:rPr>
        <w:t>utförs under s</w:t>
      </w:r>
      <w:r w:rsidR="00690F3D">
        <w:rPr>
          <w:rFonts w:eastAsia="MS Gothic" w:cs="Segoe UI"/>
          <w:bCs/>
          <w:szCs w:val="28"/>
        </w:rPr>
        <w:t xml:space="preserve">ådana förhållanden att svensk </w:t>
      </w:r>
      <w:r w:rsidRPr="00792F86">
        <w:rPr>
          <w:rFonts w:eastAsia="MS Gothic" w:cs="Segoe UI"/>
          <w:bCs/>
          <w:szCs w:val="28"/>
        </w:rPr>
        <w:t>rätt inte är tillämplig</w:t>
      </w:r>
      <w:r>
        <w:rPr>
          <w:rFonts w:eastAsia="MS Gothic" w:cs="Segoe UI"/>
          <w:bCs/>
          <w:szCs w:val="28"/>
        </w:rPr>
        <w:t xml:space="preserve"> </w:t>
      </w:r>
      <w:r w:rsidR="00792F86" w:rsidRPr="00792F86">
        <w:rPr>
          <w:rFonts w:eastAsia="MS Gothic" w:cs="Segoe UI"/>
          <w:bCs/>
          <w:szCs w:val="28"/>
        </w:rPr>
        <w:t>ska</w:t>
      </w:r>
      <w:r>
        <w:rPr>
          <w:rFonts w:eastAsia="MS Gothic" w:cs="Segoe UI"/>
          <w:bCs/>
          <w:szCs w:val="28"/>
        </w:rPr>
        <w:t xml:space="preserve"> </w:t>
      </w:r>
      <w:r w:rsidR="00F456AB">
        <w:rPr>
          <w:rFonts w:eastAsia="MS Gothic" w:cs="Segoe UI"/>
          <w:bCs/>
          <w:szCs w:val="28"/>
        </w:rPr>
        <w:t>Inköpscentralen</w:t>
      </w:r>
      <w:r>
        <w:rPr>
          <w:rFonts w:eastAsia="MS Gothic" w:cs="Segoe UI"/>
          <w:bCs/>
          <w:szCs w:val="28"/>
        </w:rPr>
        <w:t xml:space="preserve"> </w:t>
      </w:r>
      <w:r w:rsidR="007D2D34">
        <w:rPr>
          <w:rFonts w:eastAsia="MS Gothic" w:cs="Segoe UI"/>
          <w:bCs/>
          <w:szCs w:val="28"/>
        </w:rPr>
        <w:t>kräva att leverantörer</w:t>
      </w:r>
      <w:r w:rsidR="00792F86" w:rsidRPr="00792F86">
        <w:rPr>
          <w:rFonts w:eastAsia="MS Gothic" w:cs="Segoe UI"/>
          <w:bCs/>
          <w:szCs w:val="28"/>
        </w:rPr>
        <w:t xml:space="preserve"> </w:t>
      </w:r>
      <w:r w:rsidR="007D2D34">
        <w:rPr>
          <w:rFonts w:eastAsia="MS Gothic" w:cs="Segoe UI"/>
          <w:bCs/>
          <w:szCs w:val="28"/>
        </w:rPr>
        <w:t xml:space="preserve">fullgör </w:t>
      </w:r>
      <w:r w:rsidR="007C3D48">
        <w:rPr>
          <w:rFonts w:eastAsia="MS Gothic" w:cs="Segoe UI"/>
          <w:bCs/>
          <w:szCs w:val="28"/>
        </w:rPr>
        <w:t>k</w:t>
      </w:r>
      <w:r w:rsidR="00690F3D">
        <w:rPr>
          <w:rFonts w:eastAsia="MS Gothic" w:cs="Segoe UI"/>
          <w:bCs/>
          <w:szCs w:val="28"/>
        </w:rPr>
        <w:t>ontrakten</w:t>
      </w:r>
      <w:r w:rsidR="007D2D34">
        <w:rPr>
          <w:rFonts w:eastAsia="MS Gothic" w:cs="Segoe UI"/>
          <w:bCs/>
          <w:szCs w:val="28"/>
        </w:rPr>
        <w:t xml:space="preserve"> </w:t>
      </w:r>
      <w:r w:rsidR="00792F86" w:rsidRPr="00792F86">
        <w:rPr>
          <w:rFonts w:eastAsia="MS Gothic" w:cs="Segoe UI"/>
          <w:bCs/>
          <w:szCs w:val="28"/>
        </w:rPr>
        <w:t>i enli</w:t>
      </w:r>
      <w:r>
        <w:rPr>
          <w:rFonts w:eastAsia="MS Gothic" w:cs="Segoe UI"/>
          <w:bCs/>
          <w:szCs w:val="28"/>
        </w:rPr>
        <w:t>ghet med ILO:s kärnkonventioner, om det är behövligt.</w:t>
      </w:r>
      <w:r w:rsidR="00792F86">
        <w:rPr>
          <w:rFonts w:eastAsia="MS Gothic" w:cs="Segoe UI"/>
          <w:bCs/>
          <w:szCs w:val="28"/>
        </w:rPr>
        <w:t xml:space="preserve"> </w:t>
      </w:r>
      <w:r w:rsidR="0094051A">
        <w:rPr>
          <w:rFonts w:eastAsia="MS Gothic" w:cs="Segoe UI"/>
          <w:bCs/>
          <w:szCs w:val="28"/>
        </w:rPr>
        <w:t>Den analys vi ska göra nedan</w:t>
      </w:r>
      <w:r w:rsidR="007D2D34">
        <w:rPr>
          <w:rFonts w:eastAsia="MS Gothic" w:cs="Segoe UI"/>
          <w:bCs/>
          <w:szCs w:val="28"/>
        </w:rPr>
        <w:t xml:space="preserve"> för att fastställa om </w:t>
      </w:r>
      <w:r w:rsidR="00A878AA">
        <w:rPr>
          <w:rFonts w:eastAsia="MS Gothic" w:cs="Segoe UI"/>
          <w:bCs/>
          <w:szCs w:val="28"/>
        </w:rPr>
        <w:t>kravet är</w:t>
      </w:r>
      <w:r w:rsidR="007D2D34">
        <w:rPr>
          <w:rFonts w:eastAsia="MS Gothic" w:cs="Segoe UI"/>
          <w:bCs/>
          <w:szCs w:val="28"/>
        </w:rPr>
        <w:t xml:space="preserve"> behövligt </w:t>
      </w:r>
      <w:r w:rsidR="00792F86">
        <w:rPr>
          <w:rFonts w:eastAsia="MS Gothic" w:cs="Segoe UI"/>
          <w:bCs/>
          <w:szCs w:val="28"/>
        </w:rPr>
        <w:t>motsvarar analysen för arbetsrättsliga villkor</w:t>
      </w:r>
      <w:r w:rsidR="005E257F">
        <w:rPr>
          <w:rFonts w:eastAsia="MS Gothic" w:cs="Segoe UI"/>
          <w:bCs/>
          <w:szCs w:val="28"/>
        </w:rPr>
        <w:t xml:space="preserve"> </w:t>
      </w:r>
      <w:r w:rsidR="00E70689">
        <w:rPr>
          <w:rFonts w:eastAsia="MS Gothic" w:cs="Segoe UI"/>
          <w:bCs/>
          <w:szCs w:val="28"/>
        </w:rPr>
        <w:t>enligt kollektivavtal</w:t>
      </w:r>
      <w:r w:rsidR="00792F86">
        <w:rPr>
          <w:rFonts w:eastAsia="MS Gothic" w:cs="Segoe UI"/>
          <w:bCs/>
          <w:szCs w:val="28"/>
        </w:rPr>
        <w:t xml:space="preserve">. </w:t>
      </w:r>
      <w:r w:rsidR="00E70689">
        <w:rPr>
          <w:rFonts w:eastAsia="MS Gothic" w:cs="Segoe UI"/>
          <w:bCs/>
          <w:szCs w:val="28"/>
        </w:rPr>
        <w:t>B</w:t>
      </w:r>
      <w:r w:rsidR="00792F86">
        <w:rPr>
          <w:rFonts w:eastAsia="MS Gothic" w:cs="Segoe UI"/>
          <w:bCs/>
          <w:szCs w:val="28"/>
        </w:rPr>
        <w:t xml:space="preserve">åda </w:t>
      </w:r>
      <w:r w:rsidR="00E70689">
        <w:rPr>
          <w:rFonts w:eastAsia="MS Gothic" w:cs="Segoe UI"/>
          <w:bCs/>
          <w:szCs w:val="28"/>
        </w:rPr>
        <w:t>utgår från</w:t>
      </w:r>
      <w:r w:rsidR="00792F86">
        <w:rPr>
          <w:rFonts w:eastAsia="MS Gothic" w:cs="Segoe UI"/>
          <w:bCs/>
          <w:szCs w:val="28"/>
        </w:rPr>
        <w:t xml:space="preserve"> </w:t>
      </w:r>
      <w:r w:rsidR="00792F86" w:rsidRPr="00792F86">
        <w:rPr>
          <w:rFonts w:eastAsia="MS Gothic" w:cs="Segoe UI"/>
          <w:bCs/>
          <w:szCs w:val="28"/>
        </w:rPr>
        <w:t>den personal som förväntas delta</w:t>
      </w:r>
      <w:r w:rsidR="00792F86">
        <w:rPr>
          <w:rFonts w:eastAsia="MS Gothic" w:cs="Segoe UI"/>
          <w:bCs/>
          <w:szCs w:val="28"/>
        </w:rPr>
        <w:t xml:space="preserve"> </w:t>
      </w:r>
      <w:r w:rsidR="00792F86" w:rsidRPr="00792F86">
        <w:rPr>
          <w:rFonts w:eastAsia="MS Gothic" w:cs="Segoe UI"/>
          <w:bCs/>
          <w:szCs w:val="28"/>
        </w:rPr>
        <w:t>vid genomförandet av kontraktet</w:t>
      </w:r>
      <w:r w:rsidR="00792F86">
        <w:rPr>
          <w:rFonts w:eastAsia="MS Gothic" w:cs="Segoe UI"/>
          <w:bCs/>
          <w:szCs w:val="28"/>
        </w:rPr>
        <w:t xml:space="preserve">. </w:t>
      </w:r>
    </w:p>
    <w:p w14:paraId="6FBD8679" w14:textId="421FAEEC" w:rsidR="006F0E17" w:rsidRDefault="0094051A" w:rsidP="006F0E17">
      <w:pPr>
        <w:rPr>
          <w:rFonts w:eastAsia="MS Gothic" w:cs="Segoe UI"/>
          <w:bCs/>
          <w:szCs w:val="28"/>
        </w:rPr>
      </w:pPr>
      <w:r>
        <w:rPr>
          <w:rFonts w:eastAsia="MS Gothic" w:cs="Segoe UI"/>
          <w:bCs/>
          <w:szCs w:val="28"/>
        </w:rPr>
        <w:t xml:space="preserve">Våra avtalsvillkor täcker dock alla fyra delar av UN Global </w:t>
      </w:r>
      <w:proofErr w:type="spellStart"/>
      <w:r>
        <w:rPr>
          <w:rFonts w:eastAsia="MS Gothic" w:cs="Segoe UI"/>
          <w:bCs/>
          <w:szCs w:val="28"/>
        </w:rPr>
        <w:t>Compact</w:t>
      </w:r>
      <w:proofErr w:type="spellEnd"/>
      <w:r>
        <w:rPr>
          <w:rFonts w:eastAsia="MS Gothic" w:cs="Segoe UI"/>
          <w:bCs/>
          <w:szCs w:val="28"/>
        </w:rPr>
        <w:t xml:space="preserve"> och detta gör att vi måste ta i beaktande ett mycket br</w:t>
      </w:r>
      <w:r w:rsidR="008B78BD">
        <w:rPr>
          <w:rFonts w:eastAsia="MS Gothic" w:cs="Segoe UI"/>
          <w:bCs/>
          <w:szCs w:val="28"/>
        </w:rPr>
        <w:t>edare spektrum av rättighets</w:t>
      </w:r>
      <w:r>
        <w:rPr>
          <w:rFonts w:eastAsia="MS Gothic" w:cs="Segoe UI"/>
          <w:bCs/>
          <w:szCs w:val="28"/>
        </w:rPr>
        <w:t xml:space="preserve">havare: </w:t>
      </w:r>
    </w:p>
    <w:p w14:paraId="5AEB13C6" w14:textId="77777777" w:rsidR="009259B0" w:rsidRPr="006B3626" w:rsidRDefault="009259B0" w:rsidP="009259B0">
      <w:pPr>
        <w:spacing w:after="0" w:line="240" w:lineRule="auto"/>
        <w:rPr>
          <w:rFonts w:eastAsia="MS Gothic" w:cs="Segoe UI"/>
          <w:bCs/>
          <w:szCs w:val="28"/>
        </w:rPr>
      </w:pPr>
    </w:p>
    <w:p w14:paraId="54DCC093" w14:textId="77777777" w:rsidR="006F0E17" w:rsidRDefault="006F0E17" w:rsidP="006F0E17">
      <w:pPr>
        <w:rPr>
          <w:rFonts w:eastAsia="MS Gothic" w:cs="Segoe UI"/>
          <w:bCs/>
          <w:szCs w:val="28"/>
        </w:rPr>
      </w:pPr>
      <w:r w:rsidRPr="00FA6F25">
        <w:rPr>
          <w:rFonts w:eastAsia="MS Gothic" w:cs="Segoe UI"/>
          <w:bCs/>
          <w:noProof/>
          <w:szCs w:val="28"/>
          <w:lang w:eastAsia="sv-SE"/>
        </w:rPr>
        <w:drawing>
          <wp:inline distT="0" distB="0" distL="0" distR="0" wp14:anchorId="7F4618AD" wp14:editId="4ED0FE8D">
            <wp:extent cx="5486400" cy="3200400"/>
            <wp:effectExtent l="38100" t="0" r="19050" b="0"/>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549394" w14:textId="77777777" w:rsidR="006F0E17" w:rsidRPr="006F0E17" w:rsidRDefault="006F0E17" w:rsidP="006F0E17"/>
    <w:p w14:paraId="2BE767FA" w14:textId="0AD72957" w:rsidR="006F0E17" w:rsidRDefault="006F0E17" w:rsidP="00282403"/>
    <w:p w14:paraId="10A0E162" w14:textId="1CF23237" w:rsidR="00092615" w:rsidRDefault="00092615" w:rsidP="00092615">
      <w:pPr>
        <w:pStyle w:val="Rubrik1"/>
        <w:numPr>
          <w:ilvl w:val="0"/>
          <w:numId w:val="5"/>
        </w:numPr>
        <w:spacing w:before="0" w:after="120" w:line="300" w:lineRule="atLeast"/>
        <w:rPr>
          <w:szCs w:val="74"/>
        </w:rPr>
      </w:pPr>
      <w:r>
        <w:rPr>
          <w:b w:val="0"/>
          <w:sz w:val="32"/>
          <w:szCs w:val="32"/>
        </w:rPr>
        <w:br w:type="page"/>
      </w:r>
      <w:r w:rsidR="00F1655F">
        <w:rPr>
          <w:szCs w:val="74"/>
        </w:rPr>
        <w:lastRenderedPageBreak/>
        <w:t>Identifiera och b</w:t>
      </w:r>
      <w:r>
        <w:rPr>
          <w:szCs w:val="74"/>
        </w:rPr>
        <w:t>edöm faktisk och potentiell negativ påverkan</w:t>
      </w:r>
    </w:p>
    <w:p w14:paraId="6844AEDF" w14:textId="15998E2A" w:rsidR="00EA2F8A" w:rsidRDefault="00CF41A8" w:rsidP="00D813F4">
      <w:r>
        <w:t xml:space="preserve">Vid bedömningen av faktisk och potentiell negativ påverkan </w:t>
      </w:r>
      <w:r w:rsidR="00A8495E">
        <w:t xml:space="preserve">utgår </w:t>
      </w:r>
      <w:r w:rsidR="00F0047C">
        <w:t>vi</w:t>
      </w:r>
      <w:r w:rsidR="00A8495E">
        <w:t xml:space="preserve"> från</w:t>
      </w:r>
      <w:r w:rsidR="00EA2F8A">
        <w:t xml:space="preserve"> landrisker, sektorrisker och produktrisker</w:t>
      </w:r>
      <w:r w:rsidR="00037C5E">
        <w:t xml:space="preserve">: </w:t>
      </w:r>
    </w:p>
    <w:p w14:paraId="5630BA08" w14:textId="77777777" w:rsidR="00EA2F8A" w:rsidRDefault="00EA2F8A" w:rsidP="00F456AB">
      <w:pPr>
        <w:spacing w:after="0" w:line="240" w:lineRule="auto"/>
      </w:pPr>
    </w:p>
    <w:p w14:paraId="4487A43F" w14:textId="7EB5A1C5" w:rsidR="00037C5E" w:rsidRDefault="00A90826" w:rsidP="00D813F4">
      <w:r>
        <w:rPr>
          <w:noProof/>
          <w:lang w:eastAsia="sv-SE"/>
        </w:rPr>
        <w:drawing>
          <wp:inline distT="0" distB="0" distL="0" distR="0" wp14:anchorId="190C0339" wp14:editId="0184AA50">
            <wp:extent cx="5486400" cy="2880000"/>
            <wp:effectExtent l="38100" t="38100" r="19050" b="53975"/>
            <wp:docPr id="290" name="Diagram 2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6D3FB8C" w14:textId="77777777" w:rsidR="00EA2F8A" w:rsidRDefault="00EA2F8A" w:rsidP="009259B0">
      <w:pPr>
        <w:spacing w:after="0"/>
      </w:pPr>
    </w:p>
    <w:p w14:paraId="6B750378" w14:textId="5687D39E" w:rsidR="0059117F" w:rsidRPr="0059117F" w:rsidRDefault="00037C5E" w:rsidP="00D813F4">
      <w:pPr>
        <w:rPr>
          <w:sz w:val="22"/>
        </w:rPr>
      </w:pPr>
      <w:r>
        <w:t>Det</w:t>
      </w:r>
      <w:r w:rsidR="00EA2F8A">
        <w:t>ta</w:t>
      </w:r>
      <w:r>
        <w:t xml:space="preserve"> innebär att </w:t>
      </w:r>
      <w:r w:rsidR="00F0047C">
        <w:t>vi</w:t>
      </w:r>
      <w:r w:rsidR="00A23736">
        <w:t xml:space="preserve"> först måste </w:t>
      </w:r>
      <w:r>
        <w:t xml:space="preserve">kartlägga </w:t>
      </w:r>
      <w:r w:rsidR="00145B7D">
        <w:t xml:space="preserve">länderna </w:t>
      </w:r>
      <w:r>
        <w:t xml:space="preserve">och </w:t>
      </w:r>
      <w:r w:rsidR="00A8495E">
        <w:t>tillverkningsprocesserna</w:t>
      </w:r>
      <w:r>
        <w:t xml:space="preserve"> på sl</w:t>
      </w:r>
      <w:r w:rsidR="00D813F4">
        <w:t>uttillverkningsnivå, komponent</w:t>
      </w:r>
      <w:r>
        <w:t xml:space="preserve">nivå </w:t>
      </w:r>
      <w:r w:rsidR="00D813F4">
        <w:t>och</w:t>
      </w:r>
      <w:r>
        <w:t xml:space="preserve"> råvarunivå</w:t>
      </w:r>
      <w:r w:rsidR="00D813F4">
        <w:t xml:space="preserve">, så gott </w:t>
      </w:r>
      <w:r w:rsidR="007318EC">
        <w:t>vi kan</w:t>
      </w:r>
      <w:r w:rsidR="00A8495E">
        <w:t xml:space="preserve">. </w:t>
      </w:r>
    </w:p>
    <w:p w14:paraId="29C10B4B" w14:textId="662F911F" w:rsidR="005501CC" w:rsidRPr="00A8495E" w:rsidRDefault="005501CC" w:rsidP="00D813F4">
      <w:pPr>
        <w:rPr>
          <w:rFonts w:cs="Calibri Light"/>
        </w:rPr>
      </w:pPr>
      <w:r w:rsidRPr="00A8495E">
        <w:rPr>
          <w:rFonts w:cs="Calibri Light"/>
        </w:rPr>
        <w:t xml:space="preserve">Om det </w:t>
      </w:r>
      <w:r w:rsidR="000250D2">
        <w:rPr>
          <w:rFonts w:cs="Calibri Light"/>
        </w:rPr>
        <w:t>gäller</w:t>
      </w:r>
      <w:r w:rsidRPr="00A8495E">
        <w:rPr>
          <w:rFonts w:cs="Calibri Light"/>
        </w:rPr>
        <w:t xml:space="preserve"> </w:t>
      </w:r>
      <w:r w:rsidR="000250D2">
        <w:rPr>
          <w:rFonts w:cs="Calibri Light"/>
        </w:rPr>
        <w:t>en produkt på ett</w:t>
      </w:r>
      <w:r w:rsidRPr="00A8495E">
        <w:rPr>
          <w:rFonts w:cs="Calibri Light"/>
        </w:rPr>
        <w:t xml:space="preserve"> befintligt </w:t>
      </w:r>
      <w:r w:rsidR="000250D2">
        <w:rPr>
          <w:rFonts w:cs="Calibri Light"/>
        </w:rPr>
        <w:t xml:space="preserve">avtal </w:t>
      </w:r>
      <w:r w:rsidR="00200C05">
        <w:rPr>
          <w:rFonts w:cs="Calibri Light"/>
        </w:rPr>
        <w:t xml:space="preserve">kan </w:t>
      </w:r>
      <w:r w:rsidRPr="00A8495E">
        <w:rPr>
          <w:rFonts w:cs="Calibri Light"/>
        </w:rPr>
        <w:t xml:space="preserve">statistik </w:t>
      </w:r>
      <w:r w:rsidR="00200C05">
        <w:rPr>
          <w:rFonts w:cs="Calibri Light"/>
        </w:rPr>
        <w:t xml:space="preserve">som har använts vid </w:t>
      </w:r>
      <w:r w:rsidRPr="00A8495E">
        <w:rPr>
          <w:rFonts w:cs="Calibri Light"/>
        </w:rPr>
        <w:t xml:space="preserve">uppföljning </w:t>
      </w:r>
      <w:r w:rsidR="00200C05">
        <w:rPr>
          <w:rFonts w:cs="Calibri Light"/>
        </w:rPr>
        <w:t xml:space="preserve">innehålla </w:t>
      </w:r>
      <w:r w:rsidRPr="00A8495E">
        <w:rPr>
          <w:rFonts w:cs="Calibri Light"/>
        </w:rPr>
        <w:t xml:space="preserve">information om </w:t>
      </w:r>
      <w:r w:rsidR="00200C05">
        <w:rPr>
          <w:rFonts w:cs="Calibri Light"/>
        </w:rPr>
        <w:t>sluttillverknings</w:t>
      </w:r>
      <w:r w:rsidRPr="00A8495E">
        <w:rPr>
          <w:rFonts w:cs="Calibri Light"/>
        </w:rPr>
        <w:t xml:space="preserve">länder. </w:t>
      </w:r>
      <w:r w:rsidR="00145B7D">
        <w:rPr>
          <w:rFonts w:cs="Calibri Light"/>
        </w:rPr>
        <w:t xml:space="preserve">Ställ annars frågan till potentiella leverantörer och branschorganisationer. </w:t>
      </w:r>
      <w:r w:rsidR="00B047A5">
        <w:rPr>
          <w:rFonts w:cs="Calibri Light"/>
        </w:rPr>
        <w:t>Leta på</w:t>
      </w:r>
      <w:r w:rsidR="00200C05">
        <w:rPr>
          <w:rFonts w:cs="Calibri Light"/>
        </w:rPr>
        <w:t xml:space="preserve"> deras hemsidor och g</w:t>
      </w:r>
      <w:r w:rsidR="00145B7D">
        <w:rPr>
          <w:rFonts w:cs="Calibri Light"/>
        </w:rPr>
        <w:t>oogla</w:t>
      </w:r>
      <w:r w:rsidR="00200C05">
        <w:rPr>
          <w:rFonts w:cs="Calibri Light"/>
        </w:rPr>
        <w:t>!</w:t>
      </w:r>
      <w:r w:rsidRPr="00A8495E">
        <w:rPr>
          <w:rFonts w:cs="Calibri Light"/>
        </w:rPr>
        <w:t xml:space="preserve"> </w:t>
      </w:r>
    </w:p>
    <w:p w14:paraId="59D2AF94" w14:textId="77777777" w:rsidR="00B047A5" w:rsidRDefault="005501CC" w:rsidP="00D813F4">
      <w:pPr>
        <w:rPr>
          <w:rFonts w:cs="Calibri Light"/>
        </w:rPr>
      </w:pPr>
      <w:r w:rsidRPr="00A8495E">
        <w:rPr>
          <w:rFonts w:cs="Calibri Light"/>
        </w:rPr>
        <w:t xml:space="preserve">I de fall det saknas bekräftad information om tillverknings- eller råvaruland kan det krävas antaganden. Detta gäller särskilt råvaruutvinningen. Den amerikanska myndigheten U.S. </w:t>
      </w:r>
      <w:proofErr w:type="spellStart"/>
      <w:r w:rsidRPr="00A8495E">
        <w:rPr>
          <w:rFonts w:cs="Calibri Light"/>
        </w:rPr>
        <w:t>Geological</w:t>
      </w:r>
      <w:proofErr w:type="spellEnd"/>
      <w:r w:rsidRPr="00A8495E">
        <w:rPr>
          <w:rFonts w:cs="Calibri Light"/>
        </w:rPr>
        <w:t xml:space="preserve"> </w:t>
      </w:r>
      <w:proofErr w:type="spellStart"/>
      <w:r w:rsidRPr="00A8495E">
        <w:rPr>
          <w:rFonts w:cs="Calibri Light"/>
        </w:rPr>
        <w:t>Surveys</w:t>
      </w:r>
      <w:proofErr w:type="spellEnd"/>
      <w:r w:rsidRPr="00A8495E">
        <w:rPr>
          <w:rFonts w:cs="Calibri Light"/>
        </w:rPr>
        <w:t xml:space="preserve"> årliga </w:t>
      </w:r>
      <w:hyperlink r:id="rId20" w:history="1">
        <w:r w:rsidRPr="00200C05">
          <w:rPr>
            <w:rStyle w:val="Hyperlnk"/>
            <w:rFonts w:cs="Calibri Light"/>
          </w:rPr>
          <w:t xml:space="preserve">Mineral </w:t>
        </w:r>
        <w:proofErr w:type="spellStart"/>
        <w:r w:rsidRPr="00200C05">
          <w:rPr>
            <w:rStyle w:val="Hyperlnk"/>
            <w:rFonts w:cs="Calibri Light"/>
          </w:rPr>
          <w:t>Commodity</w:t>
        </w:r>
        <w:proofErr w:type="spellEnd"/>
        <w:r w:rsidRPr="00200C05">
          <w:rPr>
            <w:rStyle w:val="Hyperlnk"/>
            <w:rFonts w:cs="Calibri Light"/>
          </w:rPr>
          <w:t xml:space="preserve"> </w:t>
        </w:r>
        <w:proofErr w:type="spellStart"/>
        <w:r w:rsidRPr="00200C05">
          <w:rPr>
            <w:rStyle w:val="Hyperlnk"/>
            <w:rFonts w:cs="Calibri Light"/>
          </w:rPr>
          <w:t>Summaries</w:t>
        </w:r>
        <w:proofErr w:type="spellEnd"/>
      </w:hyperlink>
      <w:r w:rsidRPr="00A8495E">
        <w:rPr>
          <w:rFonts w:cs="Calibri Light"/>
        </w:rPr>
        <w:t xml:space="preserve"> innehåller information om mineralproduktion och reserver för ett </w:t>
      </w:r>
      <w:r w:rsidR="00145B7D">
        <w:rPr>
          <w:rFonts w:cs="Calibri Light"/>
        </w:rPr>
        <w:t>stort antal</w:t>
      </w:r>
      <w:r w:rsidRPr="00A8495E">
        <w:rPr>
          <w:rFonts w:cs="Calibri Light"/>
        </w:rPr>
        <w:t xml:space="preserve"> av världens mineraler och ämnen. </w:t>
      </w:r>
    </w:p>
    <w:p w14:paraId="3E044855" w14:textId="35C6C7C4" w:rsidR="00A8495E" w:rsidRDefault="00A8495E" w:rsidP="00D813F4">
      <w:pPr>
        <w:rPr>
          <w:sz w:val="22"/>
        </w:rPr>
      </w:pPr>
    </w:p>
    <w:p w14:paraId="25EA8671" w14:textId="3DA41DF2" w:rsidR="00092615" w:rsidRDefault="00092615" w:rsidP="00D813F4">
      <w:pPr>
        <w:rPr>
          <w:sz w:val="22"/>
        </w:rPr>
      </w:pPr>
    </w:p>
    <w:p w14:paraId="1E43FE68" w14:textId="2B0F7DB4" w:rsidR="00092615" w:rsidRPr="00BE7496" w:rsidRDefault="00092615" w:rsidP="00BE7496">
      <w:pPr>
        <w:pStyle w:val="Liststycke"/>
        <w:keepNext/>
        <w:numPr>
          <w:ilvl w:val="1"/>
          <w:numId w:val="5"/>
        </w:numPr>
        <w:rPr>
          <w:rFonts w:eastAsia="MS Gothic" w:cs="Segoe UI"/>
          <w:b/>
          <w:bCs/>
          <w:sz w:val="40"/>
          <w:szCs w:val="28"/>
        </w:rPr>
      </w:pPr>
      <w:r>
        <w:rPr>
          <w:b/>
          <w:sz w:val="32"/>
        </w:rPr>
        <w:lastRenderedPageBreak/>
        <w:t>KARTLÄGGNING AV SLUTTILLVERKNING</w:t>
      </w:r>
    </w:p>
    <w:p w14:paraId="0F7AC89B" w14:textId="77777777" w:rsidR="00BE7496" w:rsidRDefault="00BE7496" w:rsidP="00BE7496">
      <w:pPr>
        <w:keepNext/>
        <w:rPr>
          <w:rFonts w:cs="Calibri Light"/>
          <w:b/>
        </w:rPr>
      </w:pPr>
    </w:p>
    <w:p w14:paraId="564E1584" w14:textId="7347404D" w:rsidR="00BE7496" w:rsidRPr="00B047A5" w:rsidRDefault="00BE7496" w:rsidP="00BE7496">
      <w:pPr>
        <w:keepNext/>
        <w:rPr>
          <w:rFonts w:cs="Calibri Light"/>
        </w:rPr>
      </w:pPr>
      <w:r w:rsidRPr="00770CAB">
        <w:rPr>
          <w:rFonts w:cs="Calibri Light"/>
          <w:b/>
          <w:noProof/>
          <w:sz w:val="20"/>
          <w:szCs w:val="20"/>
          <w:lang w:eastAsia="sv-SE"/>
        </w:rPr>
        <mc:AlternateContent>
          <mc:Choice Requires="wps">
            <w:drawing>
              <wp:anchor distT="45720" distB="45720" distL="114300" distR="114300" simplePos="0" relativeHeight="252142592" behindDoc="0" locked="0" layoutInCell="1" allowOverlap="1" wp14:anchorId="55E7FC94" wp14:editId="3FD193C1">
                <wp:simplePos x="0" y="0"/>
                <wp:positionH relativeFrom="margin">
                  <wp:posOffset>0</wp:posOffset>
                </wp:positionH>
                <wp:positionV relativeFrom="paragraph">
                  <wp:posOffset>339937</wp:posOffset>
                </wp:positionV>
                <wp:extent cx="5867400" cy="1404620"/>
                <wp:effectExtent l="0" t="0" r="19050" b="20320"/>
                <wp:wrapTopAndBottom/>
                <wp:docPr id="8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3175">
                          <a:solidFill>
                            <a:srgbClr val="000000"/>
                          </a:solidFill>
                          <a:miter lim="800000"/>
                          <a:headEnd/>
                          <a:tailEnd/>
                        </a:ln>
                      </wps:spPr>
                      <wps:txbx>
                        <w:txbxContent>
                          <w:p w14:paraId="4C0426B7" w14:textId="77777777" w:rsidR="00BE7496" w:rsidRDefault="00BE7496" w:rsidP="00BE7496">
                            <w:r w:rsidRPr="00A23736">
                              <w:t xml:space="preserve">Beskriv </w:t>
                            </w:r>
                            <w:r>
                              <w:t>tillverknings</w:t>
                            </w:r>
                            <w:r w:rsidRPr="00A23736">
                              <w:t>processerna kortfattat, t.ex. fabrikstillverkning av [produkt]/</w:t>
                            </w:r>
                            <w:r>
                              <w:t xml:space="preserve"> </w:t>
                            </w:r>
                            <w:r w:rsidRPr="00A23736">
                              <w:t>sammansättning av [lista komponenter</w:t>
                            </w:r>
                            <w:r>
                              <w:t xml:space="preserve">]. Om det är välkända varumärken, ange dem.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7FC94" id="_x0000_s1028" type="#_x0000_t202" style="position:absolute;margin-left:0;margin-top:26.75pt;width:462pt;height:110.6pt;z-index:252142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" strokeweight=".25pt">
                <v:textbox style="mso-fit-shape-to-text:t">
                  <w:txbxContent>
                    <w:p w14:paraId="4C0426B7" w14:textId="77777777" w:rsidR="00BE7496" w:rsidRDefault="00BE7496" w:rsidP="00BE7496">
                      <w:r w:rsidRPr="00A23736">
                        <w:t xml:space="preserve">Beskriv </w:t>
                      </w:r>
                      <w:r>
                        <w:t>tillverknings</w:t>
                      </w:r>
                      <w:r w:rsidRPr="00A23736">
                        <w:t>processerna kortfattat, t.ex. fabrikstillverkning av [produkt]/</w:t>
                      </w:r>
                      <w:r>
                        <w:t xml:space="preserve"> </w:t>
                      </w:r>
                      <w:r w:rsidRPr="00A23736">
                        <w:t>sammansättning av [lista komponenter</w:t>
                      </w:r>
                      <w:r>
                        <w:t xml:space="preserve">]. Om det är välkända varumärken, ange dem.  </w:t>
                      </w:r>
                    </w:p>
                  </w:txbxContent>
                </v:textbox>
                <w10:wrap type="topAndBottom" anchorx="margin"/>
              </v:shape>
            </w:pict>
          </mc:Fallback>
        </mc:AlternateContent>
      </w:r>
      <w:r w:rsidRPr="00996DD1">
        <w:rPr>
          <w:rFonts w:cs="Calibri Light"/>
          <w:b/>
        </w:rPr>
        <w:t>Vad för typ av arbete utförs i slut</w:t>
      </w:r>
      <w:r>
        <w:rPr>
          <w:rFonts w:cs="Calibri Light"/>
          <w:b/>
        </w:rPr>
        <w:t>tillverkningen</w:t>
      </w:r>
      <w:r w:rsidRPr="00996DD1">
        <w:rPr>
          <w:rFonts w:cs="Calibri Light"/>
          <w:b/>
        </w:rPr>
        <w:t xml:space="preserve"> och av vilka sorters aktörer? </w:t>
      </w:r>
    </w:p>
    <w:p w14:paraId="0C9C5D65" w14:textId="77777777" w:rsidR="00BE7496" w:rsidRDefault="00BE7496" w:rsidP="00BE7496">
      <w:pPr>
        <w:keepNext/>
        <w:keepLines/>
        <w:rPr>
          <w:rFonts w:cs="Calibri Light"/>
          <w:b/>
        </w:rPr>
      </w:pPr>
    </w:p>
    <w:p w14:paraId="65B7A981" w14:textId="77777777" w:rsidR="00BE7496" w:rsidRDefault="00BE7496" w:rsidP="00BE7496">
      <w:pPr>
        <w:keepNext/>
        <w:keepLines/>
        <w:rPr>
          <w:rFonts w:cs="Calibri Light"/>
          <w:b/>
          <w:sz w:val="20"/>
        </w:rPr>
      </w:pPr>
      <w:r w:rsidRPr="00996DD1">
        <w:rPr>
          <w:rFonts w:cs="Calibri Light"/>
          <w:b/>
        </w:rPr>
        <w:t>I vilka länder tillverkas slutprodukterna?</w:t>
      </w:r>
      <w:r w:rsidRPr="00996DD1">
        <w:rPr>
          <w:rFonts w:cs="Calibri Light"/>
          <w:b/>
          <w:sz w:val="20"/>
        </w:rPr>
        <w:t xml:space="preserve"> </w:t>
      </w:r>
    </w:p>
    <w:p w14:paraId="51EEB472" w14:textId="58EF4E6B" w:rsidR="00BE7496" w:rsidRDefault="00BE7496" w:rsidP="00BE7496">
      <w:pPr>
        <w:keepNext/>
        <w:keepLines/>
        <w:rPr>
          <w:rFonts w:cs="Calibri Light"/>
          <w:sz w:val="20"/>
        </w:rPr>
      </w:pPr>
      <w:r w:rsidRPr="0059117F">
        <w:rPr>
          <w:rFonts w:cs="Calibri Light"/>
          <w:sz w:val="20"/>
        </w:rPr>
        <w:t xml:space="preserve">Ange de länder som är aktuella liksom risknivå, </w:t>
      </w:r>
      <w:r>
        <w:rPr>
          <w:rFonts w:cs="Calibri Light"/>
          <w:sz w:val="20"/>
        </w:rPr>
        <w:t>utifrån</w:t>
      </w:r>
      <w:r w:rsidRPr="0059117F">
        <w:rPr>
          <w:rFonts w:cs="Calibri Light"/>
          <w:sz w:val="20"/>
        </w:rPr>
        <w:t xml:space="preserve"> </w:t>
      </w:r>
      <w:r>
        <w:rPr>
          <w:rFonts w:cs="Calibri Light"/>
          <w:sz w:val="20"/>
        </w:rPr>
        <w:t xml:space="preserve">informationen i </w:t>
      </w:r>
      <w:r w:rsidRPr="00BE7496">
        <w:rPr>
          <w:rFonts w:cs="Calibri Light"/>
          <w:sz w:val="20"/>
        </w:rPr>
        <w:t>Bilaga: Landriskanalys</w:t>
      </w:r>
      <w:r>
        <w:rPr>
          <w:rFonts w:cs="Calibri Light"/>
          <w:sz w:val="20"/>
        </w:rPr>
        <w:t>. Gör en bedömning av vilka länder analysen ska fokusera på, baserat på risk och eventuell volym.</w:t>
      </w:r>
    </w:p>
    <w:p w14:paraId="6FA03230" w14:textId="77777777" w:rsidR="00BE7496" w:rsidRPr="0059117F" w:rsidRDefault="00BE7496" w:rsidP="00BE7496">
      <w:pPr>
        <w:keepNext/>
        <w:keepLines/>
        <w:rPr>
          <w:rFonts w:cs="Calibri Light"/>
          <w:sz w:val="20"/>
        </w:rPr>
      </w:pPr>
    </w:p>
    <w:tbl>
      <w:tblPr>
        <w:tblStyle w:val="Tabellrutnt"/>
        <w:tblpPr w:leftFromText="141" w:rightFromText="141" w:vertAnchor="text" w:tblpY="1"/>
        <w:tblOverlap w:val="never"/>
        <w:tblW w:w="9351" w:type="dxa"/>
        <w:tblLayout w:type="fixed"/>
        <w:tblLook w:val="04A0" w:firstRow="1" w:lastRow="0" w:firstColumn="1" w:lastColumn="0" w:noHBand="0" w:noVBand="1"/>
      </w:tblPr>
      <w:tblGrid>
        <w:gridCol w:w="1838"/>
        <w:gridCol w:w="1382"/>
        <w:gridCol w:w="1382"/>
        <w:gridCol w:w="1382"/>
        <w:gridCol w:w="1382"/>
        <w:gridCol w:w="992"/>
        <w:gridCol w:w="993"/>
      </w:tblGrid>
      <w:tr w:rsidR="00BE7496" w:rsidRPr="00B047A5" w14:paraId="01D91D93" w14:textId="77777777" w:rsidTr="00BE7496">
        <w:tc>
          <w:tcPr>
            <w:tcW w:w="1838" w:type="dxa"/>
            <w:shd w:val="clear" w:color="auto" w:fill="AF5A91"/>
          </w:tcPr>
          <w:p w14:paraId="4D8D598C" w14:textId="77777777" w:rsidR="00BE7496" w:rsidRPr="00963160" w:rsidRDefault="00BE7496" w:rsidP="00E211C5">
            <w:pPr>
              <w:keepNext/>
              <w:keepLines/>
              <w:rPr>
                <w:rFonts w:cs="Calibri Light"/>
                <w:b/>
                <w:color w:val="FFFFFF" w:themeColor="background1"/>
                <w:sz w:val="20"/>
                <w:szCs w:val="20"/>
              </w:rPr>
            </w:pPr>
            <w:r w:rsidRPr="00963160">
              <w:rPr>
                <w:rFonts w:cs="Calibri Light"/>
                <w:b/>
                <w:color w:val="FFFFFF" w:themeColor="background1"/>
                <w:sz w:val="18"/>
                <w:szCs w:val="20"/>
              </w:rPr>
              <w:t>Land</w:t>
            </w:r>
          </w:p>
        </w:tc>
        <w:tc>
          <w:tcPr>
            <w:tcW w:w="1382" w:type="dxa"/>
            <w:shd w:val="clear" w:color="auto" w:fill="AF5A91"/>
          </w:tcPr>
          <w:p w14:paraId="42B12B6C" w14:textId="025FD243" w:rsidR="00BE7496" w:rsidRPr="00963160" w:rsidRDefault="00BE7496" w:rsidP="00E211C5">
            <w:pPr>
              <w:keepNext/>
              <w:keepLines/>
              <w:jc w:val="center"/>
              <w:rPr>
                <w:rFonts w:cs="Calibri Light"/>
                <w:b/>
                <w:color w:val="FFFFFF" w:themeColor="background1"/>
                <w:sz w:val="18"/>
                <w:szCs w:val="20"/>
              </w:rPr>
            </w:pPr>
            <w:proofErr w:type="spellStart"/>
            <w:r>
              <w:rPr>
                <w:rFonts w:cs="Calibri Light"/>
                <w:b/>
                <w:color w:val="FFFFFF" w:themeColor="background1"/>
                <w:sz w:val="18"/>
                <w:szCs w:val="20"/>
              </w:rPr>
              <w:t>amfori</w:t>
            </w:r>
            <w:proofErr w:type="spellEnd"/>
            <w:r>
              <w:rPr>
                <w:rFonts w:cs="Calibri Light"/>
                <w:b/>
                <w:color w:val="FFFFFF" w:themeColor="background1"/>
                <w:sz w:val="18"/>
                <w:szCs w:val="20"/>
              </w:rPr>
              <w:t xml:space="preserve"> BSCI </w:t>
            </w:r>
          </w:p>
        </w:tc>
        <w:tc>
          <w:tcPr>
            <w:tcW w:w="1382" w:type="dxa"/>
            <w:shd w:val="clear" w:color="auto" w:fill="AF5A91"/>
          </w:tcPr>
          <w:p w14:paraId="067B87F6" w14:textId="43897285" w:rsidR="00BE7496" w:rsidRPr="00963160" w:rsidRDefault="00BE7496" w:rsidP="00E211C5">
            <w:pPr>
              <w:keepNext/>
              <w:keepLines/>
              <w:jc w:val="center"/>
              <w:rPr>
                <w:rFonts w:cs="Calibri Light"/>
                <w:b/>
                <w:color w:val="FFFFFF" w:themeColor="background1"/>
                <w:sz w:val="18"/>
                <w:szCs w:val="20"/>
              </w:rPr>
            </w:pPr>
            <w:r>
              <w:rPr>
                <w:rFonts w:cs="Calibri Light"/>
                <w:b/>
                <w:color w:val="FFFFFF" w:themeColor="background1"/>
                <w:sz w:val="18"/>
                <w:szCs w:val="20"/>
              </w:rPr>
              <w:t xml:space="preserve">ITUC Global </w:t>
            </w:r>
            <w:proofErr w:type="spellStart"/>
            <w:r>
              <w:rPr>
                <w:rFonts w:cs="Calibri Light"/>
                <w:b/>
                <w:color w:val="FFFFFF" w:themeColor="background1"/>
                <w:sz w:val="18"/>
                <w:szCs w:val="20"/>
              </w:rPr>
              <w:t>Rights</w:t>
            </w:r>
            <w:proofErr w:type="spellEnd"/>
            <w:r>
              <w:rPr>
                <w:rFonts w:cs="Calibri Light"/>
                <w:b/>
                <w:color w:val="FFFFFF" w:themeColor="background1"/>
                <w:sz w:val="18"/>
                <w:szCs w:val="20"/>
              </w:rPr>
              <w:t xml:space="preserve"> Index</w:t>
            </w:r>
          </w:p>
        </w:tc>
        <w:tc>
          <w:tcPr>
            <w:tcW w:w="1382" w:type="dxa"/>
            <w:shd w:val="clear" w:color="auto" w:fill="AF5A91"/>
          </w:tcPr>
          <w:p w14:paraId="21DBA6BA" w14:textId="3320A58B" w:rsidR="00BE7496" w:rsidRPr="00963160" w:rsidRDefault="00BE7496" w:rsidP="00E211C5">
            <w:pPr>
              <w:keepNext/>
              <w:keepLines/>
              <w:jc w:val="center"/>
              <w:rPr>
                <w:rFonts w:cs="Calibri Light"/>
                <w:b/>
                <w:color w:val="FFFFFF" w:themeColor="background1"/>
                <w:sz w:val="18"/>
                <w:szCs w:val="20"/>
              </w:rPr>
            </w:pPr>
            <w:r w:rsidRPr="00963160">
              <w:rPr>
                <w:rFonts w:cs="Calibri Light"/>
                <w:b/>
                <w:color w:val="FFFFFF" w:themeColor="background1"/>
                <w:sz w:val="18"/>
                <w:szCs w:val="20"/>
              </w:rPr>
              <w:t>Environmental Performance Index</w:t>
            </w:r>
          </w:p>
        </w:tc>
        <w:tc>
          <w:tcPr>
            <w:tcW w:w="1382" w:type="dxa"/>
            <w:shd w:val="clear" w:color="auto" w:fill="AF5A91"/>
          </w:tcPr>
          <w:p w14:paraId="0297F4E8" w14:textId="77777777" w:rsidR="00BE7496" w:rsidRPr="00963160" w:rsidRDefault="00BE7496" w:rsidP="00E211C5">
            <w:pPr>
              <w:keepNext/>
              <w:keepLines/>
              <w:jc w:val="center"/>
              <w:rPr>
                <w:rFonts w:cs="Calibri Light"/>
                <w:b/>
                <w:color w:val="FFFFFF" w:themeColor="background1"/>
                <w:sz w:val="18"/>
                <w:szCs w:val="20"/>
              </w:rPr>
            </w:pPr>
            <w:proofErr w:type="spellStart"/>
            <w:r w:rsidRPr="00963160">
              <w:rPr>
                <w:rFonts w:cs="Calibri Light"/>
                <w:b/>
                <w:color w:val="FFFFFF" w:themeColor="background1"/>
                <w:sz w:val="18"/>
                <w:szCs w:val="20"/>
              </w:rPr>
              <w:t>Corruption</w:t>
            </w:r>
            <w:proofErr w:type="spellEnd"/>
            <w:r w:rsidRPr="00963160">
              <w:rPr>
                <w:rFonts w:cs="Calibri Light"/>
                <w:b/>
                <w:color w:val="FFFFFF" w:themeColor="background1"/>
                <w:sz w:val="18"/>
                <w:szCs w:val="20"/>
              </w:rPr>
              <w:t xml:space="preserve"> Perception Index</w:t>
            </w:r>
          </w:p>
        </w:tc>
        <w:tc>
          <w:tcPr>
            <w:tcW w:w="992" w:type="dxa"/>
            <w:shd w:val="clear" w:color="auto" w:fill="AF5A91"/>
          </w:tcPr>
          <w:p w14:paraId="1A9B18C3" w14:textId="77777777" w:rsidR="00BE7496" w:rsidRPr="00963160" w:rsidRDefault="00BE7496" w:rsidP="00E211C5">
            <w:pPr>
              <w:keepNext/>
              <w:keepLines/>
              <w:jc w:val="center"/>
              <w:rPr>
                <w:rFonts w:cs="Calibri Light"/>
                <w:b/>
                <w:color w:val="FFFFFF" w:themeColor="background1"/>
                <w:sz w:val="18"/>
                <w:szCs w:val="20"/>
              </w:rPr>
            </w:pPr>
            <w:r w:rsidRPr="00963160">
              <w:rPr>
                <w:rFonts w:cs="Calibri Light"/>
                <w:b/>
                <w:color w:val="FFFFFF" w:themeColor="background1"/>
                <w:sz w:val="18"/>
                <w:szCs w:val="20"/>
              </w:rPr>
              <w:t>Totalt</w:t>
            </w:r>
          </w:p>
        </w:tc>
        <w:tc>
          <w:tcPr>
            <w:tcW w:w="993" w:type="dxa"/>
            <w:shd w:val="clear" w:color="auto" w:fill="AF5A91"/>
          </w:tcPr>
          <w:p w14:paraId="4B11B853" w14:textId="77777777" w:rsidR="00BE7496" w:rsidRPr="00963160" w:rsidRDefault="00BE7496" w:rsidP="00E211C5">
            <w:pPr>
              <w:keepNext/>
              <w:keepLines/>
              <w:jc w:val="center"/>
              <w:rPr>
                <w:rFonts w:cs="Calibri Light"/>
                <w:b/>
                <w:color w:val="FFFFFF" w:themeColor="background1"/>
                <w:sz w:val="18"/>
                <w:szCs w:val="20"/>
              </w:rPr>
            </w:pPr>
            <w:r w:rsidRPr="00963160">
              <w:rPr>
                <w:rFonts w:cs="Calibri Light"/>
                <w:b/>
                <w:color w:val="FFFFFF" w:themeColor="background1"/>
                <w:sz w:val="18"/>
                <w:szCs w:val="20"/>
              </w:rPr>
              <w:t>Fokus för analysen</w:t>
            </w:r>
          </w:p>
        </w:tc>
      </w:tr>
      <w:tr w:rsidR="00BE7496" w:rsidRPr="00B047A5" w14:paraId="772AC9BD" w14:textId="77777777" w:rsidTr="00BE7496">
        <w:tc>
          <w:tcPr>
            <w:tcW w:w="1838" w:type="dxa"/>
          </w:tcPr>
          <w:p w14:paraId="01504694" w14:textId="77777777" w:rsidR="00BE7496" w:rsidRPr="00B047A5" w:rsidRDefault="00BE7496" w:rsidP="00E211C5">
            <w:pPr>
              <w:keepNext/>
              <w:keepLines/>
              <w:rPr>
                <w:rFonts w:cs="Calibri Light"/>
                <w:sz w:val="20"/>
                <w:szCs w:val="20"/>
              </w:rPr>
            </w:pPr>
            <w:r w:rsidRPr="00B047A5">
              <w:rPr>
                <w:rFonts w:cs="Calibri Light"/>
                <w:sz w:val="20"/>
                <w:szCs w:val="20"/>
              </w:rPr>
              <w:t>Ex. Kina</w:t>
            </w:r>
          </w:p>
        </w:tc>
        <w:tc>
          <w:tcPr>
            <w:tcW w:w="1382" w:type="dxa"/>
            <w:shd w:val="clear" w:color="auto" w:fill="FFC000"/>
          </w:tcPr>
          <w:p w14:paraId="7FB05BC1" w14:textId="322D5FD6" w:rsidR="00BE7496" w:rsidRPr="00B047A5" w:rsidRDefault="00BE7496" w:rsidP="00E211C5">
            <w:pPr>
              <w:keepNext/>
              <w:keepLines/>
              <w:jc w:val="center"/>
              <w:rPr>
                <w:rFonts w:cs="Calibri Light"/>
                <w:sz w:val="20"/>
                <w:szCs w:val="20"/>
              </w:rPr>
            </w:pPr>
            <w:r>
              <w:rPr>
                <w:sz w:val="20"/>
                <w:szCs w:val="20"/>
              </w:rPr>
              <w:t>45</w:t>
            </w:r>
          </w:p>
        </w:tc>
        <w:tc>
          <w:tcPr>
            <w:tcW w:w="1382" w:type="dxa"/>
            <w:shd w:val="clear" w:color="auto" w:fill="C00000"/>
          </w:tcPr>
          <w:p w14:paraId="5AE01782" w14:textId="18489650" w:rsidR="00BE7496" w:rsidRPr="00B047A5" w:rsidRDefault="00BE7496" w:rsidP="00E211C5">
            <w:pPr>
              <w:keepNext/>
              <w:keepLines/>
              <w:jc w:val="center"/>
              <w:rPr>
                <w:sz w:val="20"/>
                <w:szCs w:val="20"/>
              </w:rPr>
            </w:pPr>
            <w:r w:rsidRPr="00BE7496">
              <w:rPr>
                <w:color w:val="000000" w:themeColor="text1"/>
                <w:sz w:val="20"/>
                <w:szCs w:val="20"/>
              </w:rPr>
              <w:t>10</w:t>
            </w:r>
          </w:p>
        </w:tc>
        <w:tc>
          <w:tcPr>
            <w:tcW w:w="1382" w:type="dxa"/>
            <w:shd w:val="clear" w:color="auto" w:fill="FF0000"/>
          </w:tcPr>
          <w:p w14:paraId="2BBCF099" w14:textId="4C1BA043" w:rsidR="00BE7496" w:rsidRPr="00B047A5" w:rsidRDefault="00BE7496" w:rsidP="00E211C5">
            <w:pPr>
              <w:keepNext/>
              <w:keepLines/>
              <w:jc w:val="center"/>
              <w:rPr>
                <w:rFonts w:cs="Calibri Light"/>
                <w:sz w:val="20"/>
                <w:szCs w:val="20"/>
              </w:rPr>
            </w:pPr>
            <w:r w:rsidRPr="00B047A5">
              <w:rPr>
                <w:sz w:val="20"/>
                <w:szCs w:val="20"/>
              </w:rPr>
              <w:t>37</w:t>
            </w:r>
          </w:p>
        </w:tc>
        <w:tc>
          <w:tcPr>
            <w:tcW w:w="1382" w:type="dxa"/>
            <w:shd w:val="clear" w:color="auto" w:fill="FFC000"/>
          </w:tcPr>
          <w:p w14:paraId="0A66DD33" w14:textId="77777777" w:rsidR="00BE7496" w:rsidRPr="00B047A5" w:rsidRDefault="00BE7496" w:rsidP="00E211C5">
            <w:pPr>
              <w:keepNext/>
              <w:keepLines/>
              <w:jc w:val="center"/>
              <w:rPr>
                <w:rFonts w:cs="Calibri Light"/>
                <w:sz w:val="20"/>
                <w:szCs w:val="20"/>
              </w:rPr>
            </w:pPr>
            <w:r w:rsidRPr="00B047A5">
              <w:rPr>
                <w:sz w:val="20"/>
                <w:szCs w:val="20"/>
              </w:rPr>
              <w:t>42</w:t>
            </w:r>
          </w:p>
        </w:tc>
        <w:tc>
          <w:tcPr>
            <w:tcW w:w="992" w:type="dxa"/>
            <w:shd w:val="clear" w:color="auto" w:fill="FF0000"/>
          </w:tcPr>
          <w:p w14:paraId="2740A92C" w14:textId="047E6843" w:rsidR="00BE7496" w:rsidRPr="00B047A5" w:rsidRDefault="00BE7496" w:rsidP="00BE7496">
            <w:pPr>
              <w:keepNext/>
              <w:keepLines/>
              <w:jc w:val="center"/>
              <w:rPr>
                <w:rFonts w:cs="Calibri Light"/>
                <w:sz w:val="20"/>
                <w:szCs w:val="20"/>
              </w:rPr>
            </w:pPr>
            <w:r>
              <w:rPr>
                <w:rFonts w:cs="Calibri Light"/>
                <w:sz w:val="20"/>
                <w:szCs w:val="20"/>
              </w:rPr>
              <w:t>134</w:t>
            </w:r>
          </w:p>
        </w:tc>
        <w:tc>
          <w:tcPr>
            <w:tcW w:w="993" w:type="dxa"/>
          </w:tcPr>
          <w:p w14:paraId="76A6C6F0" w14:textId="77777777" w:rsidR="00BE7496" w:rsidRPr="00B047A5" w:rsidRDefault="00BE7496" w:rsidP="00E211C5">
            <w:pPr>
              <w:keepNext/>
              <w:keepLines/>
              <w:jc w:val="center"/>
              <w:rPr>
                <w:rFonts w:cs="Calibri Light"/>
                <w:sz w:val="20"/>
                <w:szCs w:val="20"/>
              </w:rPr>
            </w:pPr>
            <w:r>
              <w:rPr>
                <w:rFonts w:cs="Calibri Light"/>
                <w:sz w:val="20"/>
                <w:szCs w:val="20"/>
              </w:rPr>
              <w:t>x</w:t>
            </w:r>
          </w:p>
        </w:tc>
      </w:tr>
      <w:tr w:rsidR="00BE7496" w:rsidRPr="00B047A5" w14:paraId="20365D34" w14:textId="77777777" w:rsidTr="00BE7496">
        <w:tc>
          <w:tcPr>
            <w:tcW w:w="1838" w:type="dxa"/>
          </w:tcPr>
          <w:p w14:paraId="3F8A4EDF" w14:textId="77777777" w:rsidR="00BE7496" w:rsidRPr="00B047A5" w:rsidRDefault="00BE7496" w:rsidP="00E211C5">
            <w:pPr>
              <w:keepNext/>
              <w:keepLines/>
              <w:rPr>
                <w:rFonts w:cs="Calibri Light"/>
                <w:sz w:val="20"/>
                <w:szCs w:val="20"/>
              </w:rPr>
            </w:pPr>
            <w:r w:rsidRPr="00B047A5">
              <w:rPr>
                <w:rFonts w:cs="Calibri Light"/>
                <w:sz w:val="20"/>
                <w:szCs w:val="20"/>
              </w:rPr>
              <w:t>Ex. Turkiet</w:t>
            </w:r>
          </w:p>
        </w:tc>
        <w:tc>
          <w:tcPr>
            <w:tcW w:w="1382" w:type="dxa"/>
            <w:shd w:val="clear" w:color="auto" w:fill="FF0000"/>
          </w:tcPr>
          <w:p w14:paraId="38009A8D" w14:textId="695188C2" w:rsidR="00BE7496" w:rsidRPr="00C6494A" w:rsidRDefault="00BE7496" w:rsidP="00E211C5">
            <w:pPr>
              <w:keepNext/>
              <w:keepLines/>
              <w:jc w:val="center"/>
              <w:rPr>
                <w:rFonts w:cs="Calibri Light"/>
                <w:sz w:val="20"/>
                <w:szCs w:val="20"/>
              </w:rPr>
            </w:pPr>
            <w:r>
              <w:rPr>
                <w:sz w:val="20"/>
              </w:rPr>
              <w:t>37</w:t>
            </w:r>
          </w:p>
        </w:tc>
        <w:tc>
          <w:tcPr>
            <w:tcW w:w="1382" w:type="dxa"/>
            <w:shd w:val="clear" w:color="auto" w:fill="C00000"/>
          </w:tcPr>
          <w:p w14:paraId="3A1682C8" w14:textId="4C7AE411" w:rsidR="00BE7496" w:rsidRPr="00BE7496" w:rsidRDefault="00BE7496" w:rsidP="00E211C5">
            <w:pPr>
              <w:keepNext/>
              <w:keepLines/>
              <w:jc w:val="center"/>
              <w:rPr>
                <w:color w:val="000000" w:themeColor="text1"/>
                <w:sz w:val="20"/>
              </w:rPr>
            </w:pPr>
            <w:r w:rsidRPr="00BE7496">
              <w:rPr>
                <w:color w:val="000000" w:themeColor="text1"/>
                <w:sz w:val="20"/>
              </w:rPr>
              <w:t>10</w:t>
            </w:r>
          </w:p>
        </w:tc>
        <w:tc>
          <w:tcPr>
            <w:tcW w:w="1382" w:type="dxa"/>
            <w:shd w:val="clear" w:color="auto" w:fill="FFC000"/>
          </w:tcPr>
          <w:p w14:paraId="0A35EF63" w14:textId="61F2C904" w:rsidR="00BE7496" w:rsidRPr="00C6494A" w:rsidRDefault="00BE7496" w:rsidP="00E211C5">
            <w:pPr>
              <w:keepNext/>
              <w:keepLines/>
              <w:jc w:val="center"/>
              <w:rPr>
                <w:rFonts w:cs="Calibri Light"/>
                <w:sz w:val="20"/>
                <w:szCs w:val="20"/>
              </w:rPr>
            </w:pPr>
            <w:r w:rsidRPr="00C6494A">
              <w:rPr>
                <w:sz w:val="20"/>
              </w:rPr>
              <w:t>43</w:t>
            </w:r>
          </w:p>
        </w:tc>
        <w:tc>
          <w:tcPr>
            <w:tcW w:w="1382" w:type="dxa"/>
            <w:shd w:val="clear" w:color="auto" w:fill="FF0000"/>
          </w:tcPr>
          <w:p w14:paraId="522D6C79" w14:textId="77777777" w:rsidR="00BE7496" w:rsidRPr="00C6494A" w:rsidRDefault="00BE7496" w:rsidP="00E211C5">
            <w:pPr>
              <w:keepNext/>
              <w:keepLines/>
              <w:jc w:val="center"/>
              <w:rPr>
                <w:rFonts w:cs="Calibri Light"/>
                <w:sz w:val="20"/>
                <w:szCs w:val="20"/>
              </w:rPr>
            </w:pPr>
            <w:r w:rsidRPr="00C6494A">
              <w:rPr>
                <w:sz w:val="20"/>
              </w:rPr>
              <w:t>40</w:t>
            </w:r>
          </w:p>
        </w:tc>
        <w:tc>
          <w:tcPr>
            <w:tcW w:w="992" w:type="dxa"/>
            <w:shd w:val="clear" w:color="auto" w:fill="FF0000"/>
          </w:tcPr>
          <w:p w14:paraId="33A7510C" w14:textId="62F51AE8" w:rsidR="00BE7496" w:rsidRPr="00C6494A" w:rsidRDefault="00BE7496" w:rsidP="00BE7496">
            <w:pPr>
              <w:keepNext/>
              <w:keepLines/>
              <w:jc w:val="center"/>
              <w:rPr>
                <w:rFonts w:cs="Calibri Light"/>
                <w:sz w:val="20"/>
                <w:szCs w:val="20"/>
              </w:rPr>
            </w:pPr>
            <w:r w:rsidRPr="00C6494A">
              <w:rPr>
                <w:sz w:val="20"/>
              </w:rPr>
              <w:t>1</w:t>
            </w:r>
            <w:r>
              <w:rPr>
                <w:sz w:val="20"/>
              </w:rPr>
              <w:t>30</w:t>
            </w:r>
          </w:p>
        </w:tc>
        <w:tc>
          <w:tcPr>
            <w:tcW w:w="993" w:type="dxa"/>
          </w:tcPr>
          <w:p w14:paraId="34DD1333" w14:textId="77777777" w:rsidR="00BE7496" w:rsidRPr="00B047A5" w:rsidRDefault="00BE7496" w:rsidP="00E211C5">
            <w:pPr>
              <w:keepNext/>
              <w:keepLines/>
              <w:jc w:val="center"/>
              <w:rPr>
                <w:rFonts w:cs="Calibri Light"/>
                <w:sz w:val="20"/>
                <w:szCs w:val="20"/>
              </w:rPr>
            </w:pPr>
            <w:r>
              <w:rPr>
                <w:rFonts w:cs="Calibri Light"/>
                <w:sz w:val="20"/>
                <w:szCs w:val="20"/>
              </w:rPr>
              <w:t>x</w:t>
            </w:r>
          </w:p>
        </w:tc>
      </w:tr>
      <w:tr w:rsidR="00BE7496" w:rsidRPr="00B047A5" w14:paraId="0F01DF80" w14:textId="77777777" w:rsidTr="00BE7496">
        <w:tc>
          <w:tcPr>
            <w:tcW w:w="1838" w:type="dxa"/>
          </w:tcPr>
          <w:p w14:paraId="60A246EA" w14:textId="77777777" w:rsidR="00BE7496" w:rsidRPr="00B047A5" w:rsidRDefault="00BE7496" w:rsidP="00E211C5">
            <w:pPr>
              <w:keepNext/>
              <w:keepLines/>
              <w:rPr>
                <w:rFonts w:cs="Calibri Light"/>
                <w:sz w:val="20"/>
                <w:szCs w:val="20"/>
              </w:rPr>
            </w:pPr>
            <w:r w:rsidRPr="00B047A5">
              <w:rPr>
                <w:rFonts w:cs="Calibri Light"/>
                <w:sz w:val="20"/>
                <w:szCs w:val="20"/>
              </w:rPr>
              <w:t>Ex. Tyskland</w:t>
            </w:r>
          </w:p>
        </w:tc>
        <w:tc>
          <w:tcPr>
            <w:tcW w:w="1382" w:type="dxa"/>
            <w:shd w:val="clear" w:color="auto" w:fill="00B050"/>
          </w:tcPr>
          <w:p w14:paraId="4C877399" w14:textId="66E95BE9" w:rsidR="00BE7496" w:rsidRPr="00C6494A" w:rsidRDefault="00BE7496" w:rsidP="00E211C5">
            <w:pPr>
              <w:keepNext/>
              <w:keepLines/>
              <w:jc w:val="center"/>
              <w:rPr>
                <w:rFonts w:cs="Calibri Light"/>
                <w:sz w:val="20"/>
                <w:szCs w:val="20"/>
              </w:rPr>
            </w:pPr>
            <w:r>
              <w:rPr>
                <w:sz w:val="20"/>
              </w:rPr>
              <w:t>89</w:t>
            </w:r>
          </w:p>
        </w:tc>
        <w:tc>
          <w:tcPr>
            <w:tcW w:w="1382" w:type="dxa"/>
            <w:shd w:val="clear" w:color="auto" w:fill="00B050"/>
          </w:tcPr>
          <w:p w14:paraId="0DBF4775" w14:textId="5D595373" w:rsidR="00BE7496" w:rsidRPr="00C6494A" w:rsidRDefault="00BE7496" w:rsidP="00E211C5">
            <w:pPr>
              <w:keepNext/>
              <w:keepLines/>
              <w:jc w:val="center"/>
              <w:rPr>
                <w:sz w:val="20"/>
              </w:rPr>
            </w:pPr>
            <w:r>
              <w:rPr>
                <w:sz w:val="20"/>
              </w:rPr>
              <w:t>90</w:t>
            </w:r>
          </w:p>
        </w:tc>
        <w:tc>
          <w:tcPr>
            <w:tcW w:w="1382" w:type="dxa"/>
            <w:shd w:val="clear" w:color="auto" w:fill="FFFF00"/>
          </w:tcPr>
          <w:p w14:paraId="036A8057" w14:textId="0CA414D1" w:rsidR="00BE7496" w:rsidRPr="00C6494A" w:rsidRDefault="00BE7496" w:rsidP="00E211C5">
            <w:pPr>
              <w:keepNext/>
              <w:keepLines/>
              <w:jc w:val="center"/>
              <w:rPr>
                <w:rFonts w:cs="Calibri Light"/>
                <w:sz w:val="20"/>
                <w:szCs w:val="20"/>
              </w:rPr>
            </w:pPr>
            <w:r w:rsidRPr="00C6494A">
              <w:rPr>
                <w:sz w:val="20"/>
              </w:rPr>
              <w:t>77</w:t>
            </w:r>
          </w:p>
        </w:tc>
        <w:tc>
          <w:tcPr>
            <w:tcW w:w="1382" w:type="dxa"/>
            <w:shd w:val="clear" w:color="auto" w:fill="FFFF00"/>
          </w:tcPr>
          <w:p w14:paraId="27CA2F39" w14:textId="77777777" w:rsidR="00BE7496" w:rsidRPr="00C6494A" w:rsidRDefault="00BE7496" w:rsidP="00E211C5">
            <w:pPr>
              <w:keepNext/>
              <w:keepLines/>
              <w:jc w:val="center"/>
              <w:rPr>
                <w:rFonts w:cs="Calibri Light"/>
                <w:sz w:val="20"/>
                <w:szCs w:val="20"/>
              </w:rPr>
            </w:pPr>
            <w:r w:rsidRPr="00C6494A">
              <w:rPr>
                <w:sz w:val="20"/>
              </w:rPr>
              <w:t>80</w:t>
            </w:r>
          </w:p>
        </w:tc>
        <w:tc>
          <w:tcPr>
            <w:tcW w:w="992" w:type="dxa"/>
            <w:shd w:val="clear" w:color="auto" w:fill="00B050"/>
          </w:tcPr>
          <w:p w14:paraId="1282583B" w14:textId="312B1E00" w:rsidR="00BE7496" w:rsidRPr="00C6494A" w:rsidRDefault="00BE7496" w:rsidP="00E211C5">
            <w:pPr>
              <w:keepNext/>
              <w:keepLines/>
              <w:jc w:val="center"/>
              <w:rPr>
                <w:rFonts w:cs="Calibri Light"/>
                <w:sz w:val="20"/>
                <w:szCs w:val="20"/>
              </w:rPr>
            </w:pPr>
            <w:r>
              <w:rPr>
                <w:sz w:val="20"/>
              </w:rPr>
              <w:t>336</w:t>
            </w:r>
          </w:p>
        </w:tc>
        <w:tc>
          <w:tcPr>
            <w:tcW w:w="993" w:type="dxa"/>
          </w:tcPr>
          <w:p w14:paraId="2D7F7D97" w14:textId="77777777" w:rsidR="00BE7496" w:rsidRPr="00B047A5" w:rsidRDefault="00BE7496" w:rsidP="00E211C5">
            <w:pPr>
              <w:keepNext/>
              <w:keepLines/>
              <w:jc w:val="center"/>
              <w:rPr>
                <w:rFonts w:cs="Calibri Light"/>
                <w:sz w:val="20"/>
                <w:szCs w:val="20"/>
              </w:rPr>
            </w:pPr>
          </w:p>
        </w:tc>
      </w:tr>
    </w:tbl>
    <w:p w14:paraId="128874A1" w14:textId="7B1101F4" w:rsidR="00BE7496" w:rsidRDefault="00BE7496" w:rsidP="00BE7496">
      <w:pPr>
        <w:keepNext/>
        <w:rPr>
          <w:rFonts w:eastAsia="MS Gothic" w:cs="Segoe UI"/>
          <w:b/>
          <w:bCs/>
          <w:sz w:val="40"/>
          <w:szCs w:val="28"/>
        </w:rPr>
      </w:pPr>
    </w:p>
    <w:p w14:paraId="5684E4A0" w14:textId="77777777" w:rsidR="00BE7496" w:rsidRDefault="00BE7496" w:rsidP="00BE7496">
      <w:pPr>
        <w:keepNext/>
        <w:rPr>
          <w:rFonts w:eastAsia="MS Gothic" w:cs="Segoe UI"/>
          <w:b/>
          <w:bCs/>
          <w:sz w:val="40"/>
          <w:szCs w:val="28"/>
        </w:rPr>
      </w:pPr>
    </w:p>
    <w:p w14:paraId="1D6BB49C" w14:textId="3F80DF6D" w:rsidR="00BE7496" w:rsidRPr="00BE7496" w:rsidRDefault="00BE7496" w:rsidP="00BE7496">
      <w:pPr>
        <w:pStyle w:val="Liststycke"/>
        <w:keepNext/>
        <w:numPr>
          <w:ilvl w:val="1"/>
          <w:numId w:val="5"/>
        </w:numPr>
        <w:rPr>
          <w:rFonts w:eastAsia="MS Gothic" w:cs="Segoe UI"/>
          <w:b/>
          <w:bCs/>
          <w:sz w:val="40"/>
          <w:szCs w:val="28"/>
        </w:rPr>
      </w:pPr>
      <w:r>
        <w:rPr>
          <w:b/>
          <w:sz w:val="32"/>
        </w:rPr>
        <w:t>KARTLÄGGNING AV KOMPONENTTILLVERKNING</w:t>
      </w:r>
    </w:p>
    <w:p w14:paraId="5987BBD5" w14:textId="77777777" w:rsidR="00BE7496" w:rsidRDefault="00BE7496" w:rsidP="00BE7496">
      <w:pPr>
        <w:rPr>
          <w:rFonts w:cs="Calibri Light"/>
          <w:b/>
        </w:rPr>
      </w:pPr>
    </w:p>
    <w:p w14:paraId="428428DF" w14:textId="01FCC7C0" w:rsidR="00BE7496" w:rsidRPr="00996DD1" w:rsidRDefault="00BE7496" w:rsidP="00BE7496">
      <w:pPr>
        <w:rPr>
          <w:rFonts w:cs="Calibri Light"/>
          <w:b/>
        </w:rPr>
      </w:pPr>
      <w:r w:rsidRPr="00770CAB">
        <w:rPr>
          <w:rFonts w:cs="Calibri Light"/>
          <w:b/>
          <w:noProof/>
          <w:sz w:val="20"/>
          <w:szCs w:val="20"/>
          <w:lang w:eastAsia="sv-SE"/>
        </w:rPr>
        <mc:AlternateContent>
          <mc:Choice Requires="wps">
            <w:drawing>
              <wp:anchor distT="45720" distB="45720" distL="114300" distR="114300" simplePos="0" relativeHeight="252144640" behindDoc="0" locked="0" layoutInCell="1" allowOverlap="1" wp14:anchorId="781AAE0A" wp14:editId="3293B829">
                <wp:simplePos x="0" y="0"/>
                <wp:positionH relativeFrom="margin">
                  <wp:posOffset>0</wp:posOffset>
                </wp:positionH>
                <wp:positionV relativeFrom="paragraph">
                  <wp:posOffset>295275</wp:posOffset>
                </wp:positionV>
                <wp:extent cx="5867400" cy="1404620"/>
                <wp:effectExtent l="0" t="0" r="19050" b="20320"/>
                <wp:wrapTopAndBottom/>
                <wp:docPr id="29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3175">
                          <a:solidFill>
                            <a:srgbClr val="000000"/>
                          </a:solidFill>
                          <a:miter lim="800000"/>
                          <a:headEnd/>
                          <a:tailEnd/>
                        </a:ln>
                      </wps:spPr>
                      <wps:txbx>
                        <w:txbxContent>
                          <w:p w14:paraId="1329B7FD" w14:textId="77777777" w:rsidR="00BE7496" w:rsidRPr="00A23736" w:rsidRDefault="00BE7496" w:rsidP="00BE7496">
                            <w:r w:rsidRPr="00A23736">
                              <w:t>Beskriv processerna</w:t>
                            </w:r>
                            <w:r>
                              <w:t xml:space="preserve"> för de huvudsakliga komponenterna</w:t>
                            </w:r>
                            <w:r w:rsidRPr="00A23736">
                              <w:t xml:space="preserve"> kortfattat, t.ex. förädling av [råvaror], industriell tillverkning av [komponenter].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AAE0A" id="_x0000_s1029" type="#_x0000_t202" style="position:absolute;margin-left:0;margin-top:23.25pt;width:462pt;height:110.6pt;z-index:252144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" strokeweight=".25pt">
                <v:textbox style="mso-fit-shape-to-text:t">
                  <w:txbxContent>
                    <w:p w14:paraId="1329B7FD" w14:textId="77777777" w:rsidR="00BE7496" w:rsidRPr="00A23736" w:rsidRDefault="00BE7496" w:rsidP="00BE7496">
                      <w:r w:rsidRPr="00A23736">
                        <w:t>Beskriv processerna</w:t>
                      </w:r>
                      <w:r>
                        <w:t xml:space="preserve"> för de huvudsakliga komponenterna</w:t>
                      </w:r>
                      <w:r w:rsidRPr="00A23736">
                        <w:t xml:space="preserve"> kortfattat, t.ex. förädling av [råvaror], industriell tillverkning av [komponenter].</w:t>
                      </w:r>
                    </w:p>
                  </w:txbxContent>
                </v:textbox>
                <w10:wrap type="topAndBottom" anchorx="margin"/>
              </v:shape>
            </w:pict>
          </mc:Fallback>
        </mc:AlternateContent>
      </w:r>
      <w:r w:rsidRPr="00996DD1">
        <w:rPr>
          <w:rFonts w:cs="Calibri Light"/>
          <w:b/>
        </w:rPr>
        <w:t xml:space="preserve">Vad för typ av arbete utförs i </w:t>
      </w:r>
      <w:r>
        <w:rPr>
          <w:rFonts w:cs="Calibri Light"/>
          <w:b/>
        </w:rPr>
        <w:t>komponenttillverkningen</w:t>
      </w:r>
      <w:r w:rsidRPr="005501CC">
        <w:rPr>
          <w:rFonts w:cs="Calibri Light"/>
          <w:b/>
          <w:szCs w:val="24"/>
        </w:rPr>
        <w:t xml:space="preserve"> </w:t>
      </w:r>
      <w:r w:rsidRPr="00996DD1">
        <w:rPr>
          <w:rFonts w:cs="Calibri Light"/>
          <w:b/>
          <w:szCs w:val="24"/>
        </w:rPr>
        <w:t>och av vilka sorters aktörer</w:t>
      </w:r>
      <w:r>
        <w:rPr>
          <w:rFonts w:cs="Calibri Light"/>
          <w:b/>
        </w:rPr>
        <w:t>?</w:t>
      </w:r>
      <w:r w:rsidRPr="00996DD1">
        <w:rPr>
          <w:rFonts w:cs="Calibri Light"/>
          <w:b/>
        </w:rPr>
        <w:t xml:space="preserve"> </w:t>
      </w:r>
    </w:p>
    <w:p w14:paraId="6320C32F" w14:textId="77777777" w:rsidR="00BE7496" w:rsidRPr="00996DD1" w:rsidRDefault="00BE7496" w:rsidP="00BE7496">
      <w:pPr>
        <w:rPr>
          <w:rFonts w:cs="Calibri Light"/>
          <w:sz w:val="20"/>
        </w:rPr>
      </w:pPr>
    </w:p>
    <w:p w14:paraId="7AECC98C" w14:textId="77777777" w:rsidR="00BE7496" w:rsidRPr="00996DD1" w:rsidRDefault="00BE7496" w:rsidP="00BE7496">
      <w:pPr>
        <w:keepNext/>
        <w:keepLines/>
        <w:rPr>
          <w:rFonts w:cs="Calibri Light"/>
          <w:b/>
          <w:szCs w:val="24"/>
        </w:rPr>
      </w:pPr>
      <w:r w:rsidRPr="00996DD1">
        <w:rPr>
          <w:rFonts w:cs="Calibri Light"/>
          <w:b/>
          <w:szCs w:val="24"/>
        </w:rPr>
        <w:t xml:space="preserve">I vilka länder tillverkas de huvudsakliga komponenterna? </w:t>
      </w:r>
    </w:p>
    <w:p w14:paraId="68FCFA24" w14:textId="77777777" w:rsidR="00BE7496" w:rsidRPr="0059117F" w:rsidRDefault="00BE7496" w:rsidP="00BE7496">
      <w:pPr>
        <w:keepNext/>
        <w:keepLines/>
        <w:rPr>
          <w:rFonts w:cs="Calibri Light"/>
          <w:sz w:val="20"/>
        </w:rPr>
      </w:pPr>
      <w:r w:rsidRPr="0059117F">
        <w:rPr>
          <w:rFonts w:cs="Calibri Light"/>
          <w:sz w:val="20"/>
        </w:rPr>
        <w:t xml:space="preserve">Ange de länder som är aktuella liksom risknivå, </w:t>
      </w:r>
      <w:r>
        <w:rPr>
          <w:rFonts w:cs="Calibri Light"/>
          <w:sz w:val="20"/>
        </w:rPr>
        <w:t>utifrån</w:t>
      </w:r>
      <w:r w:rsidRPr="0059117F">
        <w:rPr>
          <w:rFonts w:cs="Calibri Light"/>
          <w:sz w:val="20"/>
        </w:rPr>
        <w:t xml:space="preserve"> </w:t>
      </w:r>
      <w:r>
        <w:rPr>
          <w:rFonts w:cs="Calibri Light"/>
          <w:sz w:val="20"/>
        </w:rPr>
        <w:t xml:space="preserve">informationen i </w:t>
      </w:r>
      <w:r w:rsidRPr="00BE7496">
        <w:rPr>
          <w:rFonts w:cs="Calibri Light"/>
          <w:sz w:val="20"/>
        </w:rPr>
        <w:t>Bilaga: Landriskanalys</w:t>
      </w:r>
      <w:r>
        <w:rPr>
          <w:rFonts w:cs="Calibri Light"/>
          <w:sz w:val="20"/>
        </w:rPr>
        <w:t>. Gör en bedömning av vilka länder analysen ska fokusera på, baserat på risk och eventuell volym.</w:t>
      </w:r>
    </w:p>
    <w:p w14:paraId="4C1521B3" w14:textId="77777777" w:rsidR="00BE7496" w:rsidRPr="00D375A2" w:rsidRDefault="00BE7496" w:rsidP="00BE7496">
      <w:pPr>
        <w:rPr>
          <w:b/>
          <w:sz w:val="28"/>
        </w:rPr>
      </w:pPr>
    </w:p>
    <w:p w14:paraId="2045559D" w14:textId="75F872B7" w:rsidR="00BE7496" w:rsidRDefault="00BE7496" w:rsidP="00BE7496">
      <w:pPr>
        <w:rPr>
          <w:b/>
          <w:sz w:val="28"/>
        </w:rPr>
      </w:pPr>
    </w:p>
    <w:tbl>
      <w:tblPr>
        <w:tblStyle w:val="Tabellrutnt"/>
        <w:tblpPr w:leftFromText="141" w:rightFromText="141" w:vertAnchor="text" w:tblpY="1"/>
        <w:tblOverlap w:val="never"/>
        <w:tblW w:w="9351" w:type="dxa"/>
        <w:tblLayout w:type="fixed"/>
        <w:tblLook w:val="04A0" w:firstRow="1" w:lastRow="0" w:firstColumn="1" w:lastColumn="0" w:noHBand="0" w:noVBand="1"/>
      </w:tblPr>
      <w:tblGrid>
        <w:gridCol w:w="1838"/>
        <w:gridCol w:w="1382"/>
        <w:gridCol w:w="1382"/>
        <w:gridCol w:w="1382"/>
        <w:gridCol w:w="1382"/>
        <w:gridCol w:w="992"/>
        <w:gridCol w:w="993"/>
      </w:tblGrid>
      <w:tr w:rsidR="00BE7496" w:rsidRPr="00B047A5" w14:paraId="64FE2D75" w14:textId="77777777" w:rsidTr="00E211C5">
        <w:tc>
          <w:tcPr>
            <w:tcW w:w="1838" w:type="dxa"/>
            <w:shd w:val="clear" w:color="auto" w:fill="AF5A91"/>
          </w:tcPr>
          <w:p w14:paraId="1EF21E36" w14:textId="77777777" w:rsidR="00BE7496" w:rsidRPr="00963160" w:rsidRDefault="00BE7496" w:rsidP="00E211C5">
            <w:pPr>
              <w:keepNext/>
              <w:keepLines/>
              <w:rPr>
                <w:rFonts w:cs="Calibri Light"/>
                <w:b/>
                <w:color w:val="FFFFFF" w:themeColor="background1"/>
                <w:sz w:val="20"/>
                <w:szCs w:val="20"/>
              </w:rPr>
            </w:pPr>
            <w:r w:rsidRPr="00963160">
              <w:rPr>
                <w:rFonts w:cs="Calibri Light"/>
                <w:b/>
                <w:color w:val="FFFFFF" w:themeColor="background1"/>
                <w:sz w:val="18"/>
                <w:szCs w:val="20"/>
              </w:rPr>
              <w:lastRenderedPageBreak/>
              <w:t>Land</w:t>
            </w:r>
          </w:p>
        </w:tc>
        <w:tc>
          <w:tcPr>
            <w:tcW w:w="1382" w:type="dxa"/>
            <w:shd w:val="clear" w:color="auto" w:fill="AF5A91"/>
          </w:tcPr>
          <w:p w14:paraId="497DBD9B" w14:textId="77777777" w:rsidR="00BE7496" w:rsidRPr="00963160" w:rsidRDefault="00BE7496" w:rsidP="00E211C5">
            <w:pPr>
              <w:keepNext/>
              <w:keepLines/>
              <w:jc w:val="center"/>
              <w:rPr>
                <w:rFonts w:cs="Calibri Light"/>
                <w:b/>
                <w:color w:val="FFFFFF" w:themeColor="background1"/>
                <w:sz w:val="18"/>
                <w:szCs w:val="20"/>
              </w:rPr>
            </w:pPr>
            <w:proofErr w:type="spellStart"/>
            <w:r>
              <w:rPr>
                <w:rFonts w:cs="Calibri Light"/>
                <w:b/>
                <w:color w:val="FFFFFF" w:themeColor="background1"/>
                <w:sz w:val="18"/>
                <w:szCs w:val="20"/>
              </w:rPr>
              <w:t>amfori</w:t>
            </w:r>
            <w:proofErr w:type="spellEnd"/>
            <w:r>
              <w:rPr>
                <w:rFonts w:cs="Calibri Light"/>
                <w:b/>
                <w:color w:val="FFFFFF" w:themeColor="background1"/>
                <w:sz w:val="18"/>
                <w:szCs w:val="20"/>
              </w:rPr>
              <w:t xml:space="preserve"> BSCI </w:t>
            </w:r>
          </w:p>
        </w:tc>
        <w:tc>
          <w:tcPr>
            <w:tcW w:w="1382" w:type="dxa"/>
            <w:shd w:val="clear" w:color="auto" w:fill="AF5A91"/>
          </w:tcPr>
          <w:p w14:paraId="77DFC1CA" w14:textId="77777777" w:rsidR="00BE7496" w:rsidRPr="00963160" w:rsidRDefault="00BE7496" w:rsidP="00E211C5">
            <w:pPr>
              <w:keepNext/>
              <w:keepLines/>
              <w:jc w:val="center"/>
              <w:rPr>
                <w:rFonts w:cs="Calibri Light"/>
                <w:b/>
                <w:color w:val="FFFFFF" w:themeColor="background1"/>
                <w:sz w:val="18"/>
                <w:szCs w:val="20"/>
              </w:rPr>
            </w:pPr>
            <w:r>
              <w:rPr>
                <w:rFonts w:cs="Calibri Light"/>
                <w:b/>
                <w:color w:val="FFFFFF" w:themeColor="background1"/>
                <w:sz w:val="18"/>
                <w:szCs w:val="20"/>
              </w:rPr>
              <w:t xml:space="preserve">ITUC Global </w:t>
            </w:r>
            <w:proofErr w:type="spellStart"/>
            <w:r>
              <w:rPr>
                <w:rFonts w:cs="Calibri Light"/>
                <w:b/>
                <w:color w:val="FFFFFF" w:themeColor="background1"/>
                <w:sz w:val="18"/>
                <w:szCs w:val="20"/>
              </w:rPr>
              <w:t>Rights</w:t>
            </w:r>
            <w:proofErr w:type="spellEnd"/>
            <w:r>
              <w:rPr>
                <w:rFonts w:cs="Calibri Light"/>
                <w:b/>
                <w:color w:val="FFFFFF" w:themeColor="background1"/>
                <w:sz w:val="18"/>
                <w:szCs w:val="20"/>
              </w:rPr>
              <w:t xml:space="preserve"> Index</w:t>
            </w:r>
          </w:p>
        </w:tc>
        <w:tc>
          <w:tcPr>
            <w:tcW w:w="1382" w:type="dxa"/>
            <w:shd w:val="clear" w:color="auto" w:fill="AF5A91"/>
          </w:tcPr>
          <w:p w14:paraId="5E1A6475" w14:textId="77777777" w:rsidR="00BE7496" w:rsidRPr="00963160" w:rsidRDefault="00BE7496" w:rsidP="00E211C5">
            <w:pPr>
              <w:keepNext/>
              <w:keepLines/>
              <w:jc w:val="center"/>
              <w:rPr>
                <w:rFonts w:cs="Calibri Light"/>
                <w:b/>
                <w:color w:val="FFFFFF" w:themeColor="background1"/>
                <w:sz w:val="18"/>
                <w:szCs w:val="20"/>
              </w:rPr>
            </w:pPr>
            <w:r w:rsidRPr="00963160">
              <w:rPr>
                <w:rFonts w:cs="Calibri Light"/>
                <w:b/>
                <w:color w:val="FFFFFF" w:themeColor="background1"/>
                <w:sz w:val="18"/>
                <w:szCs w:val="20"/>
              </w:rPr>
              <w:t>Environmental Performance Index</w:t>
            </w:r>
          </w:p>
        </w:tc>
        <w:tc>
          <w:tcPr>
            <w:tcW w:w="1382" w:type="dxa"/>
            <w:shd w:val="clear" w:color="auto" w:fill="AF5A91"/>
          </w:tcPr>
          <w:p w14:paraId="358CC2EF" w14:textId="77777777" w:rsidR="00BE7496" w:rsidRPr="00963160" w:rsidRDefault="00BE7496" w:rsidP="00E211C5">
            <w:pPr>
              <w:keepNext/>
              <w:keepLines/>
              <w:jc w:val="center"/>
              <w:rPr>
                <w:rFonts w:cs="Calibri Light"/>
                <w:b/>
                <w:color w:val="FFFFFF" w:themeColor="background1"/>
                <w:sz w:val="18"/>
                <w:szCs w:val="20"/>
              </w:rPr>
            </w:pPr>
            <w:proofErr w:type="spellStart"/>
            <w:r w:rsidRPr="00963160">
              <w:rPr>
                <w:rFonts w:cs="Calibri Light"/>
                <w:b/>
                <w:color w:val="FFFFFF" w:themeColor="background1"/>
                <w:sz w:val="18"/>
                <w:szCs w:val="20"/>
              </w:rPr>
              <w:t>Corruption</w:t>
            </w:r>
            <w:proofErr w:type="spellEnd"/>
            <w:r w:rsidRPr="00963160">
              <w:rPr>
                <w:rFonts w:cs="Calibri Light"/>
                <w:b/>
                <w:color w:val="FFFFFF" w:themeColor="background1"/>
                <w:sz w:val="18"/>
                <w:szCs w:val="20"/>
              </w:rPr>
              <w:t xml:space="preserve"> Perception Index</w:t>
            </w:r>
          </w:p>
        </w:tc>
        <w:tc>
          <w:tcPr>
            <w:tcW w:w="992" w:type="dxa"/>
            <w:shd w:val="clear" w:color="auto" w:fill="AF5A91"/>
          </w:tcPr>
          <w:p w14:paraId="741F09E9" w14:textId="77777777" w:rsidR="00BE7496" w:rsidRPr="00963160" w:rsidRDefault="00BE7496" w:rsidP="00E211C5">
            <w:pPr>
              <w:keepNext/>
              <w:keepLines/>
              <w:jc w:val="center"/>
              <w:rPr>
                <w:rFonts w:cs="Calibri Light"/>
                <w:b/>
                <w:color w:val="FFFFFF" w:themeColor="background1"/>
                <w:sz w:val="18"/>
                <w:szCs w:val="20"/>
              </w:rPr>
            </w:pPr>
            <w:r w:rsidRPr="00963160">
              <w:rPr>
                <w:rFonts w:cs="Calibri Light"/>
                <w:b/>
                <w:color w:val="FFFFFF" w:themeColor="background1"/>
                <w:sz w:val="18"/>
                <w:szCs w:val="20"/>
              </w:rPr>
              <w:t>Totalt</w:t>
            </w:r>
          </w:p>
        </w:tc>
        <w:tc>
          <w:tcPr>
            <w:tcW w:w="993" w:type="dxa"/>
            <w:shd w:val="clear" w:color="auto" w:fill="AF5A91"/>
          </w:tcPr>
          <w:p w14:paraId="65CC2D99" w14:textId="77777777" w:rsidR="00BE7496" w:rsidRPr="00963160" w:rsidRDefault="00BE7496" w:rsidP="00E211C5">
            <w:pPr>
              <w:keepNext/>
              <w:keepLines/>
              <w:jc w:val="center"/>
              <w:rPr>
                <w:rFonts w:cs="Calibri Light"/>
                <w:b/>
                <w:color w:val="FFFFFF" w:themeColor="background1"/>
                <w:sz w:val="18"/>
                <w:szCs w:val="20"/>
              </w:rPr>
            </w:pPr>
            <w:r w:rsidRPr="00963160">
              <w:rPr>
                <w:rFonts w:cs="Calibri Light"/>
                <w:b/>
                <w:color w:val="FFFFFF" w:themeColor="background1"/>
                <w:sz w:val="18"/>
                <w:szCs w:val="20"/>
              </w:rPr>
              <w:t>Fokus för analysen</w:t>
            </w:r>
          </w:p>
        </w:tc>
      </w:tr>
      <w:tr w:rsidR="00BE7496" w:rsidRPr="00B047A5" w14:paraId="532A27E8" w14:textId="77777777" w:rsidTr="00BE7496">
        <w:tc>
          <w:tcPr>
            <w:tcW w:w="1838" w:type="dxa"/>
          </w:tcPr>
          <w:p w14:paraId="0622CA68" w14:textId="56A5C9D8" w:rsidR="00BE7496" w:rsidRPr="00B047A5" w:rsidRDefault="00BE7496" w:rsidP="00E211C5">
            <w:pPr>
              <w:keepNext/>
              <w:keepLines/>
              <w:rPr>
                <w:rFonts w:cs="Calibri Light"/>
                <w:sz w:val="20"/>
                <w:szCs w:val="20"/>
              </w:rPr>
            </w:pPr>
          </w:p>
        </w:tc>
        <w:tc>
          <w:tcPr>
            <w:tcW w:w="1382" w:type="dxa"/>
            <w:shd w:val="clear" w:color="auto" w:fill="FFFFFF" w:themeFill="background1"/>
          </w:tcPr>
          <w:p w14:paraId="7FBBB6A4" w14:textId="6CD1FDD3" w:rsidR="00BE7496" w:rsidRPr="00B047A5" w:rsidRDefault="00BE7496" w:rsidP="00BE7496">
            <w:pPr>
              <w:keepNext/>
              <w:keepLines/>
              <w:rPr>
                <w:rFonts w:cs="Calibri Light"/>
                <w:sz w:val="20"/>
                <w:szCs w:val="20"/>
              </w:rPr>
            </w:pPr>
          </w:p>
        </w:tc>
        <w:tc>
          <w:tcPr>
            <w:tcW w:w="1382" w:type="dxa"/>
            <w:shd w:val="clear" w:color="auto" w:fill="FFFFFF" w:themeFill="background1"/>
          </w:tcPr>
          <w:p w14:paraId="5F5AC0FD" w14:textId="40948546" w:rsidR="00BE7496" w:rsidRPr="00B047A5" w:rsidRDefault="00BE7496" w:rsidP="00BE7496">
            <w:pPr>
              <w:keepNext/>
              <w:keepLines/>
              <w:rPr>
                <w:sz w:val="20"/>
                <w:szCs w:val="20"/>
              </w:rPr>
            </w:pPr>
          </w:p>
        </w:tc>
        <w:tc>
          <w:tcPr>
            <w:tcW w:w="1382" w:type="dxa"/>
            <w:shd w:val="clear" w:color="auto" w:fill="FFFFFF" w:themeFill="background1"/>
          </w:tcPr>
          <w:p w14:paraId="37AA9D3A" w14:textId="596416A4" w:rsidR="00BE7496" w:rsidRPr="00B047A5" w:rsidRDefault="00BE7496" w:rsidP="00BE7496">
            <w:pPr>
              <w:keepNext/>
              <w:keepLines/>
              <w:rPr>
                <w:rFonts w:cs="Calibri Light"/>
                <w:sz w:val="20"/>
                <w:szCs w:val="20"/>
              </w:rPr>
            </w:pPr>
          </w:p>
        </w:tc>
        <w:tc>
          <w:tcPr>
            <w:tcW w:w="1382" w:type="dxa"/>
            <w:shd w:val="clear" w:color="auto" w:fill="FFFFFF" w:themeFill="background1"/>
          </w:tcPr>
          <w:p w14:paraId="275E8274" w14:textId="650F8C29" w:rsidR="00BE7496" w:rsidRPr="00B047A5" w:rsidRDefault="00BE7496" w:rsidP="00BE7496">
            <w:pPr>
              <w:keepNext/>
              <w:keepLines/>
              <w:rPr>
                <w:rFonts w:cs="Calibri Light"/>
                <w:sz w:val="20"/>
                <w:szCs w:val="20"/>
              </w:rPr>
            </w:pPr>
          </w:p>
        </w:tc>
        <w:tc>
          <w:tcPr>
            <w:tcW w:w="992" w:type="dxa"/>
            <w:shd w:val="clear" w:color="auto" w:fill="FFFFFF" w:themeFill="background1"/>
          </w:tcPr>
          <w:p w14:paraId="6FBF6172" w14:textId="1113554A" w:rsidR="00BE7496" w:rsidRPr="00B047A5" w:rsidRDefault="00BE7496" w:rsidP="00BE7496">
            <w:pPr>
              <w:keepNext/>
              <w:keepLines/>
              <w:rPr>
                <w:rFonts w:cs="Calibri Light"/>
                <w:sz w:val="20"/>
                <w:szCs w:val="20"/>
              </w:rPr>
            </w:pPr>
          </w:p>
        </w:tc>
        <w:tc>
          <w:tcPr>
            <w:tcW w:w="993" w:type="dxa"/>
            <w:shd w:val="clear" w:color="auto" w:fill="FFFFFF" w:themeFill="background1"/>
          </w:tcPr>
          <w:p w14:paraId="1C0A534B" w14:textId="47491958" w:rsidR="00BE7496" w:rsidRPr="00B047A5" w:rsidRDefault="00BE7496" w:rsidP="00BE7496">
            <w:pPr>
              <w:keepNext/>
              <w:keepLines/>
              <w:rPr>
                <w:rFonts w:cs="Calibri Light"/>
                <w:sz w:val="20"/>
                <w:szCs w:val="20"/>
              </w:rPr>
            </w:pPr>
          </w:p>
        </w:tc>
      </w:tr>
      <w:tr w:rsidR="00BE7496" w:rsidRPr="00B047A5" w14:paraId="743D8BF9" w14:textId="77777777" w:rsidTr="00BE7496">
        <w:tc>
          <w:tcPr>
            <w:tcW w:w="1838" w:type="dxa"/>
          </w:tcPr>
          <w:p w14:paraId="1349C9F3" w14:textId="45A48C07" w:rsidR="00BE7496" w:rsidRPr="00B047A5" w:rsidRDefault="00BE7496" w:rsidP="00E211C5">
            <w:pPr>
              <w:keepNext/>
              <w:keepLines/>
              <w:rPr>
                <w:rFonts w:cs="Calibri Light"/>
                <w:sz w:val="20"/>
                <w:szCs w:val="20"/>
              </w:rPr>
            </w:pPr>
          </w:p>
        </w:tc>
        <w:tc>
          <w:tcPr>
            <w:tcW w:w="1382" w:type="dxa"/>
            <w:shd w:val="clear" w:color="auto" w:fill="FFFFFF" w:themeFill="background1"/>
          </w:tcPr>
          <w:p w14:paraId="10D51A84" w14:textId="24ACAC8B" w:rsidR="00BE7496" w:rsidRPr="00C6494A" w:rsidRDefault="00BE7496" w:rsidP="00BE7496">
            <w:pPr>
              <w:keepNext/>
              <w:keepLines/>
              <w:rPr>
                <w:rFonts w:cs="Calibri Light"/>
                <w:sz w:val="20"/>
                <w:szCs w:val="20"/>
              </w:rPr>
            </w:pPr>
          </w:p>
        </w:tc>
        <w:tc>
          <w:tcPr>
            <w:tcW w:w="1382" w:type="dxa"/>
            <w:shd w:val="clear" w:color="auto" w:fill="FFFFFF" w:themeFill="background1"/>
          </w:tcPr>
          <w:p w14:paraId="5A66E602" w14:textId="07063216" w:rsidR="00BE7496" w:rsidRPr="00BE7496" w:rsidRDefault="00BE7496" w:rsidP="00BE7496">
            <w:pPr>
              <w:keepNext/>
              <w:keepLines/>
              <w:rPr>
                <w:color w:val="000000" w:themeColor="text1"/>
                <w:sz w:val="20"/>
              </w:rPr>
            </w:pPr>
          </w:p>
        </w:tc>
        <w:tc>
          <w:tcPr>
            <w:tcW w:w="1382" w:type="dxa"/>
            <w:shd w:val="clear" w:color="auto" w:fill="FFFFFF" w:themeFill="background1"/>
          </w:tcPr>
          <w:p w14:paraId="3892D370" w14:textId="21B4F883" w:rsidR="00BE7496" w:rsidRPr="00C6494A" w:rsidRDefault="00BE7496" w:rsidP="00BE7496">
            <w:pPr>
              <w:keepNext/>
              <w:keepLines/>
              <w:rPr>
                <w:rFonts w:cs="Calibri Light"/>
                <w:sz w:val="20"/>
                <w:szCs w:val="20"/>
              </w:rPr>
            </w:pPr>
          </w:p>
        </w:tc>
        <w:tc>
          <w:tcPr>
            <w:tcW w:w="1382" w:type="dxa"/>
            <w:shd w:val="clear" w:color="auto" w:fill="FFFFFF" w:themeFill="background1"/>
          </w:tcPr>
          <w:p w14:paraId="73C63B10" w14:textId="1986C90E" w:rsidR="00BE7496" w:rsidRPr="00C6494A" w:rsidRDefault="00BE7496" w:rsidP="00BE7496">
            <w:pPr>
              <w:keepNext/>
              <w:keepLines/>
              <w:rPr>
                <w:rFonts w:cs="Calibri Light"/>
                <w:sz w:val="20"/>
                <w:szCs w:val="20"/>
              </w:rPr>
            </w:pPr>
          </w:p>
        </w:tc>
        <w:tc>
          <w:tcPr>
            <w:tcW w:w="992" w:type="dxa"/>
            <w:shd w:val="clear" w:color="auto" w:fill="FFFFFF" w:themeFill="background1"/>
          </w:tcPr>
          <w:p w14:paraId="16D4CAAD" w14:textId="24D07470" w:rsidR="00BE7496" w:rsidRPr="00C6494A" w:rsidRDefault="00BE7496" w:rsidP="00BE7496">
            <w:pPr>
              <w:keepNext/>
              <w:keepLines/>
              <w:rPr>
                <w:rFonts w:cs="Calibri Light"/>
                <w:sz w:val="20"/>
                <w:szCs w:val="20"/>
              </w:rPr>
            </w:pPr>
          </w:p>
        </w:tc>
        <w:tc>
          <w:tcPr>
            <w:tcW w:w="993" w:type="dxa"/>
            <w:shd w:val="clear" w:color="auto" w:fill="FFFFFF" w:themeFill="background1"/>
          </w:tcPr>
          <w:p w14:paraId="7C701E0B" w14:textId="60C86B4A" w:rsidR="00BE7496" w:rsidRPr="00B047A5" w:rsidRDefault="00BE7496" w:rsidP="00BE7496">
            <w:pPr>
              <w:keepNext/>
              <w:keepLines/>
              <w:rPr>
                <w:rFonts w:cs="Calibri Light"/>
                <w:sz w:val="20"/>
                <w:szCs w:val="20"/>
              </w:rPr>
            </w:pPr>
          </w:p>
        </w:tc>
      </w:tr>
      <w:tr w:rsidR="00BE7496" w:rsidRPr="00B047A5" w14:paraId="5C2A4A2A" w14:textId="77777777" w:rsidTr="00BE7496">
        <w:tc>
          <w:tcPr>
            <w:tcW w:w="1838" w:type="dxa"/>
          </w:tcPr>
          <w:p w14:paraId="782FB296" w14:textId="76DC271F" w:rsidR="00BE7496" w:rsidRPr="00B047A5" w:rsidRDefault="00BE7496" w:rsidP="00E211C5">
            <w:pPr>
              <w:keepNext/>
              <w:keepLines/>
              <w:rPr>
                <w:rFonts w:cs="Calibri Light"/>
                <w:sz w:val="20"/>
                <w:szCs w:val="20"/>
              </w:rPr>
            </w:pPr>
          </w:p>
        </w:tc>
        <w:tc>
          <w:tcPr>
            <w:tcW w:w="1382" w:type="dxa"/>
            <w:shd w:val="clear" w:color="auto" w:fill="FFFFFF" w:themeFill="background1"/>
          </w:tcPr>
          <w:p w14:paraId="58E30A52" w14:textId="3295DEAF" w:rsidR="00BE7496" w:rsidRPr="00C6494A" w:rsidRDefault="00BE7496" w:rsidP="00BE7496">
            <w:pPr>
              <w:keepNext/>
              <w:keepLines/>
              <w:rPr>
                <w:rFonts w:cs="Calibri Light"/>
                <w:sz w:val="20"/>
                <w:szCs w:val="20"/>
              </w:rPr>
            </w:pPr>
          </w:p>
        </w:tc>
        <w:tc>
          <w:tcPr>
            <w:tcW w:w="1382" w:type="dxa"/>
            <w:shd w:val="clear" w:color="auto" w:fill="FFFFFF" w:themeFill="background1"/>
          </w:tcPr>
          <w:p w14:paraId="190FBFF0" w14:textId="113BF2C0" w:rsidR="00BE7496" w:rsidRPr="00C6494A" w:rsidRDefault="00BE7496" w:rsidP="00BE7496">
            <w:pPr>
              <w:keepNext/>
              <w:keepLines/>
              <w:rPr>
                <w:sz w:val="20"/>
              </w:rPr>
            </w:pPr>
          </w:p>
        </w:tc>
        <w:tc>
          <w:tcPr>
            <w:tcW w:w="1382" w:type="dxa"/>
            <w:shd w:val="clear" w:color="auto" w:fill="FFFFFF" w:themeFill="background1"/>
          </w:tcPr>
          <w:p w14:paraId="0C430CFE" w14:textId="47AEF9CB" w:rsidR="00BE7496" w:rsidRPr="00C6494A" w:rsidRDefault="00BE7496" w:rsidP="00BE7496">
            <w:pPr>
              <w:keepNext/>
              <w:keepLines/>
              <w:rPr>
                <w:rFonts w:cs="Calibri Light"/>
                <w:sz w:val="20"/>
                <w:szCs w:val="20"/>
              </w:rPr>
            </w:pPr>
          </w:p>
        </w:tc>
        <w:tc>
          <w:tcPr>
            <w:tcW w:w="1382" w:type="dxa"/>
            <w:shd w:val="clear" w:color="auto" w:fill="FFFFFF" w:themeFill="background1"/>
          </w:tcPr>
          <w:p w14:paraId="03562599" w14:textId="0D874F7F" w:rsidR="00BE7496" w:rsidRPr="00C6494A" w:rsidRDefault="00BE7496" w:rsidP="00BE7496">
            <w:pPr>
              <w:keepNext/>
              <w:keepLines/>
              <w:rPr>
                <w:rFonts w:cs="Calibri Light"/>
                <w:sz w:val="20"/>
                <w:szCs w:val="20"/>
              </w:rPr>
            </w:pPr>
          </w:p>
        </w:tc>
        <w:tc>
          <w:tcPr>
            <w:tcW w:w="992" w:type="dxa"/>
            <w:shd w:val="clear" w:color="auto" w:fill="FFFFFF" w:themeFill="background1"/>
          </w:tcPr>
          <w:p w14:paraId="1AED1056" w14:textId="0337E4F3" w:rsidR="00BE7496" w:rsidRPr="00C6494A" w:rsidRDefault="00BE7496" w:rsidP="00BE7496">
            <w:pPr>
              <w:keepNext/>
              <w:keepLines/>
              <w:rPr>
                <w:rFonts w:cs="Calibri Light"/>
                <w:sz w:val="20"/>
                <w:szCs w:val="20"/>
              </w:rPr>
            </w:pPr>
          </w:p>
        </w:tc>
        <w:tc>
          <w:tcPr>
            <w:tcW w:w="993" w:type="dxa"/>
            <w:shd w:val="clear" w:color="auto" w:fill="FFFFFF" w:themeFill="background1"/>
          </w:tcPr>
          <w:p w14:paraId="13987E19" w14:textId="77777777" w:rsidR="00BE7496" w:rsidRPr="00B047A5" w:rsidRDefault="00BE7496" w:rsidP="00BE7496">
            <w:pPr>
              <w:keepNext/>
              <w:keepLines/>
              <w:rPr>
                <w:rFonts w:cs="Calibri Light"/>
                <w:sz w:val="20"/>
                <w:szCs w:val="20"/>
              </w:rPr>
            </w:pPr>
          </w:p>
        </w:tc>
      </w:tr>
    </w:tbl>
    <w:p w14:paraId="5D6C193A" w14:textId="77777777" w:rsidR="00BE7496" w:rsidRDefault="00BE7496" w:rsidP="00BE7496">
      <w:pPr>
        <w:rPr>
          <w:b/>
          <w:sz w:val="28"/>
        </w:rPr>
      </w:pPr>
    </w:p>
    <w:p w14:paraId="16426C0B" w14:textId="77777777" w:rsidR="00BE7496" w:rsidRPr="00BE7496" w:rsidRDefault="00BE7496" w:rsidP="00BE7496">
      <w:pPr>
        <w:keepNext/>
        <w:rPr>
          <w:rFonts w:eastAsia="MS Gothic" w:cs="Segoe UI"/>
          <w:b/>
          <w:bCs/>
          <w:sz w:val="40"/>
          <w:szCs w:val="28"/>
        </w:rPr>
      </w:pPr>
    </w:p>
    <w:p w14:paraId="793BDA73" w14:textId="69C3C78D" w:rsidR="00BE7496" w:rsidRPr="00BE7496" w:rsidRDefault="00BE7496" w:rsidP="00BE7496">
      <w:pPr>
        <w:pStyle w:val="Liststycke"/>
        <w:keepNext/>
        <w:numPr>
          <w:ilvl w:val="1"/>
          <w:numId w:val="5"/>
        </w:numPr>
        <w:rPr>
          <w:rFonts w:eastAsia="MS Gothic" w:cs="Segoe UI"/>
          <w:b/>
          <w:bCs/>
          <w:sz w:val="40"/>
          <w:szCs w:val="28"/>
        </w:rPr>
      </w:pPr>
      <w:r>
        <w:rPr>
          <w:b/>
          <w:sz w:val="32"/>
        </w:rPr>
        <w:t>KARTLÄGGNING AV RÅVAROR</w:t>
      </w:r>
    </w:p>
    <w:p w14:paraId="69E3B760" w14:textId="77777777" w:rsidR="004B6EAC" w:rsidRDefault="004B6EAC" w:rsidP="004B6EAC">
      <w:pPr>
        <w:rPr>
          <w:rFonts w:cs="Calibri Light"/>
          <w:b/>
        </w:rPr>
      </w:pPr>
    </w:p>
    <w:p w14:paraId="5616BC4A" w14:textId="7EAA64A3" w:rsidR="004B6EAC" w:rsidRPr="00996DD1" w:rsidRDefault="004B6EAC" w:rsidP="004B6EAC">
      <w:pPr>
        <w:rPr>
          <w:rFonts w:cs="Calibri Light"/>
          <w:b/>
        </w:rPr>
      </w:pPr>
      <w:r w:rsidRPr="00770CAB">
        <w:rPr>
          <w:rFonts w:cs="Calibri Light"/>
          <w:b/>
          <w:noProof/>
          <w:sz w:val="20"/>
          <w:szCs w:val="20"/>
          <w:lang w:eastAsia="sv-SE"/>
        </w:rPr>
        <mc:AlternateContent>
          <mc:Choice Requires="wps">
            <w:drawing>
              <wp:anchor distT="45720" distB="45720" distL="114300" distR="114300" simplePos="0" relativeHeight="252146688" behindDoc="0" locked="0" layoutInCell="1" allowOverlap="1" wp14:anchorId="17538A04" wp14:editId="7AE28CBF">
                <wp:simplePos x="0" y="0"/>
                <wp:positionH relativeFrom="margin">
                  <wp:posOffset>0</wp:posOffset>
                </wp:positionH>
                <wp:positionV relativeFrom="paragraph">
                  <wp:posOffset>329565</wp:posOffset>
                </wp:positionV>
                <wp:extent cx="5867400" cy="1404620"/>
                <wp:effectExtent l="0" t="0" r="19050" b="20320"/>
                <wp:wrapTopAndBottom/>
                <wp:docPr id="29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3175">
                          <a:solidFill>
                            <a:srgbClr val="000000"/>
                          </a:solidFill>
                          <a:miter lim="800000"/>
                          <a:headEnd/>
                          <a:tailEnd/>
                        </a:ln>
                      </wps:spPr>
                      <wps:txbx>
                        <w:txbxContent>
                          <w:p w14:paraId="65505697" w14:textId="77777777" w:rsidR="004B6EAC" w:rsidRPr="00D813F4" w:rsidRDefault="004B6EAC" w:rsidP="004B6EAC">
                            <w:r>
                              <w:t>Ange</w:t>
                            </w:r>
                            <w:r w:rsidRPr="00D813F4">
                              <w:t xml:space="preserve"> de huvudsakliga råvarorna liksom de råvaror som är av stor vikt ur ett riskperspektiv, såsom konfliktmineraler.</w:t>
                            </w:r>
                            <w:r>
                              <w:t xml:space="preserve"> Ange också hur de utvinns och av vilka sorters aktörer.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38A04" id="_x0000_s1030" type="#_x0000_t202" style="position:absolute;margin-left:0;margin-top:25.95pt;width:462pt;height:110.6pt;z-index:252146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" strokeweight=".25pt">
                <v:textbox style="mso-fit-shape-to-text:t">
                  <w:txbxContent>
                    <w:p w14:paraId="65505697" w14:textId="77777777" w:rsidR="004B6EAC" w:rsidRPr="00D813F4" w:rsidRDefault="004B6EAC" w:rsidP="004B6EAC">
                      <w:r>
                        <w:t>Ange</w:t>
                      </w:r>
                      <w:r w:rsidRPr="00D813F4">
                        <w:t xml:space="preserve"> de huvudsakliga råvarorna liksom de råvaror som är av stor vikt ur ett riskperspektiv, såsom konfliktmineraler.</w:t>
                      </w:r>
                      <w:r>
                        <w:t xml:space="preserve"> Ange också hur de utvinns och av vilka sorters aktörer. </w:t>
                      </w:r>
                    </w:p>
                  </w:txbxContent>
                </v:textbox>
                <w10:wrap type="topAndBottom" anchorx="margin"/>
              </v:shape>
            </w:pict>
          </mc:Fallback>
        </mc:AlternateContent>
      </w:r>
      <w:r w:rsidRPr="00996DD1">
        <w:rPr>
          <w:rFonts w:cs="Calibri Light"/>
          <w:b/>
        </w:rPr>
        <w:t>Vil</w:t>
      </w:r>
      <w:r>
        <w:rPr>
          <w:rFonts w:cs="Calibri Light"/>
          <w:b/>
        </w:rPr>
        <w:t xml:space="preserve">ka är de huvudsakliga råvarorna, </w:t>
      </w:r>
      <w:r w:rsidRPr="00996DD1">
        <w:rPr>
          <w:rFonts w:cs="Calibri Light"/>
          <w:b/>
        </w:rPr>
        <w:t>hur utvinns de</w:t>
      </w:r>
      <w:r w:rsidRPr="005501CC">
        <w:rPr>
          <w:rFonts w:cs="Calibri Light"/>
          <w:b/>
        </w:rPr>
        <w:t xml:space="preserve"> </w:t>
      </w:r>
      <w:r w:rsidRPr="00996DD1">
        <w:rPr>
          <w:rFonts w:cs="Calibri Light"/>
          <w:b/>
        </w:rPr>
        <w:t>och</w:t>
      </w:r>
      <w:r>
        <w:rPr>
          <w:rFonts w:cs="Calibri Light"/>
          <w:b/>
        </w:rPr>
        <w:t xml:space="preserve"> av</w:t>
      </w:r>
      <w:r w:rsidRPr="00996DD1">
        <w:rPr>
          <w:rFonts w:cs="Calibri Light"/>
          <w:b/>
        </w:rPr>
        <w:t xml:space="preserve"> vilka sorters aktörer? </w:t>
      </w:r>
    </w:p>
    <w:p w14:paraId="41425021" w14:textId="77777777" w:rsidR="004B6EAC" w:rsidRPr="00996DD1" w:rsidRDefault="004B6EAC" w:rsidP="004B6EAC">
      <w:pPr>
        <w:rPr>
          <w:rFonts w:cs="Calibri Light"/>
          <w:sz w:val="20"/>
        </w:rPr>
      </w:pPr>
      <w:r w:rsidRPr="00996DD1">
        <w:rPr>
          <w:rFonts w:cs="Calibri Light"/>
          <w:sz w:val="20"/>
        </w:rPr>
        <w:t xml:space="preserve"> </w:t>
      </w:r>
    </w:p>
    <w:p w14:paraId="2808D563" w14:textId="77777777" w:rsidR="004B6EAC" w:rsidRPr="00996DD1" w:rsidRDefault="004B6EAC" w:rsidP="004B6EAC">
      <w:pPr>
        <w:rPr>
          <w:rFonts w:cs="Calibri Light"/>
          <w:b/>
        </w:rPr>
      </w:pPr>
      <w:r w:rsidRPr="00996DD1">
        <w:rPr>
          <w:rFonts w:cs="Calibri Light"/>
          <w:b/>
        </w:rPr>
        <w:t xml:space="preserve">Vilka länder kommer råvarorna från? </w:t>
      </w:r>
    </w:p>
    <w:p w14:paraId="75EEF0CE" w14:textId="77777777" w:rsidR="004B6EAC" w:rsidRDefault="004B6EAC" w:rsidP="004B6EAC">
      <w:pPr>
        <w:keepNext/>
        <w:keepLines/>
        <w:rPr>
          <w:rFonts w:cs="Calibri Light"/>
          <w:sz w:val="20"/>
        </w:rPr>
      </w:pPr>
      <w:r w:rsidRPr="0059117F">
        <w:rPr>
          <w:rFonts w:cs="Calibri Light"/>
          <w:sz w:val="20"/>
        </w:rPr>
        <w:t xml:space="preserve">Ange de länder som är aktuella liksom risknivå, </w:t>
      </w:r>
      <w:r>
        <w:rPr>
          <w:rFonts w:cs="Calibri Light"/>
          <w:sz w:val="20"/>
        </w:rPr>
        <w:t>utifrån</w:t>
      </w:r>
      <w:r w:rsidRPr="0059117F">
        <w:rPr>
          <w:rFonts w:cs="Calibri Light"/>
          <w:sz w:val="20"/>
        </w:rPr>
        <w:t xml:space="preserve"> </w:t>
      </w:r>
      <w:r>
        <w:rPr>
          <w:rFonts w:cs="Calibri Light"/>
          <w:sz w:val="20"/>
        </w:rPr>
        <w:t xml:space="preserve">informationen i </w:t>
      </w:r>
      <w:r w:rsidRPr="00BE7496">
        <w:rPr>
          <w:rFonts w:cs="Calibri Light"/>
          <w:sz w:val="20"/>
        </w:rPr>
        <w:t>Bilaga: Landriskanalys</w:t>
      </w:r>
      <w:r>
        <w:rPr>
          <w:rFonts w:cs="Calibri Light"/>
          <w:sz w:val="20"/>
        </w:rPr>
        <w:t>. Gör en bedömning av vilka länder analysen ska fokusera på, baserat på risk och eventuell volym.</w:t>
      </w:r>
    </w:p>
    <w:p w14:paraId="6A9917BA" w14:textId="77777777" w:rsidR="004B6EAC" w:rsidRPr="0059117F" w:rsidRDefault="004B6EAC" w:rsidP="004B6EAC">
      <w:pPr>
        <w:keepNext/>
        <w:keepLines/>
        <w:rPr>
          <w:rFonts w:cs="Calibri Light"/>
          <w:sz w:val="20"/>
        </w:rPr>
      </w:pPr>
    </w:p>
    <w:tbl>
      <w:tblPr>
        <w:tblStyle w:val="Tabellrutnt"/>
        <w:tblpPr w:leftFromText="141" w:rightFromText="141" w:vertAnchor="text" w:tblpY="1"/>
        <w:tblOverlap w:val="never"/>
        <w:tblW w:w="9351" w:type="dxa"/>
        <w:tblLayout w:type="fixed"/>
        <w:tblLook w:val="04A0" w:firstRow="1" w:lastRow="0" w:firstColumn="1" w:lastColumn="0" w:noHBand="0" w:noVBand="1"/>
      </w:tblPr>
      <w:tblGrid>
        <w:gridCol w:w="1838"/>
        <w:gridCol w:w="1382"/>
        <w:gridCol w:w="1382"/>
        <w:gridCol w:w="1382"/>
        <w:gridCol w:w="1382"/>
        <w:gridCol w:w="992"/>
        <w:gridCol w:w="993"/>
      </w:tblGrid>
      <w:tr w:rsidR="004B6EAC" w:rsidRPr="00B047A5" w14:paraId="629F772F" w14:textId="77777777" w:rsidTr="00E211C5">
        <w:tc>
          <w:tcPr>
            <w:tcW w:w="1838" w:type="dxa"/>
            <w:shd w:val="clear" w:color="auto" w:fill="AF5A91"/>
          </w:tcPr>
          <w:p w14:paraId="0E303562" w14:textId="77777777" w:rsidR="004B6EAC" w:rsidRPr="00963160" w:rsidRDefault="004B6EAC" w:rsidP="00E211C5">
            <w:pPr>
              <w:keepNext/>
              <w:keepLines/>
              <w:rPr>
                <w:rFonts w:cs="Calibri Light"/>
                <w:b/>
                <w:color w:val="FFFFFF" w:themeColor="background1"/>
                <w:sz w:val="20"/>
                <w:szCs w:val="20"/>
              </w:rPr>
            </w:pPr>
            <w:r w:rsidRPr="00963160">
              <w:rPr>
                <w:rFonts w:cs="Calibri Light"/>
                <w:b/>
                <w:color w:val="FFFFFF" w:themeColor="background1"/>
                <w:sz w:val="18"/>
                <w:szCs w:val="20"/>
              </w:rPr>
              <w:t>Land</w:t>
            </w:r>
          </w:p>
        </w:tc>
        <w:tc>
          <w:tcPr>
            <w:tcW w:w="1382" w:type="dxa"/>
            <w:shd w:val="clear" w:color="auto" w:fill="AF5A91"/>
          </w:tcPr>
          <w:p w14:paraId="6A7C98E9" w14:textId="77777777" w:rsidR="004B6EAC" w:rsidRPr="00963160" w:rsidRDefault="004B6EAC" w:rsidP="00E211C5">
            <w:pPr>
              <w:keepNext/>
              <w:keepLines/>
              <w:jc w:val="center"/>
              <w:rPr>
                <w:rFonts w:cs="Calibri Light"/>
                <w:b/>
                <w:color w:val="FFFFFF" w:themeColor="background1"/>
                <w:sz w:val="18"/>
                <w:szCs w:val="20"/>
              </w:rPr>
            </w:pPr>
            <w:proofErr w:type="spellStart"/>
            <w:r>
              <w:rPr>
                <w:rFonts w:cs="Calibri Light"/>
                <w:b/>
                <w:color w:val="FFFFFF" w:themeColor="background1"/>
                <w:sz w:val="18"/>
                <w:szCs w:val="20"/>
              </w:rPr>
              <w:t>amfori</w:t>
            </w:r>
            <w:proofErr w:type="spellEnd"/>
            <w:r>
              <w:rPr>
                <w:rFonts w:cs="Calibri Light"/>
                <w:b/>
                <w:color w:val="FFFFFF" w:themeColor="background1"/>
                <w:sz w:val="18"/>
                <w:szCs w:val="20"/>
              </w:rPr>
              <w:t xml:space="preserve"> BSCI </w:t>
            </w:r>
          </w:p>
        </w:tc>
        <w:tc>
          <w:tcPr>
            <w:tcW w:w="1382" w:type="dxa"/>
            <w:shd w:val="clear" w:color="auto" w:fill="AF5A91"/>
          </w:tcPr>
          <w:p w14:paraId="49031835" w14:textId="77777777" w:rsidR="004B6EAC" w:rsidRPr="00963160" w:rsidRDefault="004B6EAC" w:rsidP="00E211C5">
            <w:pPr>
              <w:keepNext/>
              <w:keepLines/>
              <w:jc w:val="center"/>
              <w:rPr>
                <w:rFonts w:cs="Calibri Light"/>
                <w:b/>
                <w:color w:val="FFFFFF" w:themeColor="background1"/>
                <w:sz w:val="18"/>
                <w:szCs w:val="20"/>
              </w:rPr>
            </w:pPr>
            <w:r>
              <w:rPr>
                <w:rFonts w:cs="Calibri Light"/>
                <w:b/>
                <w:color w:val="FFFFFF" w:themeColor="background1"/>
                <w:sz w:val="18"/>
                <w:szCs w:val="20"/>
              </w:rPr>
              <w:t xml:space="preserve">ITUC Global </w:t>
            </w:r>
            <w:proofErr w:type="spellStart"/>
            <w:r>
              <w:rPr>
                <w:rFonts w:cs="Calibri Light"/>
                <w:b/>
                <w:color w:val="FFFFFF" w:themeColor="background1"/>
                <w:sz w:val="18"/>
                <w:szCs w:val="20"/>
              </w:rPr>
              <w:t>Rights</w:t>
            </w:r>
            <w:proofErr w:type="spellEnd"/>
            <w:r>
              <w:rPr>
                <w:rFonts w:cs="Calibri Light"/>
                <w:b/>
                <w:color w:val="FFFFFF" w:themeColor="background1"/>
                <w:sz w:val="18"/>
                <w:szCs w:val="20"/>
              </w:rPr>
              <w:t xml:space="preserve"> Index</w:t>
            </w:r>
          </w:p>
        </w:tc>
        <w:tc>
          <w:tcPr>
            <w:tcW w:w="1382" w:type="dxa"/>
            <w:shd w:val="clear" w:color="auto" w:fill="AF5A91"/>
          </w:tcPr>
          <w:p w14:paraId="16C482DF" w14:textId="77777777" w:rsidR="004B6EAC" w:rsidRPr="00963160" w:rsidRDefault="004B6EAC" w:rsidP="00E211C5">
            <w:pPr>
              <w:keepNext/>
              <w:keepLines/>
              <w:jc w:val="center"/>
              <w:rPr>
                <w:rFonts w:cs="Calibri Light"/>
                <w:b/>
                <w:color w:val="FFFFFF" w:themeColor="background1"/>
                <w:sz w:val="18"/>
                <w:szCs w:val="20"/>
              </w:rPr>
            </w:pPr>
            <w:r w:rsidRPr="00963160">
              <w:rPr>
                <w:rFonts w:cs="Calibri Light"/>
                <w:b/>
                <w:color w:val="FFFFFF" w:themeColor="background1"/>
                <w:sz w:val="18"/>
                <w:szCs w:val="20"/>
              </w:rPr>
              <w:t>Environmental Performance Index</w:t>
            </w:r>
          </w:p>
        </w:tc>
        <w:tc>
          <w:tcPr>
            <w:tcW w:w="1382" w:type="dxa"/>
            <w:shd w:val="clear" w:color="auto" w:fill="AF5A91"/>
          </w:tcPr>
          <w:p w14:paraId="0BDD61C8" w14:textId="77777777" w:rsidR="004B6EAC" w:rsidRPr="00963160" w:rsidRDefault="004B6EAC" w:rsidP="00E211C5">
            <w:pPr>
              <w:keepNext/>
              <w:keepLines/>
              <w:jc w:val="center"/>
              <w:rPr>
                <w:rFonts w:cs="Calibri Light"/>
                <w:b/>
                <w:color w:val="FFFFFF" w:themeColor="background1"/>
                <w:sz w:val="18"/>
                <w:szCs w:val="20"/>
              </w:rPr>
            </w:pPr>
            <w:proofErr w:type="spellStart"/>
            <w:r w:rsidRPr="00963160">
              <w:rPr>
                <w:rFonts w:cs="Calibri Light"/>
                <w:b/>
                <w:color w:val="FFFFFF" w:themeColor="background1"/>
                <w:sz w:val="18"/>
                <w:szCs w:val="20"/>
              </w:rPr>
              <w:t>Corruption</w:t>
            </w:r>
            <w:proofErr w:type="spellEnd"/>
            <w:r w:rsidRPr="00963160">
              <w:rPr>
                <w:rFonts w:cs="Calibri Light"/>
                <w:b/>
                <w:color w:val="FFFFFF" w:themeColor="background1"/>
                <w:sz w:val="18"/>
                <w:szCs w:val="20"/>
              </w:rPr>
              <w:t xml:space="preserve"> Perception Index</w:t>
            </w:r>
          </w:p>
        </w:tc>
        <w:tc>
          <w:tcPr>
            <w:tcW w:w="992" w:type="dxa"/>
            <w:shd w:val="clear" w:color="auto" w:fill="AF5A91"/>
          </w:tcPr>
          <w:p w14:paraId="46FCF50C" w14:textId="77777777" w:rsidR="004B6EAC" w:rsidRPr="00963160" w:rsidRDefault="004B6EAC" w:rsidP="00E211C5">
            <w:pPr>
              <w:keepNext/>
              <w:keepLines/>
              <w:jc w:val="center"/>
              <w:rPr>
                <w:rFonts w:cs="Calibri Light"/>
                <w:b/>
                <w:color w:val="FFFFFF" w:themeColor="background1"/>
                <w:sz w:val="18"/>
                <w:szCs w:val="20"/>
              </w:rPr>
            </w:pPr>
            <w:r w:rsidRPr="00963160">
              <w:rPr>
                <w:rFonts w:cs="Calibri Light"/>
                <w:b/>
                <w:color w:val="FFFFFF" w:themeColor="background1"/>
                <w:sz w:val="18"/>
                <w:szCs w:val="20"/>
              </w:rPr>
              <w:t>Totalt</w:t>
            </w:r>
          </w:p>
        </w:tc>
        <w:tc>
          <w:tcPr>
            <w:tcW w:w="993" w:type="dxa"/>
            <w:shd w:val="clear" w:color="auto" w:fill="AF5A91"/>
          </w:tcPr>
          <w:p w14:paraId="71519A75" w14:textId="77777777" w:rsidR="004B6EAC" w:rsidRPr="00963160" w:rsidRDefault="004B6EAC" w:rsidP="00E211C5">
            <w:pPr>
              <w:keepNext/>
              <w:keepLines/>
              <w:jc w:val="center"/>
              <w:rPr>
                <w:rFonts w:cs="Calibri Light"/>
                <w:b/>
                <w:color w:val="FFFFFF" w:themeColor="background1"/>
                <w:sz w:val="18"/>
                <w:szCs w:val="20"/>
              </w:rPr>
            </w:pPr>
            <w:r w:rsidRPr="00963160">
              <w:rPr>
                <w:rFonts w:cs="Calibri Light"/>
                <w:b/>
                <w:color w:val="FFFFFF" w:themeColor="background1"/>
                <w:sz w:val="18"/>
                <w:szCs w:val="20"/>
              </w:rPr>
              <w:t>Fokus för analysen</w:t>
            </w:r>
          </w:p>
        </w:tc>
      </w:tr>
      <w:tr w:rsidR="004B6EAC" w:rsidRPr="00B047A5" w14:paraId="1EBE77C3" w14:textId="77777777" w:rsidTr="00E211C5">
        <w:tc>
          <w:tcPr>
            <w:tcW w:w="1838" w:type="dxa"/>
          </w:tcPr>
          <w:p w14:paraId="1AAC2982" w14:textId="77777777" w:rsidR="004B6EAC" w:rsidRPr="00B047A5" w:rsidRDefault="004B6EAC" w:rsidP="00E211C5">
            <w:pPr>
              <w:keepNext/>
              <w:keepLines/>
              <w:rPr>
                <w:rFonts w:cs="Calibri Light"/>
                <w:sz w:val="20"/>
                <w:szCs w:val="20"/>
              </w:rPr>
            </w:pPr>
          </w:p>
        </w:tc>
        <w:tc>
          <w:tcPr>
            <w:tcW w:w="1382" w:type="dxa"/>
            <w:shd w:val="clear" w:color="auto" w:fill="FFFFFF" w:themeFill="background1"/>
          </w:tcPr>
          <w:p w14:paraId="59C11520" w14:textId="77777777" w:rsidR="004B6EAC" w:rsidRPr="00B047A5" w:rsidRDefault="004B6EAC" w:rsidP="00E211C5">
            <w:pPr>
              <w:keepNext/>
              <w:keepLines/>
              <w:jc w:val="center"/>
              <w:rPr>
                <w:rFonts w:cs="Calibri Light"/>
                <w:sz w:val="20"/>
                <w:szCs w:val="20"/>
              </w:rPr>
            </w:pPr>
          </w:p>
        </w:tc>
        <w:tc>
          <w:tcPr>
            <w:tcW w:w="1382" w:type="dxa"/>
            <w:shd w:val="clear" w:color="auto" w:fill="FFFFFF" w:themeFill="background1"/>
          </w:tcPr>
          <w:p w14:paraId="5F544F9B" w14:textId="77777777" w:rsidR="004B6EAC" w:rsidRPr="00B047A5" w:rsidRDefault="004B6EAC" w:rsidP="00E211C5">
            <w:pPr>
              <w:keepNext/>
              <w:keepLines/>
              <w:jc w:val="center"/>
              <w:rPr>
                <w:sz w:val="20"/>
                <w:szCs w:val="20"/>
              </w:rPr>
            </w:pPr>
          </w:p>
        </w:tc>
        <w:tc>
          <w:tcPr>
            <w:tcW w:w="1382" w:type="dxa"/>
            <w:shd w:val="clear" w:color="auto" w:fill="FFFFFF" w:themeFill="background1"/>
          </w:tcPr>
          <w:p w14:paraId="407EC520" w14:textId="77777777" w:rsidR="004B6EAC" w:rsidRPr="00B047A5" w:rsidRDefault="004B6EAC" w:rsidP="00E211C5">
            <w:pPr>
              <w:keepNext/>
              <w:keepLines/>
              <w:jc w:val="center"/>
              <w:rPr>
                <w:rFonts w:cs="Calibri Light"/>
                <w:sz w:val="20"/>
                <w:szCs w:val="20"/>
              </w:rPr>
            </w:pPr>
          </w:p>
        </w:tc>
        <w:tc>
          <w:tcPr>
            <w:tcW w:w="1382" w:type="dxa"/>
            <w:shd w:val="clear" w:color="auto" w:fill="FFFFFF" w:themeFill="background1"/>
          </w:tcPr>
          <w:p w14:paraId="5A5D31F8" w14:textId="77777777" w:rsidR="004B6EAC" w:rsidRPr="00B047A5" w:rsidRDefault="004B6EAC" w:rsidP="00E211C5">
            <w:pPr>
              <w:keepNext/>
              <w:keepLines/>
              <w:jc w:val="center"/>
              <w:rPr>
                <w:rFonts w:cs="Calibri Light"/>
                <w:sz w:val="20"/>
                <w:szCs w:val="20"/>
              </w:rPr>
            </w:pPr>
          </w:p>
        </w:tc>
        <w:tc>
          <w:tcPr>
            <w:tcW w:w="992" w:type="dxa"/>
            <w:shd w:val="clear" w:color="auto" w:fill="FFFFFF" w:themeFill="background1"/>
          </w:tcPr>
          <w:p w14:paraId="4452CCA9" w14:textId="77777777" w:rsidR="004B6EAC" w:rsidRPr="00B047A5" w:rsidRDefault="004B6EAC" w:rsidP="00E211C5">
            <w:pPr>
              <w:keepNext/>
              <w:keepLines/>
              <w:jc w:val="center"/>
              <w:rPr>
                <w:rFonts w:cs="Calibri Light"/>
                <w:sz w:val="20"/>
                <w:szCs w:val="20"/>
              </w:rPr>
            </w:pPr>
          </w:p>
        </w:tc>
        <w:tc>
          <w:tcPr>
            <w:tcW w:w="993" w:type="dxa"/>
          </w:tcPr>
          <w:p w14:paraId="378259DE" w14:textId="77777777" w:rsidR="004B6EAC" w:rsidRPr="00B047A5" w:rsidRDefault="004B6EAC" w:rsidP="00E211C5">
            <w:pPr>
              <w:keepNext/>
              <w:keepLines/>
              <w:jc w:val="center"/>
              <w:rPr>
                <w:rFonts w:cs="Calibri Light"/>
                <w:sz w:val="20"/>
                <w:szCs w:val="20"/>
              </w:rPr>
            </w:pPr>
          </w:p>
        </w:tc>
      </w:tr>
      <w:tr w:rsidR="004B6EAC" w:rsidRPr="00B047A5" w14:paraId="69D804F2" w14:textId="77777777" w:rsidTr="00E211C5">
        <w:tc>
          <w:tcPr>
            <w:tcW w:w="1838" w:type="dxa"/>
          </w:tcPr>
          <w:p w14:paraId="0C052CB7" w14:textId="77777777" w:rsidR="004B6EAC" w:rsidRPr="00B047A5" w:rsidRDefault="004B6EAC" w:rsidP="00E211C5">
            <w:pPr>
              <w:keepNext/>
              <w:keepLines/>
              <w:rPr>
                <w:rFonts w:cs="Calibri Light"/>
                <w:sz w:val="20"/>
                <w:szCs w:val="20"/>
              </w:rPr>
            </w:pPr>
          </w:p>
        </w:tc>
        <w:tc>
          <w:tcPr>
            <w:tcW w:w="1382" w:type="dxa"/>
            <w:shd w:val="clear" w:color="auto" w:fill="FFFFFF" w:themeFill="background1"/>
          </w:tcPr>
          <w:p w14:paraId="3D9116C9" w14:textId="77777777" w:rsidR="004B6EAC" w:rsidRPr="00C6494A" w:rsidRDefault="004B6EAC" w:rsidP="00E211C5">
            <w:pPr>
              <w:keepNext/>
              <w:keepLines/>
              <w:jc w:val="center"/>
              <w:rPr>
                <w:rFonts w:cs="Calibri Light"/>
                <w:sz w:val="20"/>
                <w:szCs w:val="20"/>
              </w:rPr>
            </w:pPr>
          </w:p>
        </w:tc>
        <w:tc>
          <w:tcPr>
            <w:tcW w:w="1382" w:type="dxa"/>
            <w:shd w:val="clear" w:color="auto" w:fill="FFFFFF" w:themeFill="background1"/>
          </w:tcPr>
          <w:p w14:paraId="0224009A" w14:textId="77777777" w:rsidR="004B6EAC" w:rsidRPr="00BE7496" w:rsidRDefault="004B6EAC" w:rsidP="00E211C5">
            <w:pPr>
              <w:keepNext/>
              <w:keepLines/>
              <w:jc w:val="center"/>
              <w:rPr>
                <w:color w:val="000000" w:themeColor="text1"/>
                <w:sz w:val="20"/>
              </w:rPr>
            </w:pPr>
          </w:p>
        </w:tc>
        <w:tc>
          <w:tcPr>
            <w:tcW w:w="1382" w:type="dxa"/>
            <w:shd w:val="clear" w:color="auto" w:fill="FFFFFF" w:themeFill="background1"/>
          </w:tcPr>
          <w:p w14:paraId="3A37D6C8" w14:textId="77777777" w:rsidR="004B6EAC" w:rsidRPr="00C6494A" w:rsidRDefault="004B6EAC" w:rsidP="00E211C5">
            <w:pPr>
              <w:keepNext/>
              <w:keepLines/>
              <w:jc w:val="center"/>
              <w:rPr>
                <w:rFonts w:cs="Calibri Light"/>
                <w:sz w:val="20"/>
                <w:szCs w:val="20"/>
              </w:rPr>
            </w:pPr>
          </w:p>
        </w:tc>
        <w:tc>
          <w:tcPr>
            <w:tcW w:w="1382" w:type="dxa"/>
            <w:shd w:val="clear" w:color="auto" w:fill="FFFFFF" w:themeFill="background1"/>
          </w:tcPr>
          <w:p w14:paraId="0B379166" w14:textId="77777777" w:rsidR="004B6EAC" w:rsidRPr="00C6494A" w:rsidRDefault="004B6EAC" w:rsidP="00E211C5">
            <w:pPr>
              <w:keepNext/>
              <w:keepLines/>
              <w:jc w:val="center"/>
              <w:rPr>
                <w:rFonts w:cs="Calibri Light"/>
                <w:sz w:val="20"/>
                <w:szCs w:val="20"/>
              </w:rPr>
            </w:pPr>
          </w:p>
        </w:tc>
        <w:tc>
          <w:tcPr>
            <w:tcW w:w="992" w:type="dxa"/>
            <w:shd w:val="clear" w:color="auto" w:fill="FFFFFF" w:themeFill="background1"/>
          </w:tcPr>
          <w:p w14:paraId="6DD1BF42" w14:textId="77777777" w:rsidR="004B6EAC" w:rsidRPr="00C6494A" w:rsidRDefault="004B6EAC" w:rsidP="00E211C5">
            <w:pPr>
              <w:keepNext/>
              <w:keepLines/>
              <w:jc w:val="center"/>
              <w:rPr>
                <w:rFonts w:cs="Calibri Light"/>
                <w:sz w:val="20"/>
                <w:szCs w:val="20"/>
              </w:rPr>
            </w:pPr>
          </w:p>
        </w:tc>
        <w:tc>
          <w:tcPr>
            <w:tcW w:w="993" w:type="dxa"/>
          </w:tcPr>
          <w:p w14:paraId="22A33293" w14:textId="77777777" w:rsidR="004B6EAC" w:rsidRPr="00B047A5" w:rsidRDefault="004B6EAC" w:rsidP="00E211C5">
            <w:pPr>
              <w:keepNext/>
              <w:keepLines/>
              <w:jc w:val="center"/>
              <w:rPr>
                <w:rFonts w:cs="Calibri Light"/>
                <w:sz w:val="20"/>
                <w:szCs w:val="20"/>
              </w:rPr>
            </w:pPr>
          </w:p>
        </w:tc>
      </w:tr>
      <w:tr w:rsidR="004B6EAC" w:rsidRPr="00B047A5" w14:paraId="3478BF66" w14:textId="77777777" w:rsidTr="00E211C5">
        <w:tc>
          <w:tcPr>
            <w:tcW w:w="1838" w:type="dxa"/>
          </w:tcPr>
          <w:p w14:paraId="1F42A610" w14:textId="77777777" w:rsidR="004B6EAC" w:rsidRPr="00B047A5" w:rsidRDefault="004B6EAC" w:rsidP="00E211C5">
            <w:pPr>
              <w:keepNext/>
              <w:keepLines/>
              <w:rPr>
                <w:rFonts w:cs="Calibri Light"/>
                <w:sz w:val="20"/>
                <w:szCs w:val="20"/>
              </w:rPr>
            </w:pPr>
          </w:p>
        </w:tc>
        <w:tc>
          <w:tcPr>
            <w:tcW w:w="1382" w:type="dxa"/>
            <w:shd w:val="clear" w:color="auto" w:fill="FFFFFF" w:themeFill="background1"/>
          </w:tcPr>
          <w:p w14:paraId="5AE967BD" w14:textId="77777777" w:rsidR="004B6EAC" w:rsidRPr="00C6494A" w:rsidRDefault="004B6EAC" w:rsidP="00E211C5">
            <w:pPr>
              <w:keepNext/>
              <w:keepLines/>
              <w:jc w:val="center"/>
              <w:rPr>
                <w:rFonts w:cs="Calibri Light"/>
                <w:sz w:val="20"/>
                <w:szCs w:val="20"/>
              </w:rPr>
            </w:pPr>
          </w:p>
        </w:tc>
        <w:tc>
          <w:tcPr>
            <w:tcW w:w="1382" w:type="dxa"/>
            <w:shd w:val="clear" w:color="auto" w:fill="FFFFFF" w:themeFill="background1"/>
          </w:tcPr>
          <w:p w14:paraId="473D92C7" w14:textId="77777777" w:rsidR="004B6EAC" w:rsidRPr="00C6494A" w:rsidRDefault="004B6EAC" w:rsidP="00E211C5">
            <w:pPr>
              <w:keepNext/>
              <w:keepLines/>
              <w:jc w:val="center"/>
              <w:rPr>
                <w:sz w:val="20"/>
              </w:rPr>
            </w:pPr>
          </w:p>
        </w:tc>
        <w:tc>
          <w:tcPr>
            <w:tcW w:w="1382" w:type="dxa"/>
            <w:shd w:val="clear" w:color="auto" w:fill="FFFFFF" w:themeFill="background1"/>
          </w:tcPr>
          <w:p w14:paraId="2034C352" w14:textId="77777777" w:rsidR="004B6EAC" w:rsidRPr="00C6494A" w:rsidRDefault="004B6EAC" w:rsidP="00E211C5">
            <w:pPr>
              <w:keepNext/>
              <w:keepLines/>
              <w:jc w:val="center"/>
              <w:rPr>
                <w:rFonts w:cs="Calibri Light"/>
                <w:sz w:val="20"/>
                <w:szCs w:val="20"/>
              </w:rPr>
            </w:pPr>
          </w:p>
        </w:tc>
        <w:tc>
          <w:tcPr>
            <w:tcW w:w="1382" w:type="dxa"/>
            <w:shd w:val="clear" w:color="auto" w:fill="FFFFFF" w:themeFill="background1"/>
          </w:tcPr>
          <w:p w14:paraId="2335F144" w14:textId="77777777" w:rsidR="004B6EAC" w:rsidRPr="00C6494A" w:rsidRDefault="004B6EAC" w:rsidP="00E211C5">
            <w:pPr>
              <w:keepNext/>
              <w:keepLines/>
              <w:jc w:val="center"/>
              <w:rPr>
                <w:rFonts w:cs="Calibri Light"/>
                <w:sz w:val="20"/>
                <w:szCs w:val="20"/>
              </w:rPr>
            </w:pPr>
          </w:p>
        </w:tc>
        <w:tc>
          <w:tcPr>
            <w:tcW w:w="992" w:type="dxa"/>
            <w:shd w:val="clear" w:color="auto" w:fill="FFFFFF" w:themeFill="background1"/>
          </w:tcPr>
          <w:p w14:paraId="67757453" w14:textId="77777777" w:rsidR="004B6EAC" w:rsidRPr="00C6494A" w:rsidRDefault="004B6EAC" w:rsidP="00E211C5">
            <w:pPr>
              <w:keepNext/>
              <w:keepLines/>
              <w:jc w:val="center"/>
              <w:rPr>
                <w:rFonts w:cs="Calibri Light"/>
                <w:sz w:val="20"/>
                <w:szCs w:val="20"/>
              </w:rPr>
            </w:pPr>
          </w:p>
        </w:tc>
        <w:tc>
          <w:tcPr>
            <w:tcW w:w="993" w:type="dxa"/>
          </w:tcPr>
          <w:p w14:paraId="1FFC7DF4" w14:textId="77777777" w:rsidR="004B6EAC" w:rsidRPr="00B047A5" w:rsidRDefault="004B6EAC" w:rsidP="00E211C5">
            <w:pPr>
              <w:keepNext/>
              <w:keepLines/>
              <w:jc w:val="center"/>
              <w:rPr>
                <w:rFonts w:cs="Calibri Light"/>
                <w:sz w:val="20"/>
                <w:szCs w:val="20"/>
              </w:rPr>
            </w:pPr>
          </w:p>
        </w:tc>
      </w:tr>
    </w:tbl>
    <w:p w14:paraId="1AFC07AF" w14:textId="611D94C7" w:rsidR="00A45F03" w:rsidRDefault="00A45F03" w:rsidP="00A45F03">
      <w:pPr>
        <w:pStyle w:val="Liststycke"/>
        <w:keepNext/>
        <w:ind w:left="1440"/>
        <w:rPr>
          <w:rFonts w:eastAsia="MS Gothic" w:cs="Segoe UI"/>
          <w:b/>
          <w:bCs/>
          <w:sz w:val="40"/>
          <w:szCs w:val="28"/>
        </w:rPr>
      </w:pPr>
    </w:p>
    <w:p w14:paraId="46E18A35" w14:textId="0F1B8CB5" w:rsidR="00A45F03" w:rsidRDefault="00A45F03" w:rsidP="00A45F03">
      <w:pPr>
        <w:pStyle w:val="Liststycke"/>
        <w:keepNext/>
        <w:ind w:left="1440"/>
        <w:rPr>
          <w:rFonts w:eastAsia="MS Gothic" w:cs="Segoe UI"/>
          <w:b/>
          <w:bCs/>
          <w:sz w:val="40"/>
          <w:szCs w:val="28"/>
        </w:rPr>
      </w:pPr>
    </w:p>
    <w:p w14:paraId="63EFAEA6" w14:textId="77777777" w:rsidR="00A45F03" w:rsidRPr="004B6EAC" w:rsidRDefault="00A45F03" w:rsidP="00A45F03">
      <w:pPr>
        <w:pStyle w:val="Liststycke"/>
        <w:keepNext/>
        <w:numPr>
          <w:ilvl w:val="1"/>
          <w:numId w:val="5"/>
        </w:numPr>
        <w:rPr>
          <w:rFonts w:eastAsia="MS Gothic" w:cs="Segoe UI"/>
          <w:b/>
          <w:bCs/>
          <w:sz w:val="40"/>
          <w:szCs w:val="28"/>
        </w:rPr>
      </w:pPr>
      <w:r>
        <w:rPr>
          <w:b/>
          <w:sz w:val="32"/>
        </w:rPr>
        <w:t>INTRESSENTDIALOG</w:t>
      </w:r>
    </w:p>
    <w:p w14:paraId="7D0C0D96" w14:textId="1B0B2D76" w:rsidR="00A45F03" w:rsidRDefault="00A45F03" w:rsidP="00A45F03">
      <w:pPr>
        <w:rPr>
          <w:rFonts w:eastAsia="MS Gothic" w:cs="Segoe UI"/>
          <w:bCs/>
          <w:szCs w:val="28"/>
        </w:rPr>
      </w:pPr>
      <w:r>
        <w:rPr>
          <w:rFonts w:eastAsia="MS Gothic" w:cs="Segoe UI"/>
          <w:bCs/>
          <w:szCs w:val="28"/>
        </w:rPr>
        <w:t>Intressentdialogen för hållbara leveranskedjor omfattar i teorin att samråda med</w:t>
      </w:r>
      <w:r w:rsidRPr="0059117F">
        <w:rPr>
          <w:rFonts w:eastAsia="MS Gothic" w:cs="Segoe UI"/>
          <w:bCs/>
          <w:szCs w:val="28"/>
        </w:rPr>
        <w:t xml:space="preserve"> potentiellt </w:t>
      </w:r>
      <w:r>
        <w:rPr>
          <w:rFonts w:eastAsia="MS Gothic" w:cs="Segoe UI"/>
          <w:bCs/>
          <w:szCs w:val="28"/>
        </w:rPr>
        <w:t>berörda</w:t>
      </w:r>
      <w:r w:rsidRPr="0059117F">
        <w:rPr>
          <w:rFonts w:eastAsia="MS Gothic" w:cs="Segoe UI"/>
          <w:bCs/>
          <w:szCs w:val="28"/>
        </w:rPr>
        <w:t xml:space="preserve"> rättighetsinnehavare, inklusive särskilt sårbara grupper. Det</w:t>
      </w:r>
      <w:r>
        <w:rPr>
          <w:rFonts w:eastAsia="MS Gothic" w:cs="Segoe UI"/>
          <w:bCs/>
          <w:szCs w:val="28"/>
        </w:rPr>
        <w:t xml:space="preserve"> är dock sällan vi är i direktkontakt med rättighetshavare i leveranskedjan, förutom vid </w:t>
      </w:r>
      <w:r w:rsidRPr="0059117F">
        <w:rPr>
          <w:rFonts w:eastAsia="MS Gothic" w:cs="Segoe UI"/>
          <w:bCs/>
          <w:szCs w:val="28"/>
        </w:rPr>
        <w:t>fabriksrevisioner</w:t>
      </w:r>
      <w:r>
        <w:rPr>
          <w:rFonts w:eastAsia="MS Gothic" w:cs="Segoe UI"/>
          <w:bCs/>
          <w:szCs w:val="28"/>
        </w:rPr>
        <w:t xml:space="preserve">. </w:t>
      </w:r>
    </w:p>
    <w:p w14:paraId="5AF6435D" w14:textId="77777777" w:rsidR="00A45F03" w:rsidRDefault="00A45F03" w:rsidP="00A45F03">
      <w:pPr>
        <w:rPr>
          <w:rFonts w:eastAsia="MS Gothic" w:cs="Segoe UI"/>
          <w:bCs/>
          <w:szCs w:val="28"/>
        </w:rPr>
      </w:pPr>
      <w:r>
        <w:rPr>
          <w:rFonts w:eastAsia="MS Gothic" w:cs="Segoe UI"/>
          <w:bCs/>
          <w:szCs w:val="28"/>
        </w:rPr>
        <w:lastRenderedPageBreak/>
        <w:t>R</w:t>
      </w:r>
      <w:r w:rsidRPr="0059117F">
        <w:rPr>
          <w:rFonts w:eastAsia="MS Gothic" w:cs="Segoe UI"/>
          <w:bCs/>
          <w:szCs w:val="28"/>
        </w:rPr>
        <w:t xml:space="preserve">imliga alternativ till </w:t>
      </w:r>
      <w:r>
        <w:rPr>
          <w:rFonts w:eastAsia="MS Gothic" w:cs="Segoe UI"/>
          <w:bCs/>
          <w:szCs w:val="28"/>
        </w:rPr>
        <w:t xml:space="preserve">den typen av </w:t>
      </w:r>
      <w:r w:rsidRPr="0059117F">
        <w:rPr>
          <w:rFonts w:eastAsia="MS Gothic" w:cs="Segoe UI"/>
          <w:bCs/>
          <w:szCs w:val="28"/>
        </w:rPr>
        <w:t xml:space="preserve">samråd </w:t>
      </w:r>
      <w:r>
        <w:rPr>
          <w:rFonts w:eastAsia="MS Gothic" w:cs="Segoe UI"/>
          <w:bCs/>
          <w:szCs w:val="28"/>
        </w:rPr>
        <w:t xml:space="preserve">och dialog är information från media och </w:t>
      </w:r>
      <w:r w:rsidRPr="0059117F">
        <w:rPr>
          <w:rFonts w:eastAsia="MS Gothic" w:cs="Segoe UI"/>
          <w:bCs/>
          <w:szCs w:val="28"/>
        </w:rPr>
        <w:t xml:space="preserve">oberoende och trovärdiga experter såsom </w:t>
      </w:r>
      <w:r>
        <w:rPr>
          <w:rFonts w:eastAsia="MS Gothic" w:cs="Segoe UI"/>
          <w:bCs/>
          <w:szCs w:val="28"/>
        </w:rPr>
        <w:t xml:space="preserve">frivillig- och </w:t>
      </w:r>
      <w:r w:rsidRPr="0059117F">
        <w:rPr>
          <w:rFonts w:eastAsia="MS Gothic" w:cs="Segoe UI"/>
          <w:bCs/>
          <w:szCs w:val="28"/>
        </w:rPr>
        <w:t>civilsamhällesorganisationer</w:t>
      </w:r>
      <w:r>
        <w:rPr>
          <w:rFonts w:eastAsia="MS Gothic" w:cs="Segoe UI"/>
          <w:bCs/>
          <w:szCs w:val="28"/>
        </w:rPr>
        <w:t xml:space="preserve">, </w:t>
      </w:r>
      <w:r w:rsidRPr="0059117F">
        <w:rPr>
          <w:rFonts w:eastAsia="MS Gothic" w:cs="Segoe UI"/>
          <w:bCs/>
          <w:szCs w:val="28"/>
        </w:rPr>
        <w:t xml:space="preserve">människorättsförsvarare, </w:t>
      </w:r>
      <w:r>
        <w:rPr>
          <w:rFonts w:eastAsia="MS Gothic" w:cs="Segoe UI"/>
          <w:bCs/>
          <w:szCs w:val="28"/>
        </w:rPr>
        <w:t xml:space="preserve">fackföreningar och myndigheter. Detta </w:t>
      </w:r>
      <w:r w:rsidRPr="0059117F">
        <w:rPr>
          <w:rFonts w:eastAsia="MS Gothic" w:cs="Segoe UI"/>
          <w:bCs/>
          <w:szCs w:val="28"/>
        </w:rPr>
        <w:t xml:space="preserve">utifrån vad som </w:t>
      </w:r>
      <w:r>
        <w:rPr>
          <w:rFonts w:eastAsia="MS Gothic" w:cs="Segoe UI"/>
          <w:bCs/>
          <w:szCs w:val="28"/>
        </w:rPr>
        <w:t>är</w:t>
      </w:r>
      <w:r w:rsidRPr="0059117F">
        <w:rPr>
          <w:rFonts w:eastAsia="MS Gothic" w:cs="Segoe UI"/>
          <w:bCs/>
          <w:szCs w:val="28"/>
        </w:rPr>
        <w:t xml:space="preserve"> lämpligt med hänsyn till </w:t>
      </w:r>
      <w:r>
        <w:rPr>
          <w:rFonts w:eastAsia="MS Gothic" w:cs="Segoe UI"/>
          <w:bCs/>
          <w:szCs w:val="28"/>
        </w:rPr>
        <w:t xml:space="preserve">resurser, produkter, tillverkningsprocesser och </w:t>
      </w:r>
      <w:r w:rsidRPr="0059117F">
        <w:rPr>
          <w:rFonts w:eastAsia="MS Gothic" w:cs="Segoe UI"/>
          <w:bCs/>
          <w:szCs w:val="28"/>
        </w:rPr>
        <w:t xml:space="preserve">länder. </w:t>
      </w:r>
    </w:p>
    <w:p w14:paraId="52723A4A" w14:textId="0EF4A8A4" w:rsidR="00A45F03" w:rsidRDefault="00A45F03" w:rsidP="00A45F03">
      <w:pPr>
        <w:rPr>
          <w:rFonts w:eastAsia="MS Gothic" w:cs="Segoe UI"/>
          <w:bCs/>
          <w:szCs w:val="28"/>
        </w:rPr>
      </w:pPr>
      <w:r w:rsidRPr="007E7601">
        <w:rPr>
          <w:rFonts w:eastAsia="MS Gothic" w:cs="Segoe UI"/>
          <w:bCs/>
          <w:szCs w:val="28"/>
        </w:rPr>
        <w:t>Kom ihåg att på ett strukturerat sätt spara all kommunikation och inhämtade rapporter</w:t>
      </w:r>
      <w:r>
        <w:rPr>
          <w:rFonts w:eastAsia="MS Gothic" w:cs="Segoe UI"/>
          <w:bCs/>
          <w:szCs w:val="28"/>
        </w:rPr>
        <w:t xml:space="preserve">, alternativt använda fotnoter och andra referenser i analysen som sådan. </w:t>
      </w:r>
    </w:p>
    <w:p w14:paraId="1E3E66BD" w14:textId="2D3C7823" w:rsidR="00A45F03" w:rsidRDefault="00A45F03" w:rsidP="00A45F03">
      <w:pPr>
        <w:rPr>
          <w:rFonts w:eastAsia="MS Gothic" w:cs="Segoe UI"/>
          <w:bCs/>
          <w:szCs w:val="28"/>
        </w:rPr>
      </w:pPr>
    </w:p>
    <w:p w14:paraId="0332FA09" w14:textId="0F1C4CCA" w:rsidR="00A45F03" w:rsidRPr="00770CAB" w:rsidRDefault="00A45F03" w:rsidP="00A45F03">
      <w:pPr>
        <w:rPr>
          <w:rFonts w:eastAsia="MS Gothic" w:cs="Segoe UI"/>
          <w:b/>
          <w:bCs/>
          <w:szCs w:val="28"/>
        </w:rPr>
      </w:pPr>
      <w:r w:rsidRPr="00770CAB">
        <w:rPr>
          <w:rFonts w:cs="Calibri Light"/>
          <w:b/>
          <w:noProof/>
          <w:sz w:val="20"/>
          <w:szCs w:val="20"/>
          <w:lang w:eastAsia="sv-SE"/>
        </w:rPr>
        <mc:AlternateContent>
          <mc:Choice Requires="wps">
            <w:drawing>
              <wp:anchor distT="45720" distB="45720" distL="114300" distR="114300" simplePos="0" relativeHeight="252152832" behindDoc="0" locked="0" layoutInCell="1" allowOverlap="1" wp14:anchorId="55AED3E1" wp14:editId="6D9BAE89">
                <wp:simplePos x="0" y="0"/>
                <wp:positionH relativeFrom="margin">
                  <wp:posOffset>0</wp:posOffset>
                </wp:positionH>
                <wp:positionV relativeFrom="paragraph">
                  <wp:posOffset>404706</wp:posOffset>
                </wp:positionV>
                <wp:extent cx="5867400" cy="1404620"/>
                <wp:effectExtent l="0" t="0" r="19050" b="20320"/>
                <wp:wrapTopAndBottom/>
                <wp:docPr id="5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3175">
                          <a:solidFill>
                            <a:srgbClr val="000000"/>
                          </a:solidFill>
                          <a:miter lim="800000"/>
                          <a:headEnd/>
                          <a:tailEnd/>
                        </a:ln>
                      </wps:spPr>
                      <wps:txbx>
                        <w:txbxContent>
                          <w:p w14:paraId="02E137D9" w14:textId="77777777" w:rsidR="00A45F03" w:rsidRPr="00C07C44" w:rsidRDefault="00A45F03" w:rsidP="00A45F03">
                            <w:pPr>
                              <w:rPr>
                                <w:sz w:val="16"/>
                              </w:rPr>
                            </w:pPr>
                            <w:r>
                              <w:t xml:space="preserve">[När analysen är klar listar du </w:t>
                            </w:r>
                            <w:r w:rsidRPr="00C07C44">
                              <w:t>de organisationer vars källor analysen bygger på</w:t>
                            </w:r>
                            <w:r>
                              <w:t>, t.ex.:</w:t>
                            </w:r>
                          </w:p>
                          <w:p w14:paraId="15281F14" w14:textId="77777777" w:rsidR="00A45F03" w:rsidRPr="00E928F4" w:rsidRDefault="00A45F03" w:rsidP="00A45F03">
                            <w:pPr>
                              <w:pStyle w:val="Liststycke"/>
                              <w:numPr>
                                <w:ilvl w:val="0"/>
                                <w:numId w:val="42"/>
                              </w:numPr>
                              <w:rPr>
                                <w:sz w:val="16"/>
                                <w:lang w:val="en-US"/>
                              </w:rPr>
                            </w:pPr>
                            <w:r w:rsidRPr="00E928F4">
                              <w:rPr>
                                <w:sz w:val="16"/>
                                <w:lang w:val="en-US"/>
                              </w:rPr>
                              <w:t>U.S. Department of State’s Country Reports on Human Rights Practices</w:t>
                            </w:r>
                          </w:p>
                          <w:p w14:paraId="3F3D124B" w14:textId="77777777" w:rsidR="00A45F03" w:rsidRPr="00E928F4" w:rsidRDefault="00A45F03" w:rsidP="00A45F03">
                            <w:pPr>
                              <w:pStyle w:val="Liststycke"/>
                              <w:numPr>
                                <w:ilvl w:val="0"/>
                                <w:numId w:val="42"/>
                              </w:numPr>
                              <w:rPr>
                                <w:sz w:val="16"/>
                                <w:lang w:val="en-US"/>
                              </w:rPr>
                            </w:pPr>
                            <w:r w:rsidRPr="00E928F4">
                              <w:rPr>
                                <w:sz w:val="16"/>
                                <w:lang w:val="en-US"/>
                              </w:rPr>
                              <w:t xml:space="preserve">U.S. Department of State’s Trafficking in Persons Report </w:t>
                            </w:r>
                          </w:p>
                          <w:p w14:paraId="24F3916D" w14:textId="77777777" w:rsidR="00A45F03" w:rsidRPr="00E928F4" w:rsidRDefault="00A45F03" w:rsidP="00A45F03">
                            <w:pPr>
                              <w:pStyle w:val="Liststycke"/>
                              <w:numPr>
                                <w:ilvl w:val="0"/>
                                <w:numId w:val="42"/>
                              </w:numPr>
                              <w:rPr>
                                <w:sz w:val="16"/>
                                <w:lang w:val="en-US"/>
                              </w:rPr>
                            </w:pPr>
                            <w:r w:rsidRPr="00E928F4">
                              <w:rPr>
                                <w:sz w:val="16"/>
                                <w:lang w:val="en-US"/>
                              </w:rPr>
                              <w:t>U.S. Department of Labor’s Findings on the Worst Forms of Child Labor</w:t>
                            </w:r>
                          </w:p>
                          <w:p w14:paraId="2F1ED5B2" w14:textId="77777777" w:rsidR="00A45F03" w:rsidRPr="00E928F4" w:rsidRDefault="00A45F03" w:rsidP="00A45F03">
                            <w:pPr>
                              <w:pStyle w:val="Liststycke"/>
                              <w:numPr>
                                <w:ilvl w:val="0"/>
                                <w:numId w:val="42"/>
                              </w:numPr>
                              <w:rPr>
                                <w:sz w:val="16"/>
                                <w:lang w:val="en-US"/>
                              </w:rPr>
                            </w:pPr>
                            <w:r w:rsidRPr="00E928F4">
                              <w:rPr>
                                <w:sz w:val="16"/>
                                <w:lang w:val="en-US"/>
                              </w:rPr>
                              <w:t>Human Rights Watch World Report (per country)</w:t>
                            </w:r>
                          </w:p>
                          <w:p w14:paraId="4CF8D200" w14:textId="77777777" w:rsidR="00A45F03" w:rsidRPr="00E928F4" w:rsidRDefault="00A45F03" w:rsidP="00A45F03">
                            <w:pPr>
                              <w:pStyle w:val="Liststycke"/>
                              <w:numPr>
                                <w:ilvl w:val="0"/>
                                <w:numId w:val="42"/>
                              </w:numPr>
                              <w:rPr>
                                <w:sz w:val="16"/>
                              </w:rPr>
                            </w:pPr>
                            <w:r w:rsidRPr="00E928F4">
                              <w:rPr>
                                <w:sz w:val="16"/>
                              </w:rPr>
                              <w:t xml:space="preserve">Amnesty </w:t>
                            </w:r>
                            <w:proofErr w:type="spellStart"/>
                            <w:r w:rsidRPr="00E928F4">
                              <w:rPr>
                                <w:sz w:val="16"/>
                              </w:rPr>
                              <w:t>International’s</w:t>
                            </w:r>
                            <w:proofErr w:type="spellEnd"/>
                            <w:r w:rsidRPr="00E928F4">
                              <w:rPr>
                                <w:sz w:val="16"/>
                              </w:rPr>
                              <w:t xml:space="preserve"> Country </w:t>
                            </w:r>
                            <w:proofErr w:type="spellStart"/>
                            <w:r w:rsidRPr="00E928F4">
                              <w:rPr>
                                <w:sz w:val="16"/>
                              </w:rPr>
                              <w:t>Profiles</w:t>
                            </w:r>
                            <w:proofErr w:type="spellEnd"/>
                          </w:p>
                          <w:p w14:paraId="009D16A8" w14:textId="77777777" w:rsidR="00A45F03" w:rsidRPr="00E928F4" w:rsidRDefault="00A45F03" w:rsidP="00A45F03">
                            <w:pPr>
                              <w:pStyle w:val="Liststycke"/>
                              <w:numPr>
                                <w:ilvl w:val="0"/>
                                <w:numId w:val="42"/>
                              </w:numPr>
                              <w:rPr>
                                <w:sz w:val="16"/>
                              </w:rPr>
                            </w:pPr>
                            <w:r w:rsidRPr="00E928F4">
                              <w:rPr>
                                <w:sz w:val="16"/>
                              </w:rPr>
                              <w:t xml:space="preserve">MVO </w:t>
                            </w:r>
                            <w:proofErr w:type="spellStart"/>
                            <w:r w:rsidRPr="00E928F4">
                              <w:rPr>
                                <w:sz w:val="16"/>
                              </w:rPr>
                              <w:t>Nederland</w:t>
                            </w:r>
                            <w:proofErr w:type="spellEnd"/>
                            <w:r w:rsidRPr="00E928F4">
                              <w:rPr>
                                <w:sz w:val="16"/>
                              </w:rPr>
                              <w:t xml:space="preserve"> CSR Risk Check</w:t>
                            </w:r>
                          </w:p>
                          <w:p w14:paraId="257AD78A" w14:textId="77777777" w:rsidR="00A45F03" w:rsidRPr="00E928F4" w:rsidRDefault="00A45F03" w:rsidP="00A45F03">
                            <w:pPr>
                              <w:pStyle w:val="Liststycke"/>
                              <w:numPr>
                                <w:ilvl w:val="0"/>
                                <w:numId w:val="42"/>
                              </w:numPr>
                              <w:rPr>
                                <w:sz w:val="16"/>
                              </w:rPr>
                            </w:pPr>
                            <w:r w:rsidRPr="00E928F4">
                              <w:rPr>
                                <w:sz w:val="16"/>
                              </w:rPr>
                              <w:t>Indigenous Navigator</w:t>
                            </w:r>
                          </w:p>
                          <w:p w14:paraId="74AB9EED" w14:textId="77777777" w:rsidR="00A45F03" w:rsidRPr="00E928F4" w:rsidRDefault="00A45F03" w:rsidP="00A45F03">
                            <w:pPr>
                              <w:pStyle w:val="Liststycke"/>
                              <w:numPr>
                                <w:ilvl w:val="0"/>
                                <w:numId w:val="42"/>
                              </w:numPr>
                              <w:rPr>
                                <w:sz w:val="16"/>
                                <w:lang w:val="en-US"/>
                              </w:rPr>
                            </w:pPr>
                            <w:r w:rsidRPr="00E928F4">
                              <w:rPr>
                                <w:sz w:val="16"/>
                                <w:lang w:val="en-US"/>
                              </w:rPr>
                              <w:t>Children’s Rights and Business Atlas</w:t>
                            </w:r>
                          </w:p>
                          <w:p w14:paraId="76FCCE9C" w14:textId="77777777" w:rsidR="00A45F03" w:rsidRPr="00E928F4" w:rsidRDefault="00A45F03" w:rsidP="00A45F03">
                            <w:pPr>
                              <w:pStyle w:val="Liststycke"/>
                              <w:numPr>
                                <w:ilvl w:val="0"/>
                                <w:numId w:val="42"/>
                              </w:numPr>
                              <w:rPr>
                                <w:sz w:val="16"/>
                                <w:lang w:val="en-US"/>
                              </w:rPr>
                            </w:pPr>
                            <w:r w:rsidRPr="00E928F4">
                              <w:rPr>
                                <w:sz w:val="16"/>
                                <w:lang w:val="en-US"/>
                              </w:rPr>
                              <w:t>Fragile States Index</w:t>
                            </w:r>
                          </w:p>
                          <w:p w14:paraId="5B8F3D77" w14:textId="77777777" w:rsidR="00A45F03" w:rsidRPr="00E928F4" w:rsidRDefault="00A45F03" w:rsidP="00A45F03">
                            <w:pPr>
                              <w:pStyle w:val="Liststycke"/>
                              <w:numPr>
                                <w:ilvl w:val="0"/>
                                <w:numId w:val="42"/>
                              </w:numPr>
                              <w:rPr>
                                <w:sz w:val="16"/>
                              </w:rPr>
                            </w:pPr>
                            <w:proofErr w:type="spellStart"/>
                            <w:r w:rsidRPr="00E928F4">
                              <w:rPr>
                                <w:sz w:val="16"/>
                              </w:rPr>
                              <w:t>Freedom</w:t>
                            </w:r>
                            <w:proofErr w:type="spellEnd"/>
                            <w:r w:rsidRPr="00E928F4">
                              <w:rPr>
                                <w:sz w:val="16"/>
                              </w:rPr>
                              <w:t xml:space="preserve"> House </w:t>
                            </w:r>
                          </w:p>
                          <w:p w14:paraId="2135F5BE" w14:textId="77777777" w:rsidR="00A45F03" w:rsidRPr="00E928F4" w:rsidRDefault="00A45F03" w:rsidP="00A45F03">
                            <w:pPr>
                              <w:pStyle w:val="Liststycke"/>
                              <w:numPr>
                                <w:ilvl w:val="0"/>
                                <w:numId w:val="42"/>
                              </w:numPr>
                              <w:rPr>
                                <w:sz w:val="16"/>
                                <w:lang w:val="en-US"/>
                              </w:rPr>
                            </w:pPr>
                            <w:r w:rsidRPr="00E928F4">
                              <w:rPr>
                                <w:sz w:val="16"/>
                                <w:lang w:val="en-US"/>
                              </w:rPr>
                              <w:t xml:space="preserve">World Justice Rule of Law Project </w:t>
                            </w:r>
                          </w:p>
                          <w:p w14:paraId="2E214900" w14:textId="77777777" w:rsidR="00A45F03" w:rsidRPr="00E928F4" w:rsidRDefault="00A45F03" w:rsidP="00A45F03">
                            <w:pPr>
                              <w:pStyle w:val="Liststycke"/>
                              <w:numPr>
                                <w:ilvl w:val="0"/>
                                <w:numId w:val="42"/>
                              </w:numPr>
                              <w:rPr>
                                <w:sz w:val="16"/>
                              </w:rPr>
                            </w:pPr>
                            <w:r w:rsidRPr="00E928F4">
                              <w:rPr>
                                <w:sz w:val="16"/>
                                <w:lang w:val="en-US"/>
                              </w:rPr>
                              <w:t>International Property Rights Index</w:t>
                            </w:r>
                          </w:p>
                          <w:p w14:paraId="4DFA49B5" w14:textId="77777777" w:rsidR="00A45F03" w:rsidRPr="00E928F4" w:rsidRDefault="00A45F03" w:rsidP="00A45F03">
                            <w:pPr>
                              <w:pStyle w:val="Liststycke"/>
                              <w:numPr>
                                <w:ilvl w:val="0"/>
                                <w:numId w:val="42"/>
                              </w:numPr>
                              <w:rPr>
                                <w:sz w:val="16"/>
                                <w:lang w:val="en-US"/>
                              </w:rPr>
                            </w:pPr>
                            <w:r w:rsidRPr="00E928F4">
                              <w:rPr>
                                <w:sz w:val="16"/>
                                <w:lang w:val="en-US"/>
                              </w:rPr>
                              <w:t>Human Rights Measurement Initiative</w:t>
                            </w:r>
                          </w:p>
                          <w:p w14:paraId="15EA9440" w14:textId="77777777" w:rsidR="00A45F03" w:rsidRPr="00E928F4" w:rsidRDefault="00A45F03" w:rsidP="00A45F03">
                            <w:pPr>
                              <w:pStyle w:val="Liststycke"/>
                              <w:numPr>
                                <w:ilvl w:val="0"/>
                                <w:numId w:val="42"/>
                              </w:numPr>
                              <w:rPr>
                                <w:sz w:val="16"/>
                                <w:lang w:val="en-US"/>
                              </w:rPr>
                            </w:pPr>
                            <w:r w:rsidRPr="00E928F4">
                              <w:rPr>
                                <w:sz w:val="16"/>
                                <w:lang w:val="en-US"/>
                              </w:rPr>
                              <w:t xml:space="preserve">UNDP Global Human Development Indicators </w:t>
                            </w:r>
                          </w:p>
                          <w:p w14:paraId="63461983" w14:textId="77777777" w:rsidR="00A45F03" w:rsidRPr="00E928F4" w:rsidRDefault="00A45F03" w:rsidP="00A45F03">
                            <w:pPr>
                              <w:pStyle w:val="Liststycke"/>
                              <w:numPr>
                                <w:ilvl w:val="0"/>
                                <w:numId w:val="42"/>
                              </w:numPr>
                              <w:rPr>
                                <w:sz w:val="16"/>
                                <w:lang w:val="en-US"/>
                              </w:rPr>
                            </w:pPr>
                            <w:r w:rsidRPr="00E928F4">
                              <w:rPr>
                                <w:sz w:val="16"/>
                                <w:lang w:val="en-US"/>
                              </w:rPr>
                              <w:t>ITUC Global Rights Index</w:t>
                            </w:r>
                          </w:p>
                          <w:p w14:paraId="134DB49F" w14:textId="77777777" w:rsidR="00A45F03" w:rsidRPr="00C07C44" w:rsidRDefault="00A45F03" w:rsidP="00A45F03">
                            <w:pPr>
                              <w:pStyle w:val="Liststycke"/>
                              <w:numPr>
                                <w:ilvl w:val="0"/>
                                <w:numId w:val="42"/>
                              </w:numPr>
                              <w:rPr>
                                <w:sz w:val="16"/>
                              </w:rPr>
                            </w:pPr>
                            <w:r w:rsidRPr="00C07C44">
                              <w:rPr>
                                <w:sz w:val="16"/>
                              </w:rPr>
                              <w:t xml:space="preserve">Environmental Performance Index (och eventuella andra miljökällor) </w:t>
                            </w:r>
                          </w:p>
                          <w:p w14:paraId="2716FF2C" w14:textId="77777777" w:rsidR="00A45F03" w:rsidRPr="00E928F4" w:rsidRDefault="00A45F03" w:rsidP="00A45F03">
                            <w:pPr>
                              <w:pStyle w:val="Liststycke"/>
                              <w:numPr>
                                <w:ilvl w:val="0"/>
                                <w:numId w:val="42"/>
                              </w:numPr>
                              <w:rPr>
                                <w:sz w:val="16"/>
                                <w:lang w:val="en-US"/>
                              </w:rPr>
                            </w:pPr>
                            <w:r w:rsidRPr="00E928F4">
                              <w:rPr>
                                <w:sz w:val="16"/>
                                <w:lang w:val="en-US"/>
                              </w:rPr>
                              <w:t>Transparency International</w:t>
                            </w:r>
                            <w:r>
                              <w:rPr>
                                <w:sz w:val="16"/>
                                <w:lang w:val="en-US"/>
                              </w:rPr>
                              <w:t>’</w:t>
                            </w:r>
                            <w:r w:rsidRPr="00E928F4">
                              <w:rPr>
                                <w:sz w:val="16"/>
                                <w:lang w:val="en-US"/>
                              </w:rPr>
                              <w:t>s Corruption Perception Index</w:t>
                            </w:r>
                          </w:p>
                          <w:p w14:paraId="3847F26F" w14:textId="77777777" w:rsidR="00A45F03" w:rsidRPr="00E928F4" w:rsidRDefault="00A45F03" w:rsidP="00A45F03">
                            <w:pPr>
                              <w:pStyle w:val="Liststycke"/>
                              <w:numPr>
                                <w:ilvl w:val="0"/>
                                <w:numId w:val="42"/>
                              </w:numPr>
                              <w:rPr>
                                <w:sz w:val="16"/>
                                <w:lang w:val="en-US"/>
                              </w:rPr>
                            </w:pPr>
                            <w:r w:rsidRPr="00E928F4">
                              <w:rPr>
                                <w:sz w:val="16"/>
                                <w:lang w:val="en-US"/>
                              </w:rPr>
                              <w:t>GAN’s Risk and Compliance Portal</w:t>
                            </w:r>
                          </w:p>
                          <w:p w14:paraId="3B2C4FAF" w14:textId="77777777" w:rsidR="00A45F03" w:rsidRPr="00E928F4" w:rsidRDefault="00A45F03" w:rsidP="00A45F03">
                            <w:pPr>
                              <w:pStyle w:val="Liststycke"/>
                              <w:numPr>
                                <w:ilvl w:val="0"/>
                                <w:numId w:val="42"/>
                              </w:numPr>
                              <w:rPr>
                                <w:sz w:val="16"/>
                                <w:lang w:val="en-US"/>
                              </w:rPr>
                            </w:pPr>
                            <w:r w:rsidRPr="00E928F4">
                              <w:rPr>
                                <w:sz w:val="16"/>
                                <w:lang w:val="en-US"/>
                              </w:rPr>
                              <w:t>World Economic Forums Global Competitiveness Index</w:t>
                            </w:r>
                          </w:p>
                          <w:p w14:paraId="2DF9D1BB" w14:textId="77777777" w:rsidR="00A45F03" w:rsidRPr="00E928F4" w:rsidRDefault="00A45F03" w:rsidP="00A45F03">
                            <w:pPr>
                              <w:pStyle w:val="Liststycke"/>
                              <w:numPr>
                                <w:ilvl w:val="0"/>
                                <w:numId w:val="42"/>
                              </w:numPr>
                              <w:rPr>
                                <w:sz w:val="16"/>
                                <w:lang w:val="en-US"/>
                              </w:rPr>
                            </w:pPr>
                            <w:r w:rsidRPr="00E928F4">
                              <w:rPr>
                                <w:sz w:val="16"/>
                                <w:lang w:val="en-US"/>
                              </w:rPr>
                              <w:t>Tax Justice Network Financial Secrecy Index]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ED3E1" id="_x0000_s1031" type="#_x0000_t202" style="position:absolute;margin-left:0;margin-top:31.85pt;width:462pt;height:110.6pt;z-index:252152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" strokeweight=".25pt">
                <v:textbox style="mso-fit-shape-to-text:t">
                  <w:txbxContent>
                    <w:p w14:paraId="02E137D9" w14:textId="77777777" w:rsidR="00A45F03" w:rsidRPr="00C07C44" w:rsidRDefault="00A45F03" w:rsidP="00A45F03">
                      <w:pPr>
                        <w:rPr>
                          <w:sz w:val="16"/>
                        </w:rPr>
                      </w:pPr>
                      <w:r>
                        <w:t xml:space="preserve">[När analysen är klar listar du </w:t>
                      </w:r>
                      <w:r w:rsidRPr="00C07C44">
                        <w:t>de organisationer vars källor analysen bygger på</w:t>
                      </w:r>
                      <w:r>
                        <w:t>, t.ex.:</w:t>
                      </w:r>
                    </w:p>
                    <w:p w14:paraId="15281F14" w14:textId="77777777" w:rsidR="00A45F03" w:rsidRPr="00E928F4" w:rsidRDefault="00A45F03" w:rsidP="00A45F03">
                      <w:pPr>
                        <w:pStyle w:val="Liststycke"/>
                        <w:numPr>
                          <w:ilvl w:val="0"/>
                          <w:numId w:val="42"/>
                        </w:numPr>
                        <w:rPr>
                          <w:sz w:val="16"/>
                          <w:lang w:val="en-US"/>
                        </w:rPr>
                      </w:pPr>
                      <w:r w:rsidRPr="00E928F4">
                        <w:rPr>
                          <w:sz w:val="16"/>
                          <w:lang w:val="en-US"/>
                        </w:rPr>
                        <w:t>U.S. Department of State’s Country Reports on Human Rights Practices</w:t>
                      </w:r>
                    </w:p>
                    <w:p w14:paraId="3F3D124B" w14:textId="77777777" w:rsidR="00A45F03" w:rsidRPr="00E928F4" w:rsidRDefault="00A45F03" w:rsidP="00A45F03">
                      <w:pPr>
                        <w:pStyle w:val="Liststycke"/>
                        <w:numPr>
                          <w:ilvl w:val="0"/>
                          <w:numId w:val="42"/>
                        </w:numPr>
                        <w:rPr>
                          <w:sz w:val="16"/>
                          <w:lang w:val="en-US"/>
                        </w:rPr>
                      </w:pPr>
                      <w:r w:rsidRPr="00E928F4">
                        <w:rPr>
                          <w:sz w:val="16"/>
                          <w:lang w:val="en-US"/>
                        </w:rPr>
                        <w:t xml:space="preserve">U.S. Department of State’s Trafficking in Persons Report </w:t>
                      </w:r>
                    </w:p>
                    <w:p w14:paraId="24F3916D" w14:textId="77777777" w:rsidR="00A45F03" w:rsidRPr="00E928F4" w:rsidRDefault="00A45F03" w:rsidP="00A45F03">
                      <w:pPr>
                        <w:pStyle w:val="Liststycke"/>
                        <w:numPr>
                          <w:ilvl w:val="0"/>
                          <w:numId w:val="42"/>
                        </w:numPr>
                        <w:rPr>
                          <w:sz w:val="16"/>
                          <w:lang w:val="en-US"/>
                        </w:rPr>
                      </w:pPr>
                      <w:r w:rsidRPr="00E928F4">
                        <w:rPr>
                          <w:sz w:val="16"/>
                          <w:lang w:val="en-US"/>
                        </w:rPr>
                        <w:t>U.S. Department of Labor’s Findings on the Worst Forms of Child Labor</w:t>
                      </w:r>
                    </w:p>
                    <w:p w14:paraId="2F1ED5B2" w14:textId="77777777" w:rsidR="00A45F03" w:rsidRPr="00E928F4" w:rsidRDefault="00A45F03" w:rsidP="00A45F03">
                      <w:pPr>
                        <w:pStyle w:val="Liststycke"/>
                        <w:numPr>
                          <w:ilvl w:val="0"/>
                          <w:numId w:val="42"/>
                        </w:numPr>
                        <w:rPr>
                          <w:sz w:val="16"/>
                          <w:lang w:val="en-US"/>
                        </w:rPr>
                      </w:pPr>
                      <w:r w:rsidRPr="00E928F4">
                        <w:rPr>
                          <w:sz w:val="16"/>
                          <w:lang w:val="en-US"/>
                        </w:rPr>
                        <w:t>Human Rights Watch World Report (per country)</w:t>
                      </w:r>
                    </w:p>
                    <w:p w14:paraId="4CF8D200" w14:textId="77777777" w:rsidR="00A45F03" w:rsidRPr="00E928F4" w:rsidRDefault="00A45F03" w:rsidP="00A45F03">
                      <w:pPr>
                        <w:pStyle w:val="Liststycke"/>
                        <w:numPr>
                          <w:ilvl w:val="0"/>
                          <w:numId w:val="42"/>
                        </w:numPr>
                        <w:rPr>
                          <w:sz w:val="16"/>
                        </w:rPr>
                      </w:pPr>
                      <w:r w:rsidRPr="00E928F4">
                        <w:rPr>
                          <w:sz w:val="16"/>
                        </w:rPr>
                        <w:t xml:space="preserve">Amnesty </w:t>
                      </w:r>
                      <w:proofErr w:type="spellStart"/>
                      <w:r w:rsidRPr="00E928F4">
                        <w:rPr>
                          <w:sz w:val="16"/>
                        </w:rPr>
                        <w:t>International’s</w:t>
                      </w:r>
                      <w:proofErr w:type="spellEnd"/>
                      <w:r w:rsidRPr="00E928F4">
                        <w:rPr>
                          <w:sz w:val="16"/>
                        </w:rPr>
                        <w:t xml:space="preserve"> Country </w:t>
                      </w:r>
                      <w:proofErr w:type="spellStart"/>
                      <w:r w:rsidRPr="00E928F4">
                        <w:rPr>
                          <w:sz w:val="16"/>
                        </w:rPr>
                        <w:t>Profiles</w:t>
                      </w:r>
                      <w:proofErr w:type="spellEnd"/>
                    </w:p>
                    <w:p w14:paraId="009D16A8" w14:textId="77777777" w:rsidR="00A45F03" w:rsidRPr="00E928F4" w:rsidRDefault="00A45F03" w:rsidP="00A45F03">
                      <w:pPr>
                        <w:pStyle w:val="Liststycke"/>
                        <w:numPr>
                          <w:ilvl w:val="0"/>
                          <w:numId w:val="42"/>
                        </w:numPr>
                        <w:rPr>
                          <w:sz w:val="16"/>
                        </w:rPr>
                      </w:pPr>
                      <w:r w:rsidRPr="00E928F4">
                        <w:rPr>
                          <w:sz w:val="16"/>
                        </w:rPr>
                        <w:t xml:space="preserve">MVO </w:t>
                      </w:r>
                      <w:proofErr w:type="spellStart"/>
                      <w:r w:rsidRPr="00E928F4">
                        <w:rPr>
                          <w:sz w:val="16"/>
                        </w:rPr>
                        <w:t>Nederland</w:t>
                      </w:r>
                      <w:proofErr w:type="spellEnd"/>
                      <w:r w:rsidRPr="00E928F4">
                        <w:rPr>
                          <w:sz w:val="16"/>
                        </w:rPr>
                        <w:t xml:space="preserve"> CSR Risk Check</w:t>
                      </w:r>
                    </w:p>
                    <w:p w14:paraId="257AD78A" w14:textId="77777777" w:rsidR="00A45F03" w:rsidRPr="00E928F4" w:rsidRDefault="00A45F03" w:rsidP="00A45F03">
                      <w:pPr>
                        <w:pStyle w:val="Liststycke"/>
                        <w:numPr>
                          <w:ilvl w:val="0"/>
                          <w:numId w:val="42"/>
                        </w:numPr>
                        <w:rPr>
                          <w:sz w:val="16"/>
                        </w:rPr>
                      </w:pPr>
                      <w:r w:rsidRPr="00E928F4">
                        <w:rPr>
                          <w:sz w:val="16"/>
                        </w:rPr>
                        <w:t>Indigenous Navigator</w:t>
                      </w:r>
                    </w:p>
                    <w:p w14:paraId="74AB9EED" w14:textId="77777777" w:rsidR="00A45F03" w:rsidRPr="00E928F4" w:rsidRDefault="00A45F03" w:rsidP="00A45F03">
                      <w:pPr>
                        <w:pStyle w:val="Liststycke"/>
                        <w:numPr>
                          <w:ilvl w:val="0"/>
                          <w:numId w:val="42"/>
                        </w:numPr>
                        <w:rPr>
                          <w:sz w:val="16"/>
                          <w:lang w:val="en-US"/>
                        </w:rPr>
                      </w:pPr>
                      <w:r w:rsidRPr="00E928F4">
                        <w:rPr>
                          <w:sz w:val="16"/>
                          <w:lang w:val="en-US"/>
                        </w:rPr>
                        <w:t>Children’s Rights and Business Atlas</w:t>
                      </w:r>
                    </w:p>
                    <w:p w14:paraId="76FCCE9C" w14:textId="77777777" w:rsidR="00A45F03" w:rsidRPr="00E928F4" w:rsidRDefault="00A45F03" w:rsidP="00A45F03">
                      <w:pPr>
                        <w:pStyle w:val="Liststycke"/>
                        <w:numPr>
                          <w:ilvl w:val="0"/>
                          <w:numId w:val="42"/>
                        </w:numPr>
                        <w:rPr>
                          <w:sz w:val="16"/>
                          <w:lang w:val="en-US"/>
                        </w:rPr>
                      </w:pPr>
                      <w:r w:rsidRPr="00E928F4">
                        <w:rPr>
                          <w:sz w:val="16"/>
                          <w:lang w:val="en-US"/>
                        </w:rPr>
                        <w:t>Fragile States Index</w:t>
                      </w:r>
                    </w:p>
                    <w:p w14:paraId="5B8F3D77" w14:textId="77777777" w:rsidR="00A45F03" w:rsidRPr="00E928F4" w:rsidRDefault="00A45F03" w:rsidP="00A45F03">
                      <w:pPr>
                        <w:pStyle w:val="Liststycke"/>
                        <w:numPr>
                          <w:ilvl w:val="0"/>
                          <w:numId w:val="42"/>
                        </w:numPr>
                        <w:rPr>
                          <w:sz w:val="16"/>
                        </w:rPr>
                      </w:pPr>
                      <w:proofErr w:type="spellStart"/>
                      <w:r w:rsidRPr="00E928F4">
                        <w:rPr>
                          <w:sz w:val="16"/>
                        </w:rPr>
                        <w:t>Freedom</w:t>
                      </w:r>
                      <w:proofErr w:type="spellEnd"/>
                      <w:r w:rsidRPr="00E928F4">
                        <w:rPr>
                          <w:sz w:val="16"/>
                        </w:rPr>
                        <w:t xml:space="preserve"> House </w:t>
                      </w:r>
                    </w:p>
                    <w:p w14:paraId="2135F5BE" w14:textId="77777777" w:rsidR="00A45F03" w:rsidRPr="00E928F4" w:rsidRDefault="00A45F03" w:rsidP="00A45F03">
                      <w:pPr>
                        <w:pStyle w:val="Liststycke"/>
                        <w:numPr>
                          <w:ilvl w:val="0"/>
                          <w:numId w:val="42"/>
                        </w:numPr>
                        <w:rPr>
                          <w:sz w:val="16"/>
                          <w:lang w:val="en-US"/>
                        </w:rPr>
                      </w:pPr>
                      <w:r w:rsidRPr="00E928F4">
                        <w:rPr>
                          <w:sz w:val="16"/>
                          <w:lang w:val="en-US"/>
                        </w:rPr>
                        <w:t xml:space="preserve">World Justice Rule of Law Project </w:t>
                      </w:r>
                    </w:p>
                    <w:p w14:paraId="2E214900" w14:textId="77777777" w:rsidR="00A45F03" w:rsidRPr="00E928F4" w:rsidRDefault="00A45F03" w:rsidP="00A45F03">
                      <w:pPr>
                        <w:pStyle w:val="Liststycke"/>
                        <w:numPr>
                          <w:ilvl w:val="0"/>
                          <w:numId w:val="42"/>
                        </w:numPr>
                        <w:rPr>
                          <w:sz w:val="16"/>
                        </w:rPr>
                      </w:pPr>
                      <w:r w:rsidRPr="00E928F4">
                        <w:rPr>
                          <w:sz w:val="16"/>
                          <w:lang w:val="en-US"/>
                        </w:rPr>
                        <w:t>International Property Rights Index</w:t>
                      </w:r>
                    </w:p>
                    <w:p w14:paraId="4DFA49B5" w14:textId="77777777" w:rsidR="00A45F03" w:rsidRPr="00E928F4" w:rsidRDefault="00A45F03" w:rsidP="00A45F03">
                      <w:pPr>
                        <w:pStyle w:val="Liststycke"/>
                        <w:numPr>
                          <w:ilvl w:val="0"/>
                          <w:numId w:val="42"/>
                        </w:numPr>
                        <w:rPr>
                          <w:sz w:val="16"/>
                          <w:lang w:val="en-US"/>
                        </w:rPr>
                      </w:pPr>
                      <w:r w:rsidRPr="00E928F4">
                        <w:rPr>
                          <w:sz w:val="16"/>
                          <w:lang w:val="en-US"/>
                        </w:rPr>
                        <w:t>Human Rights Measurement Initiative</w:t>
                      </w:r>
                    </w:p>
                    <w:p w14:paraId="15EA9440" w14:textId="77777777" w:rsidR="00A45F03" w:rsidRPr="00E928F4" w:rsidRDefault="00A45F03" w:rsidP="00A45F03">
                      <w:pPr>
                        <w:pStyle w:val="Liststycke"/>
                        <w:numPr>
                          <w:ilvl w:val="0"/>
                          <w:numId w:val="42"/>
                        </w:numPr>
                        <w:rPr>
                          <w:sz w:val="16"/>
                          <w:lang w:val="en-US"/>
                        </w:rPr>
                      </w:pPr>
                      <w:r w:rsidRPr="00E928F4">
                        <w:rPr>
                          <w:sz w:val="16"/>
                          <w:lang w:val="en-US"/>
                        </w:rPr>
                        <w:t xml:space="preserve">UNDP Global Human Development Indicators </w:t>
                      </w:r>
                    </w:p>
                    <w:p w14:paraId="63461983" w14:textId="77777777" w:rsidR="00A45F03" w:rsidRPr="00E928F4" w:rsidRDefault="00A45F03" w:rsidP="00A45F03">
                      <w:pPr>
                        <w:pStyle w:val="Liststycke"/>
                        <w:numPr>
                          <w:ilvl w:val="0"/>
                          <w:numId w:val="42"/>
                        </w:numPr>
                        <w:rPr>
                          <w:sz w:val="16"/>
                          <w:lang w:val="en-US"/>
                        </w:rPr>
                      </w:pPr>
                      <w:r w:rsidRPr="00E928F4">
                        <w:rPr>
                          <w:sz w:val="16"/>
                          <w:lang w:val="en-US"/>
                        </w:rPr>
                        <w:t>ITUC Global Rights Index</w:t>
                      </w:r>
                    </w:p>
                    <w:p w14:paraId="134DB49F" w14:textId="77777777" w:rsidR="00A45F03" w:rsidRPr="00C07C44" w:rsidRDefault="00A45F03" w:rsidP="00A45F03">
                      <w:pPr>
                        <w:pStyle w:val="Liststycke"/>
                        <w:numPr>
                          <w:ilvl w:val="0"/>
                          <w:numId w:val="42"/>
                        </w:numPr>
                        <w:rPr>
                          <w:sz w:val="16"/>
                        </w:rPr>
                      </w:pPr>
                      <w:r w:rsidRPr="00C07C44">
                        <w:rPr>
                          <w:sz w:val="16"/>
                        </w:rPr>
                        <w:t xml:space="preserve">Environmental Performance Index (och eventuella andra miljökällor) </w:t>
                      </w:r>
                    </w:p>
                    <w:p w14:paraId="2716FF2C" w14:textId="77777777" w:rsidR="00A45F03" w:rsidRPr="00E928F4" w:rsidRDefault="00A45F03" w:rsidP="00A45F03">
                      <w:pPr>
                        <w:pStyle w:val="Liststycke"/>
                        <w:numPr>
                          <w:ilvl w:val="0"/>
                          <w:numId w:val="42"/>
                        </w:numPr>
                        <w:rPr>
                          <w:sz w:val="16"/>
                          <w:lang w:val="en-US"/>
                        </w:rPr>
                      </w:pPr>
                      <w:r w:rsidRPr="00E928F4">
                        <w:rPr>
                          <w:sz w:val="16"/>
                          <w:lang w:val="en-US"/>
                        </w:rPr>
                        <w:t>Transparency International</w:t>
                      </w:r>
                      <w:r>
                        <w:rPr>
                          <w:sz w:val="16"/>
                          <w:lang w:val="en-US"/>
                        </w:rPr>
                        <w:t>’</w:t>
                      </w:r>
                      <w:r w:rsidRPr="00E928F4">
                        <w:rPr>
                          <w:sz w:val="16"/>
                          <w:lang w:val="en-US"/>
                        </w:rPr>
                        <w:t>s Corruption Perception Index</w:t>
                      </w:r>
                    </w:p>
                    <w:p w14:paraId="3847F26F" w14:textId="77777777" w:rsidR="00A45F03" w:rsidRPr="00E928F4" w:rsidRDefault="00A45F03" w:rsidP="00A45F03">
                      <w:pPr>
                        <w:pStyle w:val="Liststycke"/>
                        <w:numPr>
                          <w:ilvl w:val="0"/>
                          <w:numId w:val="42"/>
                        </w:numPr>
                        <w:rPr>
                          <w:sz w:val="16"/>
                          <w:lang w:val="en-US"/>
                        </w:rPr>
                      </w:pPr>
                      <w:r w:rsidRPr="00E928F4">
                        <w:rPr>
                          <w:sz w:val="16"/>
                          <w:lang w:val="en-US"/>
                        </w:rPr>
                        <w:t>GAN’s Risk and Compliance Portal</w:t>
                      </w:r>
                    </w:p>
                    <w:p w14:paraId="3B2C4FAF" w14:textId="77777777" w:rsidR="00A45F03" w:rsidRPr="00E928F4" w:rsidRDefault="00A45F03" w:rsidP="00A45F03">
                      <w:pPr>
                        <w:pStyle w:val="Liststycke"/>
                        <w:numPr>
                          <w:ilvl w:val="0"/>
                          <w:numId w:val="42"/>
                        </w:numPr>
                        <w:rPr>
                          <w:sz w:val="16"/>
                          <w:lang w:val="en-US"/>
                        </w:rPr>
                      </w:pPr>
                      <w:r w:rsidRPr="00E928F4">
                        <w:rPr>
                          <w:sz w:val="16"/>
                          <w:lang w:val="en-US"/>
                        </w:rPr>
                        <w:t>World Economic Forums Global Competitiveness Index</w:t>
                      </w:r>
                    </w:p>
                    <w:p w14:paraId="2DF9D1BB" w14:textId="77777777" w:rsidR="00A45F03" w:rsidRPr="00E928F4" w:rsidRDefault="00A45F03" w:rsidP="00A45F03">
                      <w:pPr>
                        <w:pStyle w:val="Liststycke"/>
                        <w:numPr>
                          <w:ilvl w:val="0"/>
                          <w:numId w:val="42"/>
                        </w:numPr>
                        <w:rPr>
                          <w:sz w:val="16"/>
                          <w:lang w:val="en-US"/>
                        </w:rPr>
                      </w:pPr>
                      <w:r w:rsidRPr="00E928F4">
                        <w:rPr>
                          <w:sz w:val="16"/>
                          <w:lang w:val="en-US"/>
                        </w:rPr>
                        <w:t>Tax Justice Network Financial Secrecy Index]</w:t>
                      </w:r>
                    </w:p>
                  </w:txbxContent>
                </v:textbox>
                <w10:wrap type="topAndBottom" anchorx="margin"/>
              </v:shape>
            </w:pict>
          </mc:Fallback>
        </mc:AlternateContent>
      </w:r>
      <w:r>
        <w:rPr>
          <w:rFonts w:eastAsia="MS Gothic" w:cs="Segoe UI"/>
          <w:b/>
          <w:bCs/>
          <w:szCs w:val="28"/>
        </w:rPr>
        <w:t>Vilka</w:t>
      </w:r>
      <w:r w:rsidRPr="00770CAB">
        <w:rPr>
          <w:rFonts w:eastAsia="MS Gothic" w:cs="Segoe UI"/>
          <w:b/>
          <w:bCs/>
          <w:szCs w:val="28"/>
        </w:rPr>
        <w:t xml:space="preserve"> </w:t>
      </w:r>
      <w:r>
        <w:rPr>
          <w:rFonts w:eastAsia="MS Gothic" w:cs="Segoe UI"/>
          <w:b/>
          <w:bCs/>
          <w:szCs w:val="28"/>
        </w:rPr>
        <w:t>inhämta</w:t>
      </w:r>
      <w:r w:rsidR="007E760A">
        <w:rPr>
          <w:rFonts w:eastAsia="MS Gothic" w:cs="Segoe UI"/>
          <w:b/>
          <w:bCs/>
          <w:szCs w:val="28"/>
        </w:rPr>
        <w:t>r vi</w:t>
      </w:r>
      <w:r>
        <w:rPr>
          <w:rFonts w:eastAsia="MS Gothic" w:cs="Segoe UI"/>
          <w:b/>
          <w:bCs/>
          <w:szCs w:val="28"/>
        </w:rPr>
        <w:t xml:space="preserve"> information från</w:t>
      </w:r>
      <w:r w:rsidRPr="00770CAB">
        <w:rPr>
          <w:rFonts w:eastAsia="MS Gothic" w:cs="Segoe UI"/>
          <w:b/>
          <w:bCs/>
          <w:szCs w:val="28"/>
        </w:rPr>
        <w:t xml:space="preserve">? </w:t>
      </w:r>
    </w:p>
    <w:p w14:paraId="2EF1B959" w14:textId="32AD8987" w:rsidR="00A45F03" w:rsidRDefault="00A45F03" w:rsidP="00A45F03">
      <w:pPr>
        <w:pStyle w:val="Liststycke"/>
        <w:keepNext/>
        <w:ind w:left="1440"/>
        <w:rPr>
          <w:rFonts w:eastAsia="MS Gothic" w:cs="Segoe UI"/>
          <w:b/>
          <w:bCs/>
          <w:sz w:val="40"/>
          <w:szCs w:val="28"/>
        </w:rPr>
      </w:pPr>
    </w:p>
    <w:p w14:paraId="4681DF5A" w14:textId="77777777" w:rsidR="00A45F03" w:rsidRPr="00A45F03" w:rsidRDefault="00A45F03" w:rsidP="00A45F03">
      <w:pPr>
        <w:pStyle w:val="Liststycke"/>
        <w:keepNext/>
        <w:ind w:left="1440"/>
        <w:rPr>
          <w:rFonts w:eastAsia="MS Gothic" w:cs="Segoe UI"/>
          <w:b/>
          <w:bCs/>
          <w:sz w:val="40"/>
          <w:szCs w:val="28"/>
        </w:rPr>
      </w:pPr>
    </w:p>
    <w:p w14:paraId="7A5FE51D" w14:textId="4AB0E4CD" w:rsidR="00BE7496" w:rsidRPr="00A45F03" w:rsidRDefault="00BE7496" w:rsidP="00A45F03">
      <w:pPr>
        <w:pStyle w:val="Liststycke"/>
        <w:keepNext/>
        <w:numPr>
          <w:ilvl w:val="1"/>
          <w:numId w:val="5"/>
        </w:numPr>
        <w:rPr>
          <w:rFonts w:eastAsia="MS Gothic" w:cs="Segoe UI"/>
          <w:b/>
          <w:bCs/>
          <w:sz w:val="40"/>
          <w:szCs w:val="28"/>
        </w:rPr>
      </w:pPr>
      <w:r>
        <w:rPr>
          <w:b/>
          <w:sz w:val="32"/>
        </w:rPr>
        <w:t>SÄRSKILT SÅRBARA GRUPPER</w:t>
      </w:r>
    </w:p>
    <w:p w14:paraId="74B46468" w14:textId="77777777" w:rsidR="00A45F03" w:rsidRPr="004B6EAC" w:rsidRDefault="00A45F03" w:rsidP="00A45F03">
      <w:pPr>
        <w:keepNext/>
        <w:rPr>
          <w:b/>
          <w:sz w:val="28"/>
        </w:rPr>
      </w:pPr>
      <w:r>
        <w:t xml:space="preserve">I ett internationellt perspektiv utgår man huvudsakligen från följande särskilt sårbara </w:t>
      </w:r>
      <w:r w:rsidRPr="002F3B48">
        <w:rPr>
          <w:szCs w:val="24"/>
        </w:rPr>
        <w:t>grupper: ursprungsbefolkningar, kvinnor, personer som tillhör en nationell eller etnisk, religiös eller språklig minoritet, barn, personer med funktionsnedsättning, migrantarbetare och deras familjer samt personer som befi</w:t>
      </w:r>
      <w:r>
        <w:rPr>
          <w:szCs w:val="24"/>
        </w:rPr>
        <w:t>nner sig i väpnade konflikter. Av dessa ska vi särskilt t</w:t>
      </w:r>
      <w:r>
        <w:rPr>
          <w:rFonts w:eastAsia="MS Gothic" w:cs="Segoe UI"/>
          <w:bCs/>
          <w:szCs w:val="24"/>
        </w:rPr>
        <w:t xml:space="preserve">a i beaktande </w:t>
      </w:r>
      <w:r w:rsidRPr="002F3B48">
        <w:rPr>
          <w:rFonts w:eastAsia="MS Gothic" w:cs="Segoe UI"/>
          <w:bCs/>
          <w:szCs w:val="24"/>
        </w:rPr>
        <w:t>förutsättningarna för kvinnor och barn</w:t>
      </w:r>
      <w:r>
        <w:rPr>
          <w:rFonts w:eastAsia="MS Gothic" w:cs="Segoe UI"/>
          <w:bCs/>
          <w:szCs w:val="24"/>
        </w:rPr>
        <w:t xml:space="preserve"> (flickor och pojkar). Tänk </w:t>
      </w:r>
      <w:r>
        <w:rPr>
          <w:rFonts w:eastAsia="MS Gothic" w:cs="Segoe UI"/>
          <w:bCs/>
          <w:szCs w:val="24"/>
        </w:rPr>
        <w:lastRenderedPageBreak/>
        <w:t xml:space="preserve">därför </w:t>
      </w:r>
      <w:r w:rsidRPr="002F3B48">
        <w:rPr>
          <w:rFonts w:eastAsia="MS Gothic" w:cs="Segoe UI"/>
          <w:bCs/>
          <w:szCs w:val="24"/>
        </w:rPr>
        <w:t>igenom</w:t>
      </w:r>
      <w:r w:rsidRPr="00E079F6">
        <w:rPr>
          <w:rFonts w:eastAsia="MS Gothic" w:cs="Segoe UI"/>
          <w:bCs/>
          <w:szCs w:val="28"/>
        </w:rPr>
        <w:t xml:space="preserve"> hur faktisk </w:t>
      </w:r>
      <w:r>
        <w:rPr>
          <w:rFonts w:eastAsia="MS Gothic" w:cs="Segoe UI"/>
          <w:bCs/>
          <w:szCs w:val="28"/>
        </w:rPr>
        <w:t>och</w:t>
      </w:r>
      <w:r w:rsidRPr="00E079F6">
        <w:rPr>
          <w:rFonts w:eastAsia="MS Gothic" w:cs="Segoe UI"/>
          <w:bCs/>
          <w:szCs w:val="28"/>
        </w:rPr>
        <w:t xml:space="preserve"> potentiell negativ påverkan kan skilja sig åt eller vara specifik för kvinnor respektive barn. </w:t>
      </w:r>
      <w:r>
        <w:rPr>
          <w:rFonts w:eastAsia="MS Gothic" w:cs="Segoe UI"/>
          <w:bCs/>
          <w:szCs w:val="28"/>
        </w:rPr>
        <w:t xml:space="preserve">Nedan finns vägledning för gender- respektive barnperspektiv.  </w:t>
      </w:r>
    </w:p>
    <w:p w14:paraId="477CDCF2" w14:textId="77777777" w:rsidR="00A45F03" w:rsidRDefault="00A45F03" w:rsidP="00A45F03">
      <w:pPr>
        <w:keepNext/>
        <w:rPr>
          <w:rFonts w:eastAsia="MS Gothic" w:cs="Segoe UI"/>
          <w:bCs/>
          <w:szCs w:val="28"/>
        </w:rPr>
      </w:pPr>
      <w:r>
        <w:rPr>
          <w:rFonts w:eastAsia="MS Gothic" w:cs="Segoe UI"/>
          <w:bCs/>
          <w:szCs w:val="28"/>
        </w:rPr>
        <w:t xml:space="preserve">Först en påminnelse om </w:t>
      </w:r>
      <w:r w:rsidRPr="00383529">
        <w:rPr>
          <w:rFonts w:eastAsia="MS Gothic" w:cs="Segoe UI"/>
          <w:bCs/>
          <w:szCs w:val="28"/>
        </w:rPr>
        <w:t>att kvinnor påverkas av negativa effekter på olika sätt beroende på variabler såsom ålder, hudfärg, kast, klass, etnicitet, religion, språk, läskunnighet, ekonomiska resurser, civilstånd, sexuell läggning, könsidentitet, funktionshinder, bosättning på landsbygd eller i stad, migration, ursprungs- och minoritetsstatus.</w:t>
      </w:r>
      <w:r>
        <w:rPr>
          <w:rFonts w:eastAsia="MS Gothic" w:cs="Segoe UI"/>
          <w:bCs/>
          <w:szCs w:val="28"/>
        </w:rPr>
        <w:t xml:space="preserve"> </w:t>
      </w:r>
    </w:p>
    <w:p w14:paraId="1C3510CD" w14:textId="77777777" w:rsidR="00A45F03" w:rsidRPr="004A4D0D" w:rsidRDefault="00A45F03" w:rsidP="00A45F03">
      <w:pPr>
        <w:keepNext/>
        <w:spacing w:after="0" w:line="276" w:lineRule="auto"/>
        <w:rPr>
          <w:rFonts w:ascii="Calibri Light" w:hAnsi="Calibri Light" w:cs="Calibri Light"/>
          <w:b/>
          <w:sz w:val="20"/>
        </w:rPr>
      </w:pPr>
    </w:p>
    <w:p w14:paraId="3AD236A1" w14:textId="77777777" w:rsidR="00A45F03" w:rsidRPr="004A4D0D" w:rsidRDefault="00A45F03" w:rsidP="00A45F03">
      <w:pPr>
        <w:keepNext/>
        <w:spacing w:after="0" w:line="276" w:lineRule="auto"/>
        <w:rPr>
          <w:rFonts w:ascii="Calibri Light" w:hAnsi="Calibri Light" w:cs="Calibri Light"/>
          <w:b/>
          <w:sz w:val="20"/>
        </w:rPr>
      </w:pPr>
      <w:r>
        <w:rPr>
          <w:rFonts w:ascii="Calibri Light" w:hAnsi="Calibri Light" w:cs="Calibri Light"/>
          <w:b/>
          <w:noProof/>
          <w:sz w:val="20"/>
          <w:lang w:eastAsia="sv-SE"/>
        </w:rPr>
        <mc:AlternateContent>
          <mc:Choice Requires="wpg">
            <w:drawing>
              <wp:anchor distT="0" distB="0" distL="114300" distR="114300" simplePos="0" relativeHeight="252149760" behindDoc="0" locked="0" layoutInCell="1" allowOverlap="1" wp14:anchorId="1F9D949F" wp14:editId="7B5B5BF1">
                <wp:simplePos x="0" y="0"/>
                <wp:positionH relativeFrom="column">
                  <wp:posOffset>-200025</wp:posOffset>
                </wp:positionH>
                <wp:positionV relativeFrom="paragraph">
                  <wp:posOffset>161925</wp:posOffset>
                </wp:positionV>
                <wp:extent cx="5915660" cy="4455160"/>
                <wp:effectExtent l="0" t="0" r="27940" b="21590"/>
                <wp:wrapTopAndBottom/>
                <wp:docPr id="347" name="Grupp 347"/>
                <wp:cNvGraphicFramePr/>
                <a:graphic xmlns:a="http://schemas.openxmlformats.org/drawingml/2006/main">
                  <a:graphicData uri="http://schemas.microsoft.com/office/word/2010/wordprocessingGroup">
                    <wpg:wgp>
                      <wpg:cNvGrpSpPr/>
                      <wpg:grpSpPr>
                        <a:xfrm>
                          <a:off x="0" y="0"/>
                          <a:ext cx="5915660" cy="4455160"/>
                          <a:chOff x="0" y="0"/>
                          <a:chExt cx="5916083" cy="4455584"/>
                        </a:xfrm>
                        <a:solidFill>
                          <a:srgbClr val="AF5A91"/>
                        </a:solidFill>
                      </wpg:grpSpPr>
                      <wpg:grpSp>
                        <wpg:cNvPr id="301" name="Grupp 301"/>
                        <wpg:cNvGrpSpPr/>
                        <wpg:grpSpPr>
                          <a:xfrm>
                            <a:off x="0" y="0"/>
                            <a:ext cx="5916083" cy="4455584"/>
                            <a:chOff x="0" y="0"/>
                            <a:chExt cx="5916083" cy="4455584"/>
                          </a:xfrm>
                          <a:grpFill/>
                        </wpg:grpSpPr>
                        <wps:wsp>
                          <wps:cNvPr id="302" name="Bildtext 2 302"/>
                          <wps:cNvSpPr/>
                          <wps:spPr>
                            <a:xfrm>
                              <a:off x="3352800" y="0"/>
                              <a:ext cx="819150" cy="444500"/>
                            </a:xfrm>
                            <a:prstGeom prst="borderCallout2">
                              <a:avLst>
                                <a:gd name="adj1" fmla="val 18750"/>
                                <a:gd name="adj2" fmla="val -8333"/>
                                <a:gd name="adj3" fmla="val 18750"/>
                                <a:gd name="adj4" fmla="val -16667"/>
                                <a:gd name="adj5" fmla="val 119643"/>
                                <a:gd name="adj6" fmla="val -43566"/>
                              </a:avLst>
                            </a:prstGeom>
                            <a:grpFill/>
                            <a:ln>
                              <a:solidFill>
                                <a:srgbClr val="AF5A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3E7E8"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Detta ökar risken  för diskriminering i arbetssituationer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Bildtext 2 303"/>
                          <wps:cNvSpPr/>
                          <wps:spPr>
                            <a:xfrm>
                              <a:off x="4859866" y="778934"/>
                              <a:ext cx="819150" cy="654050"/>
                            </a:xfrm>
                            <a:prstGeom prst="borderCallout2">
                              <a:avLst>
                                <a:gd name="adj1" fmla="val 18750"/>
                                <a:gd name="adj2" fmla="val -8333"/>
                                <a:gd name="adj3" fmla="val 18750"/>
                                <a:gd name="adj4" fmla="val -16667"/>
                                <a:gd name="adj5" fmla="val 67840"/>
                                <a:gd name="adj6" fmla="val -71473"/>
                              </a:avLst>
                            </a:prstGeom>
                            <a:grpFill/>
                            <a:ln>
                              <a:solidFill>
                                <a:srgbClr val="AF5A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E45FE9"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 xml:space="preserve">Kvinnor står för större delen av världens jordbruk och livsmedels-försörjning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Bildtext 2 304"/>
                          <wps:cNvSpPr/>
                          <wps:spPr>
                            <a:xfrm>
                              <a:off x="5096933" y="2192867"/>
                              <a:ext cx="819150" cy="628650"/>
                            </a:xfrm>
                            <a:prstGeom prst="borderCallout2">
                              <a:avLst>
                                <a:gd name="adj1" fmla="val 18750"/>
                                <a:gd name="adj2" fmla="val -4457"/>
                                <a:gd name="adj3" fmla="val 29861"/>
                                <a:gd name="adj4" fmla="val -9690"/>
                                <a:gd name="adj5" fmla="val 41793"/>
                                <a:gd name="adj6" fmla="val -68372"/>
                              </a:avLst>
                            </a:prstGeom>
                            <a:grpFill/>
                            <a:ln>
                              <a:solidFill>
                                <a:srgbClr val="AF5A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04310"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 xml:space="preserve">Kvinnor är särskilt utsatta i konflikter, bl.a. då sexuellt våld ofta används som krigsmetod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Bildtext 2 325"/>
                          <wps:cNvSpPr/>
                          <wps:spPr>
                            <a:xfrm>
                              <a:off x="4470400" y="3471334"/>
                              <a:ext cx="819150" cy="920750"/>
                            </a:xfrm>
                            <a:prstGeom prst="borderCallout2">
                              <a:avLst>
                                <a:gd name="adj1" fmla="val 18750"/>
                                <a:gd name="adj2" fmla="val -8333"/>
                                <a:gd name="adj3" fmla="val 18750"/>
                                <a:gd name="adj4" fmla="val -16667"/>
                                <a:gd name="adj5" fmla="val -13763"/>
                                <a:gd name="adj6" fmla="val -68372"/>
                              </a:avLst>
                            </a:prstGeom>
                            <a:grpFill/>
                            <a:ln>
                              <a:solidFill>
                                <a:srgbClr val="AF5A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99959"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 xml:space="preserve">Dessa sektorer tenderar att vara lågt värderade (t.ex. vad gäller hälsa och säkerhet och löner) som en följd av synen på kvinnor generellt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Bildtext 2 329"/>
                          <wps:cNvSpPr/>
                          <wps:spPr>
                            <a:xfrm>
                              <a:off x="1202266" y="3826934"/>
                              <a:ext cx="819150" cy="628650"/>
                            </a:xfrm>
                            <a:prstGeom prst="borderCallout2">
                              <a:avLst>
                                <a:gd name="adj1" fmla="val -6502"/>
                                <a:gd name="adj2" fmla="val 30427"/>
                                <a:gd name="adj3" fmla="val -20643"/>
                                <a:gd name="adj4" fmla="val 33722"/>
                                <a:gd name="adj5" fmla="val -66287"/>
                                <a:gd name="adj6" fmla="val 99070"/>
                              </a:avLst>
                            </a:prstGeom>
                            <a:grpFill/>
                            <a:ln>
                              <a:solidFill>
                                <a:srgbClr val="AF5A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CD1AE"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 xml:space="preserve">Förhöjd sårbarhet på grund av </w:t>
                                </w:r>
                                <w:proofErr w:type="spellStart"/>
                                <w:r>
                                  <w:rPr>
                                    <w:rFonts w:ascii="Calibri Light" w:hAnsi="Calibri Light" w:cs="Calibri Light"/>
                                    <w:color w:val="FFFFFF" w:themeColor="background1"/>
                                    <w:sz w:val="12"/>
                                  </w:rPr>
                                  <w:t>intersektionalitet</w:t>
                                </w:r>
                                <w:proofErr w:type="spellEnd"/>
                                <w:r w:rsidRPr="00963160">
                                  <w:rPr>
                                    <w:rFonts w:ascii="Calibri Light" w:hAnsi="Calibri Light" w:cs="Calibri Light"/>
                                    <w:color w:val="FFFFFF" w:themeColor="background1"/>
                                    <w:sz w:val="12"/>
                                  </w:rPr>
                                  <w:t xml:space="preserve"> måste alltid tas med i beräkningen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Bildtext 2 339"/>
                          <wps:cNvSpPr/>
                          <wps:spPr>
                            <a:xfrm>
                              <a:off x="0" y="2175934"/>
                              <a:ext cx="819150" cy="628650"/>
                            </a:xfrm>
                            <a:prstGeom prst="borderCallout2">
                              <a:avLst>
                                <a:gd name="adj1" fmla="val 13700"/>
                                <a:gd name="adj2" fmla="val 104070"/>
                                <a:gd name="adj3" fmla="val 23801"/>
                                <a:gd name="adj4" fmla="val 112017"/>
                                <a:gd name="adj5" fmla="val 33713"/>
                                <a:gd name="adj6" fmla="val 164961"/>
                              </a:avLst>
                            </a:prstGeom>
                            <a:grpFill/>
                            <a:ln>
                              <a:solidFill>
                                <a:srgbClr val="AF5A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50535"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Kvinnor utgör en hög andel arbetare i den informella ekonomin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Bildtext 2 345"/>
                          <wps:cNvSpPr/>
                          <wps:spPr>
                            <a:xfrm>
                              <a:off x="414866" y="558800"/>
                              <a:ext cx="819150" cy="825500"/>
                            </a:xfrm>
                            <a:prstGeom prst="borderCallout2">
                              <a:avLst>
                                <a:gd name="adj1" fmla="val 32892"/>
                                <a:gd name="adj2" fmla="val 104845"/>
                                <a:gd name="adj3" fmla="val 29861"/>
                                <a:gd name="adj4" fmla="val 113567"/>
                                <a:gd name="adj5" fmla="val 68786"/>
                                <a:gd name="adj6" fmla="val 155658"/>
                              </a:avLst>
                            </a:prstGeom>
                            <a:grpFill/>
                            <a:ln>
                              <a:solidFill>
                                <a:srgbClr val="AF5A9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5ABFB"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Det är avgörande att kvinnor deltar  i konsultationer och dialoger för att kvinnors situation ska kunna belysas på ett adekvat sätt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aphicFrame>
                        <wpg:cNvPr id="346" name="Diagram 346"/>
                        <wpg:cNvFrPr/>
                        <wpg:xfrm>
                          <a:off x="296334" y="567267"/>
                          <a:ext cx="5292725" cy="3087370"/>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g:wgp>
                  </a:graphicData>
                </a:graphic>
              </wp:anchor>
            </w:drawing>
          </mc:Choice>
          <mc:Fallback>
            <w:pict>
              <v:group w14:anchorId="1F9D949F" id="Grupp 347" o:spid="_x0000_s1032" style="position:absolute;margin-left:-15.75pt;margin-top:12.75pt;width:465.8pt;height:350.8pt;z-index:252149760" coordsize="59160,4455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">
                <v:group id="Grupp 301" o:spid="_x0000_s1033" style="position:absolute;width:59160;height:44555" coordsize="59160,4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Bildtext 2 302" o:spid="_x0000_s1034" type="#_x0000_t48" style="position:absolute;left:33528;width:8191;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" adj="-9410,25843" filled="f" strokecolor="#af5a91" strokeweight="2pt">
                    <v:textbox>
                      <w:txbxContent>
                        <w:p w14:paraId="1A03E7E8"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Detta ökar risken  för diskriminering i arbetssituationer</w:t>
                          </w:r>
                        </w:p>
                      </w:txbxContent>
                    </v:textbox>
                    <o:callout v:ext="edit" minusy="t"/>
                  </v:shape>
                  <v:shape id="Bildtext 2 303" o:spid="_x0000_s1035" type="#_x0000_t48" style="position:absolute;left:48598;top:7789;width:8192;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" adj="-15438,14653" filled="f" strokecolor="#af5a91" strokeweight="2pt">
                    <v:textbox>
                      <w:txbxContent>
                        <w:p w14:paraId="22E45FE9"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 xml:space="preserve">Kvinnor står för större delen av världens jordbruk och livsmedels-försörjning </w:t>
                          </w:r>
                        </w:p>
                      </w:txbxContent>
                    </v:textbox>
                    <o:callout v:ext="edit" minusy="t"/>
                  </v:shape>
                  <v:shape id="Bildtext 2 304" o:spid="_x0000_s1036" type="#_x0000_t48" style="position:absolute;left:50969;top:21928;width:8191;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" adj="-14768,9027,-2093,6450,-963" filled="f" strokecolor="#af5a91" strokeweight="2pt">
                    <v:textbox>
                      <w:txbxContent>
                        <w:p w14:paraId="2E404310"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 xml:space="preserve">Kvinnor är särskilt utsatta i konflikter, bl.a. då sexuellt våld ofta används som krigsmetod </w:t>
                          </w:r>
                        </w:p>
                      </w:txbxContent>
                    </v:textbox>
                    <o:callout v:ext="edit" minusy="t"/>
                  </v:shape>
                  <v:shape id="Bildtext 2 325" o:spid="_x0000_s1037" type="#_x0000_t48" style="position:absolute;left:44704;top:34713;width:8191;height:9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" adj="-14768,-2973" filled="f" strokecolor="#af5a91" strokeweight="2pt">
                    <v:textbox>
                      <w:txbxContent>
                        <w:p w14:paraId="72599959"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 xml:space="preserve">Dessa sektorer tenderar att vara lågt värderade (t.ex. vad gäller hälsa och säkerhet och löner) som en följd av synen på kvinnor generellt </w:t>
                          </w:r>
                        </w:p>
                      </w:txbxContent>
                    </v:textbox>
                  </v:shape>
                  <v:shape id="Bildtext 2 329" o:spid="_x0000_s1038" type="#_x0000_t48" style="position:absolute;left:12022;top:38269;width:8192;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" adj="21399,-14318,7284,-4459,6572,-1404" filled="f" strokecolor="#af5a91" strokeweight="2pt">
                    <v:textbox>
                      <w:txbxContent>
                        <w:p w14:paraId="725CD1AE"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 xml:space="preserve">Förhöjd sårbarhet på grund av </w:t>
                          </w:r>
                          <w:proofErr w:type="spellStart"/>
                          <w:r>
                            <w:rPr>
                              <w:rFonts w:ascii="Calibri Light" w:hAnsi="Calibri Light" w:cs="Calibri Light"/>
                              <w:color w:val="FFFFFF" w:themeColor="background1"/>
                              <w:sz w:val="12"/>
                            </w:rPr>
                            <w:t>intersektionalitet</w:t>
                          </w:r>
                          <w:proofErr w:type="spellEnd"/>
                          <w:r w:rsidRPr="00963160">
                            <w:rPr>
                              <w:rFonts w:ascii="Calibri Light" w:hAnsi="Calibri Light" w:cs="Calibri Light"/>
                              <w:color w:val="FFFFFF" w:themeColor="background1"/>
                              <w:sz w:val="12"/>
                            </w:rPr>
                            <w:t xml:space="preserve"> måste alltid tas med i beräkningen</w:t>
                          </w:r>
                        </w:p>
                      </w:txbxContent>
                    </v:textbox>
                    <o:callout v:ext="edit" minusx="t"/>
                  </v:shape>
                  <v:shape id="Bildtext 2 339" o:spid="_x0000_s1039" type="#_x0000_t48" style="position:absolute;top:21759;width:8191;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" adj="35632,7282,24196,5141,22479,2959" filled="f" strokecolor="#af5a91" strokeweight="2pt">
                    <v:textbox>
                      <w:txbxContent>
                        <w:p w14:paraId="6DE50535"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Kvinnor utgör en hög andel arbetare i den informella ekonomin</w:t>
                          </w:r>
                        </w:p>
                      </w:txbxContent>
                    </v:textbox>
                    <o:callout v:ext="edit" minusx="t" minusy="t"/>
                  </v:shape>
                  <v:shape id="Bildtext 2 345" o:spid="_x0000_s1040" type="#_x0000_t48" style="position:absolute;left:4148;top:5588;width:8192;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" adj="33622,14858,24530,6450,22647,7105" filled="f" strokecolor="#af5a91" strokeweight="2pt">
                    <v:textbox>
                      <w:txbxContent>
                        <w:p w14:paraId="0605ABFB" w14:textId="77777777" w:rsidR="00A45F03" w:rsidRPr="00963160" w:rsidRDefault="00A45F03" w:rsidP="00A45F03">
                          <w:pPr>
                            <w:spacing w:after="0" w:line="0" w:lineRule="atLeast"/>
                            <w:jc w:val="center"/>
                            <w:rPr>
                              <w:rFonts w:ascii="Calibri Light" w:hAnsi="Calibri Light" w:cs="Calibri Light"/>
                              <w:color w:val="FFFFFF" w:themeColor="background1"/>
                              <w:sz w:val="12"/>
                            </w:rPr>
                          </w:pPr>
                          <w:r w:rsidRPr="00963160">
                            <w:rPr>
                              <w:rFonts w:ascii="Calibri Light" w:hAnsi="Calibri Light" w:cs="Calibri Light"/>
                              <w:color w:val="FFFFFF" w:themeColor="background1"/>
                              <w:sz w:val="12"/>
                            </w:rPr>
                            <w:t>Det är avgörande att kvinnor deltar  i konsultationer och dialoger för att kvinnors situation ska kunna belysas på ett adekvat sätt</w:t>
                          </w:r>
                        </w:p>
                      </w:txbxContent>
                    </v:textbox>
                    <o:callout v:ext="edit" minusx="t" minusy="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46" o:spid="_x0000_s1041" type="#_x0000_t75" style="position:absolute;left:13595;top:5547;width:31701;height:309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">
                  <v:imagedata r:id="rId26" o:title=""/>
                  <o:lock v:ext="edit" aspectratio="f"/>
                </v:shape>
                <w10:wrap type="topAndBottom"/>
              </v:group>
            </w:pict>
          </mc:Fallback>
        </mc:AlternateContent>
      </w:r>
    </w:p>
    <w:p w14:paraId="2D869422" w14:textId="77777777" w:rsidR="00A45F03" w:rsidRPr="004A4D0D" w:rsidRDefault="00A45F03" w:rsidP="00A45F03">
      <w:pPr>
        <w:keepNext/>
        <w:spacing w:after="0" w:line="276" w:lineRule="auto"/>
        <w:rPr>
          <w:rFonts w:ascii="Calibri Light" w:hAnsi="Calibri Light" w:cs="Calibri Light"/>
          <w:b/>
          <w:sz w:val="20"/>
        </w:rPr>
      </w:pPr>
    </w:p>
    <w:p w14:paraId="1EEDA76F" w14:textId="77777777" w:rsidR="00A45F03" w:rsidRPr="004A4D0D" w:rsidRDefault="00A45F03" w:rsidP="00A45F03">
      <w:pPr>
        <w:keepNext/>
        <w:spacing w:after="0" w:line="276" w:lineRule="auto"/>
        <w:rPr>
          <w:rFonts w:ascii="Calibri Light" w:hAnsi="Calibri Light" w:cs="Calibri Light"/>
          <w:b/>
          <w:sz w:val="20"/>
        </w:rPr>
      </w:pPr>
    </w:p>
    <w:p w14:paraId="6CB04B88" w14:textId="77777777" w:rsidR="007E760A" w:rsidRDefault="007E760A" w:rsidP="00A45F03">
      <w:pPr>
        <w:rPr>
          <w:rFonts w:eastAsia="MS Gothic" w:cs="Segoe UI"/>
          <w:bCs/>
          <w:szCs w:val="28"/>
        </w:rPr>
      </w:pPr>
    </w:p>
    <w:p w14:paraId="1E3D00F4" w14:textId="4D7A6CE4" w:rsidR="00A45F03" w:rsidRDefault="00A45F03" w:rsidP="00A45F03">
      <w:pPr>
        <w:rPr>
          <w:rFonts w:eastAsia="MS Gothic" w:cs="Segoe UI"/>
          <w:bCs/>
          <w:szCs w:val="28"/>
        </w:rPr>
      </w:pPr>
      <w:r>
        <w:rPr>
          <w:rFonts w:eastAsia="MS Gothic" w:cs="Segoe UI"/>
          <w:bCs/>
          <w:szCs w:val="28"/>
        </w:rPr>
        <w:t xml:space="preserve">Vad gäller barn behöver vi ha i åtanke </w:t>
      </w:r>
      <w:r w:rsidRPr="00383529">
        <w:rPr>
          <w:rFonts w:eastAsia="MS Gothic" w:cs="Segoe UI"/>
          <w:bCs/>
          <w:szCs w:val="28"/>
        </w:rPr>
        <w:t xml:space="preserve">de olika risker flickor </w:t>
      </w:r>
      <w:r>
        <w:rPr>
          <w:rFonts w:eastAsia="MS Gothic" w:cs="Segoe UI"/>
          <w:bCs/>
          <w:szCs w:val="28"/>
        </w:rPr>
        <w:t xml:space="preserve">och pojkar </w:t>
      </w:r>
      <w:r w:rsidRPr="00383529">
        <w:rPr>
          <w:rFonts w:eastAsia="MS Gothic" w:cs="Segoe UI"/>
          <w:bCs/>
          <w:szCs w:val="28"/>
        </w:rPr>
        <w:t xml:space="preserve">utsätts för samt det faktum att vissa grupper av barn (såsom barn från ursprungsbefolkningar och minoriteter, barn med funktionsnedsättningar, barn på landsbygden respektive i staden samt flyktingar och fördrivna barn) kan vara mer marginaliserade och därför mer sårbara för diskriminering och </w:t>
      </w:r>
      <w:r>
        <w:rPr>
          <w:rFonts w:eastAsia="MS Gothic" w:cs="Segoe UI"/>
          <w:bCs/>
          <w:szCs w:val="28"/>
        </w:rPr>
        <w:t>rättighets</w:t>
      </w:r>
      <w:r w:rsidRPr="00383529">
        <w:rPr>
          <w:rFonts w:eastAsia="MS Gothic" w:cs="Segoe UI"/>
          <w:bCs/>
          <w:szCs w:val="28"/>
        </w:rPr>
        <w:t>kränkningar. Barn i konflikter och nödsituationer utsätts alltid för höga risker.</w:t>
      </w:r>
    </w:p>
    <w:p w14:paraId="13D15A9D" w14:textId="77777777" w:rsidR="00A45F03" w:rsidRDefault="00A45F03" w:rsidP="00A45F03">
      <w:pPr>
        <w:rPr>
          <w:rFonts w:eastAsia="MS Gothic" w:cs="Segoe UI"/>
          <w:bCs/>
          <w:szCs w:val="28"/>
        </w:rPr>
      </w:pPr>
    </w:p>
    <w:p w14:paraId="618E0802" w14:textId="77777777" w:rsidR="00A45F03" w:rsidRDefault="00A45F03" w:rsidP="00A45F03">
      <w:pPr>
        <w:rPr>
          <w:sz w:val="22"/>
        </w:rPr>
      </w:pPr>
      <w:r w:rsidRPr="004A4D0D">
        <w:rPr>
          <w:rFonts w:ascii="Calibri Light" w:hAnsi="Calibri Light" w:cs="Calibri Light"/>
          <w:noProof/>
          <w:lang w:eastAsia="sv-SE"/>
        </w:rPr>
        <w:lastRenderedPageBreak/>
        <w:drawing>
          <wp:anchor distT="0" distB="0" distL="114300" distR="114300" simplePos="0" relativeHeight="252148736" behindDoc="0" locked="0" layoutInCell="1" allowOverlap="1" wp14:anchorId="7AE337FD" wp14:editId="79E7E675">
            <wp:simplePos x="0" y="0"/>
            <wp:positionH relativeFrom="column">
              <wp:posOffset>166370</wp:posOffset>
            </wp:positionH>
            <wp:positionV relativeFrom="paragraph">
              <wp:posOffset>-1074208</wp:posOffset>
            </wp:positionV>
            <wp:extent cx="5292725" cy="10134600"/>
            <wp:effectExtent l="19050" t="0" r="22225" b="0"/>
            <wp:wrapNone/>
            <wp:docPr id="349" name="Diagram 3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14:paraId="20D61FCD" w14:textId="77777777" w:rsidR="00A45F03" w:rsidRDefault="00A45F03" w:rsidP="00A45F03">
      <w:pPr>
        <w:rPr>
          <w:sz w:val="22"/>
        </w:rPr>
      </w:pPr>
    </w:p>
    <w:p w14:paraId="518EC49A" w14:textId="77777777" w:rsidR="00A45F03" w:rsidRDefault="00A45F03" w:rsidP="00A45F03">
      <w:pPr>
        <w:rPr>
          <w:sz w:val="22"/>
        </w:rPr>
      </w:pPr>
    </w:p>
    <w:p w14:paraId="6D192C92" w14:textId="77777777" w:rsidR="00A45F03" w:rsidRDefault="00A45F03" w:rsidP="00A45F03">
      <w:pPr>
        <w:rPr>
          <w:sz w:val="22"/>
        </w:rPr>
      </w:pPr>
    </w:p>
    <w:p w14:paraId="79CFDB11" w14:textId="77777777" w:rsidR="00A45F03" w:rsidRDefault="00A45F03" w:rsidP="00A45F03">
      <w:pPr>
        <w:rPr>
          <w:sz w:val="22"/>
        </w:rPr>
      </w:pPr>
    </w:p>
    <w:p w14:paraId="36140919" w14:textId="77777777" w:rsidR="00A45F03" w:rsidRDefault="00A45F03" w:rsidP="00A45F03">
      <w:pPr>
        <w:rPr>
          <w:sz w:val="22"/>
        </w:rPr>
      </w:pPr>
    </w:p>
    <w:p w14:paraId="39ADC98B" w14:textId="77777777" w:rsidR="00A45F03" w:rsidRDefault="00A45F03" w:rsidP="00A45F03">
      <w:pPr>
        <w:rPr>
          <w:sz w:val="22"/>
        </w:rPr>
      </w:pPr>
    </w:p>
    <w:p w14:paraId="5B199B95" w14:textId="77777777" w:rsidR="00A45F03" w:rsidRDefault="00A45F03" w:rsidP="00A45F03">
      <w:pPr>
        <w:rPr>
          <w:sz w:val="22"/>
        </w:rPr>
      </w:pPr>
    </w:p>
    <w:p w14:paraId="007284EA" w14:textId="77777777" w:rsidR="00A45F03" w:rsidRDefault="00A45F03" w:rsidP="00A45F03">
      <w:pPr>
        <w:rPr>
          <w:sz w:val="22"/>
        </w:rPr>
      </w:pPr>
    </w:p>
    <w:p w14:paraId="4461BA0F" w14:textId="77777777" w:rsidR="00A45F03" w:rsidRDefault="00A45F03" w:rsidP="00A45F03">
      <w:pPr>
        <w:rPr>
          <w:sz w:val="22"/>
        </w:rPr>
      </w:pPr>
    </w:p>
    <w:p w14:paraId="742B9C00" w14:textId="77777777" w:rsidR="00A45F03" w:rsidRDefault="00A45F03" w:rsidP="00A45F03">
      <w:pPr>
        <w:rPr>
          <w:sz w:val="22"/>
        </w:rPr>
      </w:pPr>
    </w:p>
    <w:p w14:paraId="480CAD67" w14:textId="77777777" w:rsidR="00A45F03" w:rsidRDefault="00A45F03" w:rsidP="00A45F03">
      <w:pPr>
        <w:rPr>
          <w:sz w:val="22"/>
        </w:rPr>
      </w:pPr>
    </w:p>
    <w:p w14:paraId="29651692" w14:textId="77777777" w:rsidR="00A45F03" w:rsidRDefault="00A45F03" w:rsidP="00A45F03">
      <w:pPr>
        <w:rPr>
          <w:sz w:val="22"/>
        </w:rPr>
      </w:pPr>
    </w:p>
    <w:p w14:paraId="261FA3D3" w14:textId="77777777" w:rsidR="00A45F03" w:rsidRDefault="00A45F03" w:rsidP="00A45F03">
      <w:pPr>
        <w:rPr>
          <w:sz w:val="22"/>
        </w:rPr>
      </w:pPr>
    </w:p>
    <w:p w14:paraId="26DCA5C1" w14:textId="77777777" w:rsidR="00A45F03" w:rsidRDefault="00A45F03" w:rsidP="00A45F03">
      <w:pPr>
        <w:rPr>
          <w:sz w:val="22"/>
        </w:rPr>
      </w:pPr>
    </w:p>
    <w:p w14:paraId="79CF9741" w14:textId="77777777" w:rsidR="00A45F03" w:rsidRDefault="00A45F03" w:rsidP="00A45F03">
      <w:pPr>
        <w:rPr>
          <w:sz w:val="22"/>
        </w:rPr>
      </w:pPr>
    </w:p>
    <w:p w14:paraId="2BEA9705" w14:textId="77777777" w:rsidR="00A45F03" w:rsidRDefault="00A45F03" w:rsidP="00A45F03">
      <w:pPr>
        <w:rPr>
          <w:sz w:val="22"/>
        </w:rPr>
      </w:pPr>
    </w:p>
    <w:p w14:paraId="61B05EC6" w14:textId="77777777" w:rsidR="00A45F03" w:rsidRDefault="00A45F03" w:rsidP="00A45F03">
      <w:pPr>
        <w:rPr>
          <w:sz w:val="22"/>
        </w:rPr>
      </w:pPr>
    </w:p>
    <w:p w14:paraId="4630C877" w14:textId="77777777" w:rsidR="00A45F03" w:rsidRDefault="00A45F03" w:rsidP="00A45F03">
      <w:pPr>
        <w:rPr>
          <w:sz w:val="22"/>
        </w:rPr>
      </w:pPr>
    </w:p>
    <w:p w14:paraId="588764B5" w14:textId="77777777" w:rsidR="00A45F03" w:rsidRDefault="00A45F03" w:rsidP="00A45F03">
      <w:pPr>
        <w:rPr>
          <w:sz w:val="22"/>
        </w:rPr>
      </w:pPr>
    </w:p>
    <w:p w14:paraId="5D2F47AC" w14:textId="77777777" w:rsidR="00A45F03" w:rsidRDefault="00A45F03" w:rsidP="00A45F03">
      <w:pPr>
        <w:rPr>
          <w:sz w:val="22"/>
        </w:rPr>
      </w:pPr>
    </w:p>
    <w:p w14:paraId="79DD7C1B" w14:textId="77777777" w:rsidR="00A45F03" w:rsidRDefault="00A45F03" w:rsidP="00A45F03">
      <w:pPr>
        <w:rPr>
          <w:sz w:val="22"/>
        </w:rPr>
      </w:pPr>
    </w:p>
    <w:p w14:paraId="40EF03DB" w14:textId="77777777" w:rsidR="00A45F03" w:rsidRDefault="00A45F03" w:rsidP="00A45F03">
      <w:pPr>
        <w:rPr>
          <w:sz w:val="22"/>
        </w:rPr>
      </w:pPr>
    </w:p>
    <w:p w14:paraId="2C73BFB4" w14:textId="77777777" w:rsidR="00A45F03" w:rsidRDefault="00A45F03" w:rsidP="00A45F03">
      <w:pPr>
        <w:rPr>
          <w:sz w:val="22"/>
        </w:rPr>
      </w:pPr>
    </w:p>
    <w:p w14:paraId="6F8E1961" w14:textId="77777777" w:rsidR="00A45F03" w:rsidRDefault="00A45F03" w:rsidP="00A45F03">
      <w:pPr>
        <w:rPr>
          <w:sz w:val="22"/>
        </w:rPr>
      </w:pPr>
    </w:p>
    <w:p w14:paraId="397098E6" w14:textId="77777777" w:rsidR="00A45F03" w:rsidRDefault="00A45F03" w:rsidP="00A45F03">
      <w:pPr>
        <w:rPr>
          <w:sz w:val="22"/>
        </w:rPr>
      </w:pPr>
    </w:p>
    <w:p w14:paraId="2FA6705E" w14:textId="77777777" w:rsidR="00A45F03" w:rsidRDefault="00A45F03" w:rsidP="00A45F03">
      <w:pPr>
        <w:rPr>
          <w:sz w:val="22"/>
        </w:rPr>
      </w:pPr>
    </w:p>
    <w:p w14:paraId="1F31A48F" w14:textId="77777777" w:rsidR="00A45F03" w:rsidRDefault="00A45F03" w:rsidP="00A45F03">
      <w:pPr>
        <w:rPr>
          <w:sz w:val="22"/>
        </w:rPr>
      </w:pPr>
    </w:p>
    <w:p w14:paraId="4E82D6B1" w14:textId="77777777" w:rsidR="00A45F03" w:rsidRDefault="00A45F03" w:rsidP="00A45F03">
      <w:pPr>
        <w:rPr>
          <w:sz w:val="22"/>
        </w:rPr>
      </w:pPr>
    </w:p>
    <w:p w14:paraId="0C732EDA" w14:textId="77777777" w:rsidR="00A45F03" w:rsidRPr="005952FB" w:rsidRDefault="00A45F03" w:rsidP="00A45F03">
      <w:pPr>
        <w:rPr>
          <w:sz w:val="22"/>
        </w:rPr>
      </w:pPr>
    </w:p>
    <w:p w14:paraId="39D91FE9" w14:textId="77777777" w:rsidR="00A45F03" w:rsidRDefault="00A45F03" w:rsidP="00A45F03">
      <w:pPr>
        <w:pStyle w:val="Liststycke"/>
        <w:ind w:left="1800"/>
        <w:rPr>
          <w:sz w:val="22"/>
        </w:rPr>
      </w:pPr>
    </w:p>
    <w:p w14:paraId="59AA08C2" w14:textId="77777777" w:rsidR="00A45F03" w:rsidRPr="00A154D1" w:rsidRDefault="00A45F03" w:rsidP="00A45F03">
      <w:pPr>
        <w:rPr>
          <w:b/>
        </w:rPr>
      </w:pPr>
      <w:r w:rsidRPr="00A154D1">
        <w:rPr>
          <w:rFonts w:cs="Calibri Light"/>
          <w:noProof/>
          <w:sz w:val="20"/>
          <w:szCs w:val="20"/>
          <w:lang w:eastAsia="sv-SE"/>
        </w:rPr>
        <w:lastRenderedPageBreak/>
        <mc:AlternateContent>
          <mc:Choice Requires="wps">
            <w:drawing>
              <wp:anchor distT="45720" distB="45720" distL="114300" distR="114300" simplePos="0" relativeHeight="252150784" behindDoc="0" locked="0" layoutInCell="1" allowOverlap="1" wp14:anchorId="508118F4" wp14:editId="03A72BA0">
                <wp:simplePos x="0" y="0"/>
                <wp:positionH relativeFrom="margin">
                  <wp:posOffset>0</wp:posOffset>
                </wp:positionH>
                <wp:positionV relativeFrom="paragraph">
                  <wp:posOffset>345228</wp:posOffset>
                </wp:positionV>
                <wp:extent cx="5867400" cy="1404620"/>
                <wp:effectExtent l="0" t="0" r="19050" b="20320"/>
                <wp:wrapTopAndBottom/>
                <wp:docPr id="7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3175">
                          <a:solidFill>
                            <a:srgbClr val="000000"/>
                          </a:solidFill>
                          <a:miter lim="800000"/>
                          <a:headEnd/>
                          <a:tailEnd/>
                        </a:ln>
                      </wps:spPr>
                      <wps:txbx>
                        <w:txbxContent>
                          <w:p w14:paraId="22A37B0D" w14:textId="77777777" w:rsidR="00A45F03" w:rsidRDefault="00A45F03" w:rsidP="00A45F03">
                            <w:r>
                              <w:t>[Beskriv kortfattat vilka särskilt sårbara grupper som kan komma att påverkas.]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118F4" id="_x0000_s1042" type="#_x0000_t202" style="position:absolute;margin-left:0;margin-top:27.2pt;width:462pt;height:110.6pt;z-index:25215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" strokeweight=".25pt">
                <v:textbox style="mso-fit-shape-to-text:t">
                  <w:txbxContent>
                    <w:p w14:paraId="22A37B0D" w14:textId="77777777" w:rsidR="00A45F03" w:rsidRDefault="00A45F03" w:rsidP="00A45F03">
                      <w:r>
                        <w:t>[Beskriv kortfattat vilka särskilt sårbara grupper som kan komma att påverkas.]</w:t>
                      </w:r>
                    </w:p>
                  </w:txbxContent>
                </v:textbox>
                <w10:wrap type="topAndBottom" anchorx="margin"/>
              </v:shape>
            </w:pict>
          </mc:Fallback>
        </mc:AlternateContent>
      </w:r>
      <w:r>
        <w:rPr>
          <w:b/>
        </w:rPr>
        <w:t>V</w:t>
      </w:r>
      <w:r w:rsidRPr="00A154D1">
        <w:rPr>
          <w:b/>
        </w:rPr>
        <w:t xml:space="preserve">ilka </w:t>
      </w:r>
      <w:r>
        <w:rPr>
          <w:b/>
        </w:rPr>
        <w:t>särskilt sårbara grupper</w:t>
      </w:r>
      <w:r w:rsidRPr="00A154D1">
        <w:rPr>
          <w:b/>
        </w:rPr>
        <w:t xml:space="preserve"> </w:t>
      </w:r>
      <w:r>
        <w:rPr>
          <w:b/>
        </w:rPr>
        <w:t>kan komma att påverkas</w:t>
      </w:r>
      <w:r w:rsidRPr="00A154D1">
        <w:rPr>
          <w:b/>
        </w:rPr>
        <w:t xml:space="preserve"> </w:t>
      </w:r>
      <w:r>
        <w:rPr>
          <w:b/>
        </w:rPr>
        <w:t>i leveranskedjan</w:t>
      </w:r>
      <w:r w:rsidRPr="00A154D1">
        <w:rPr>
          <w:b/>
        </w:rPr>
        <w:t>?</w:t>
      </w:r>
    </w:p>
    <w:p w14:paraId="6B1ECF85" w14:textId="77777777" w:rsidR="00A45F03" w:rsidRDefault="00A45F03" w:rsidP="00A45F03">
      <w:pPr>
        <w:pStyle w:val="Liststycke"/>
        <w:ind w:left="1800"/>
        <w:rPr>
          <w:sz w:val="22"/>
        </w:rPr>
      </w:pPr>
    </w:p>
    <w:p w14:paraId="7B96EAC0" w14:textId="1C3E4106" w:rsidR="00A45F03" w:rsidRDefault="00A45F03" w:rsidP="00A45F03">
      <w:pPr>
        <w:keepNext/>
        <w:rPr>
          <w:rFonts w:eastAsia="MS Gothic" w:cs="Segoe UI"/>
          <w:b/>
          <w:bCs/>
          <w:sz w:val="40"/>
          <w:szCs w:val="28"/>
        </w:rPr>
      </w:pPr>
    </w:p>
    <w:p w14:paraId="35BAB4D0" w14:textId="6991960D" w:rsidR="007E760A" w:rsidRPr="00A45F03" w:rsidRDefault="007E760A" w:rsidP="007E760A">
      <w:pPr>
        <w:pStyle w:val="Liststycke"/>
        <w:keepNext/>
        <w:numPr>
          <w:ilvl w:val="1"/>
          <w:numId w:val="5"/>
        </w:numPr>
        <w:rPr>
          <w:rFonts w:eastAsia="MS Gothic" w:cs="Segoe UI"/>
          <w:b/>
          <w:bCs/>
          <w:sz w:val="40"/>
          <w:szCs w:val="28"/>
        </w:rPr>
      </w:pPr>
      <w:r>
        <w:rPr>
          <w:b/>
          <w:sz w:val="32"/>
        </w:rPr>
        <w:t>VILKA RISKER AKTUALISERAS I LEVERANSKEDJAN?</w:t>
      </w:r>
    </w:p>
    <w:p w14:paraId="744CB9D1" w14:textId="5C243CC5" w:rsidR="006969A2" w:rsidRDefault="006969A2" w:rsidP="006969A2">
      <w:pPr>
        <w:rPr>
          <w:rFonts w:eastAsia="MS Gothic" w:cs="Segoe UI"/>
          <w:bCs/>
          <w:szCs w:val="28"/>
        </w:rPr>
      </w:pPr>
      <w:r>
        <w:rPr>
          <w:rFonts w:eastAsia="MS Gothic" w:cs="Segoe UI"/>
          <w:bCs/>
          <w:szCs w:val="28"/>
        </w:rPr>
        <w:t xml:space="preserve">I </w:t>
      </w:r>
      <w:r w:rsidR="00784632">
        <w:rPr>
          <w:rFonts w:eastAsia="MS Gothic" w:cs="Segoe UI"/>
          <w:bCs/>
          <w:szCs w:val="28"/>
        </w:rPr>
        <w:t>risk</w:t>
      </w:r>
      <w:r>
        <w:rPr>
          <w:rFonts w:eastAsia="MS Gothic" w:cs="Segoe UI"/>
          <w:bCs/>
          <w:szCs w:val="28"/>
        </w:rPr>
        <w:t>tabelle</w:t>
      </w:r>
      <w:r w:rsidR="007E760A">
        <w:rPr>
          <w:rFonts w:eastAsia="MS Gothic" w:cs="Segoe UI"/>
          <w:bCs/>
          <w:szCs w:val="28"/>
        </w:rPr>
        <w:t>rna</w:t>
      </w:r>
      <w:r>
        <w:rPr>
          <w:rFonts w:eastAsia="MS Gothic" w:cs="Segoe UI"/>
          <w:bCs/>
          <w:szCs w:val="28"/>
        </w:rPr>
        <w:t xml:space="preserve"> nedan</w:t>
      </w:r>
      <w:r w:rsidR="007E760A">
        <w:rPr>
          <w:rFonts w:eastAsia="MS Gothic" w:cs="Segoe UI"/>
          <w:bCs/>
          <w:szCs w:val="28"/>
        </w:rPr>
        <w:t xml:space="preserve"> </w:t>
      </w:r>
      <w:r>
        <w:rPr>
          <w:rFonts w:eastAsia="MS Gothic" w:cs="Segoe UI"/>
          <w:bCs/>
          <w:szCs w:val="28"/>
        </w:rPr>
        <w:t xml:space="preserve">ska du ange sannolikheten för att risken aktualiseras i </w:t>
      </w:r>
      <w:r w:rsidR="007E760A">
        <w:rPr>
          <w:rFonts w:eastAsia="MS Gothic" w:cs="Segoe UI"/>
          <w:bCs/>
          <w:szCs w:val="28"/>
        </w:rPr>
        <w:t>leveranskedjan</w:t>
      </w:r>
      <w:r>
        <w:rPr>
          <w:rFonts w:eastAsia="MS Gothic" w:cs="Segoe UI"/>
          <w:bCs/>
          <w:szCs w:val="28"/>
        </w:rPr>
        <w:t>. Du ska också ange riskens allvarlighetsgrad</w:t>
      </w:r>
      <w:r w:rsidR="00D655C6">
        <w:rPr>
          <w:rFonts w:eastAsia="MS Gothic" w:cs="Segoe UI"/>
          <w:bCs/>
          <w:szCs w:val="28"/>
        </w:rPr>
        <w:t>.</w:t>
      </w:r>
      <w:r>
        <w:rPr>
          <w:rFonts w:eastAsia="MS Gothic" w:cs="Segoe UI"/>
          <w:bCs/>
          <w:szCs w:val="28"/>
        </w:rPr>
        <w:t xml:space="preserve"> </w:t>
      </w:r>
    </w:p>
    <w:p w14:paraId="46313069" w14:textId="3B21BEE2" w:rsidR="006E15BC" w:rsidRPr="00E079F6" w:rsidRDefault="006E15BC" w:rsidP="006E15BC">
      <w:pPr>
        <w:rPr>
          <w:rFonts w:eastAsia="MS Gothic" w:cs="Segoe UI"/>
          <w:bCs/>
          <w:szCs w:val="28"/>
        </w:rPr>
      </w:pPr>
      <w:r>
        <w:rPr>
          <w:rFonts w:eastAsia="MS Gothic" w:cs="Segoe UI"/>
          <w:bCs/>
          <w:szCs w:val="28"/>
        </w:rPr>
        <w:t xml:space="preserve">Sannolikheten </w:t>
      </w:r>
      <w:r w:rsidRPr="00E079F6">
        <w:rPr>
          <w:rFonts w:eastAsia="MS Gothic" w:cs="Segoe UI"/>
          <w:bCs/>
          <w:szCs w:val="28"/>
        </w:rPr>
        <w:t xml:space="preserve">måste </w:t>
      </w:r>
      <w:r>
        <w:rPr>
          <w:rFonts w:eastAsia="MS Gothic" w:cs="Segoe UI"/>
          <w:bCs/>
          <w:szCs w:val="28"/>
        </w:rPr>
        <w:t xml:space="preserve">kopplas </w:t>
      </w:r>
      <w:r w:rsidRPr="00E079F6">
        <w:rPr>
          <w:rFonts w:eastAsia="MS Gothic" w:cs="Segoe UI"/>
          <w:bCs/>
          <w:szCs w:val="28"/>
        </w:rPr>
        <w:t xml:space="preserve">till </w:t>
      </w:r>
      <w:r w:rsidR="00142A2E">
        <w:rPr>
          <w:rFonts w:eastAsia="MS Gothic" w:cs="Segoe UI"/>
          <w:bCs/>
          <w:szCs w:val="28"/>
        </w:rPr>
        <w:t>det som ska anskaffas</w:t>
      </w:r>
      <w:r w:rsidRPr="00E079F6">
        <w:rPr>
          <w:rFonts w:eastAsia="MS Gothic" w:cs="Segoe UI"/>
          <w:bCs/>
          <w:szCs w:val="28"/>
        </w:rPr>
        <w:t xml:space="preserve">. </w:t>
      </w:r>
      <w:r>
        <w:rPr>
          <w:rFonts w:eastAsia="MS Gothic" w:cs="Segoe UI"/>
          <w:bCs/>
          <w:szCs w:val="28"/>
        </w:rPr>
        <w:t xml:space="preserve">Det är </w:t>
      </w:r>
      <w:r w:rsidR="005E257F">
        <w:rPr>
          <w:rFonts w:eastAsia="MS Gothic" w:cs="Segoe UI"/>
          <w:bCs/>
          <w:szCs w:val="28"/>
        </w:rPr>
        <w:t xml:space="preserve">exempelvis </w:t>
      </w:r>
      <w:r>
        <w:rPr>
          <w:rFonts w:eastAsia="MS Gothic" w:cs="Segoe UI"/>
          <w:bCs/>
          <w:szCs w:val="28"/>
        </w:rPr>
        <w:t xml:space="preserve">inte sannolikt att arbetstagare kommer att torteras </w:t>
      </w:r>
      <w:r w:rsidR="005E257F">
        <w:rPr>
          <w:rFonts w:eastAsia="MS Gothic" w:cs="Segoe UI"/>
          <w:bCs/>
          <w:szCs w:val="28"/>
        </w:rPr>
        <w:t xml:space="preserve">bara </w:t>
      </w:r>
      <w:r w:rsidRPr="00E079F6">
        <w:rPr>
          <w:rFonts w:eastAsia="MS Gothic" w:cs="Segoe UI"/>
          <w:bCs/>
          <w:szCs w:val="28"/>
        </w:rPr>
        <w:t xml:space="preserve">för att </w:t>
      </w:r>
      <w:r>
        <w:rPr>
          <w:rFonts w:eastAsia="MS Gothic" w:cs="Segoe UI"/>
          <w:bCs/>
          <w:szCs w:val="28"/>
        </w:rPr>
        <w:t>tillverknings</w:t>
      </w:r>
      <w:r w:rsidRPr="00E079F6">
        <w:rPr>
          <w:rFonts w:eastAsia="MS Gothic" w:cs="Segoe UI"/>
          <w:bCs/>
          <w:szCs w:val="28"/>
        </w:rPr>
        <w:t xml:space="preserve">landet har en auktoritär </w:t>
      </w:r>
      <w:r w:rsidR="00142A2E">
        <w:rPr>
          <w:rFonts w:eastAsia="MS Gothic" w:cs="Segoe UI"/>
          <w:bCs/>
          <w:szCs w:val="28"/>
        </w:rPr>
        <w:t>regim</w:t>
      </w:r>
      <w:r w:rsidRPr="00E079F6">
        <w:rPr>
          <w:rFonts w:eastAsia="MS Gothic" w:cs="Segoe UI"/>
          <w:bCs/>
          <w:szCs w:val="28"/>
        </w:rPr>
        <w:t>.</w:t>
      </w:r>
      <w:r>
        <w:rPr>
          <w:rFonts w:eastAsia="MS Gothic" w:cs="Segoe UI"/>
          <w:bCs/>
          <w:szCs w:val="28"/>
        </w:rPr>
        <w:t xml:space="preserve"> </w:t>
      </w:r>
      <w:r w:rsidRPr="00E079F6">
        <w:rPr>
          <w:rFonts w:eastAsia="MS Gothic" w:cs="Segoe UI"/>
          <w:bCs/>
          <w:szCs w:val="28"/>
        </w:rPr>
        <w:t xml:space="preserve">Däremot </w:t>
      </w:r>
      <w:r>
        <w:rPr>
          <w:rFonts w:eastAsia="MS Gothic" w:cs="Segoe UI"/>
          <w:bCs/>
          <w:szCs w:val="28"/>
        </w:rPr>
        <w:t>ökar sannolikheten</w:t>
      </w:r>
      <w:r w:rsidR="00142A2E">
        <w:rPr>
          <w:rFonts w:eastAsia="MS Gothic" w:cs="Segoe UI"/>
          <w:bCs/>
          <w:szCs w:val="28"/>
        </w:rPr>
        <w:t xml:space="preserve"> om regimen </w:t>
      </w:r>
      <w:r>
        <w:rPr>
          <w:rFonts w:eastAsia="MS Gothic" w:cs="Segoe UI"/>
          <w:bCs/>
          <w:szCs w:val="28"/>
        </w:rPr>
        <w:t>sätter press på tillverkaren</w:t>
      </w:r>
      <w:r w:rsidRPr="00E079F6">
        <w:rPr>
          <w:rFonts w:eastAsia="MS Gothic" w:cs="Segoe UI"/>
          <w:bCs/>
          <w:szCs w:val="28"/>
        </w:rPr>
        <w:t xml:space="preserve"> att lämna ut </w:t>
      </w:r>
      <w:r>
        <w:rPr>
          <w:rFonts w:eastAsia="MS Gothic" w:cs="Segoe UI"/>
          <w:bCs/>
          <w:szCs w:val="28"/>
        </w:rPr>
        <w:t>person</w:t>
      </w:r>
      <w:r w:rsidRPr="00E079F6">
        <w:rPr>
          <w:rFonts w:eastAsia="MS Gothic" w:cs="Segoe UI"/>
          <w:bCs/>
          <w:szCs w:val="28"/>
        </w:rPr>
        <w:t xml:space="preserve">uppgifter om </w:t>
      </w:r>
      <w:r w:rsidR="00142A2E">
        <w:rPr>
          <w:rFonts w:eastAsia="MS Gothic" w:cs="Segoe UI"/>
          <w:bCs/>
          <w:szCs w:val="28"/>
        </w:rPr>
        <w:t>arbetaren</w:t>
      </w:r>
      <w:r w:rsidRPr="00E079F6">
        <w:rPr>
          <w:rFonts w:eastAsia="MS Gothic" w:cs="Segoe UI"/>
          <w:bCs/>
          <w:szCs w:val="28"/>
        </w:rPr>
        <w:t xml:space="preserve">, vilket </w:t>
      </w:r>
      <w:r>
        <w:rPr>
          <w:rFonts w:eastAsia="MS Gothic" w:cs="Segoe UI"/>
          <w:bCs/>
          <w:szCs w:val="28"/>
        </w:rPr>
        <w:t xml:space="preserve">kan leda till </w:t>
      </w:r>
      <w:r w:rsidRPr="00E079F6">
        <w:rPr>
          <w:rFonts w:eastAsia="MS Gothic" w:cs="Segoe UI"/>
          <w:bCs/>
          <w:szCs w:val="28"/>
        </w:rPr>
        <w:t xml:space="preserve">att </w:t>
      </w:r>
      <w:r w:rsidR="00142A2E">
        <w:rPr>
          <w:rFonts w:eastAsia="MS Gothic" w:cs="Segoe UI"/>
          <w:bCs/>
          <w:szCs w:val="28"/>
        </w:rPr>
        <w:t>arbetaren</w:t>
      </w:r>
      <w:r>
        <w:rPr>
          <w:rFonts w:eastAsia="MS Gothic" w:cs="Segoe UI"/>
          <w:bCs/>
          <w:szCs w:val="28"/>
        </w:rPr>
        <w:t xml:space="preserve"> </w:t>
      </w:r>
      <w:r w:rsidRPr="00E079F6">
        <w:rPr>
          <w:rFonts w:eastAsia="MS Gothic" w:cs="Segoe UI"/>
          <w:bCs/>
          <w:szCs w:val="28"/>
        </w:rPr>
        <w:t xml:space="preserve">torteras.  </w:t>
      </w:r>
    </w:p>
    <w:p w14:paraId="1B10A4EE" w14:textId="77777777" w:rsidR="0015362B" w:rsidRDefault="0015362B" w:rsidP="0015362B">
      <w:pPr>
        <w:rPr>
          <w:rFonts w:eastAsia="MS Gothic" w:cs="Segoe UI"/>
          <w:bCs/>
          <w:szCs w:val="28"/>
        </w:rPr>
      </w:pPr>
      <w:r w:rsidRPr="00935563">
        <w:rPr>
          <w:rFonts w:eastAsia="MS Gothic" w:cs="Segoe UI"/>
          <w:bCs/>
          <w:szCs w:val="28"/>
        </w:rPr>
        <w:t>Allvarlighetsgraden är en sammanslagning av vikten av den negativa påverkan, omfattningen av den</w:t>
      </w:r>
      <w:r>
        <w:rPr>
          <w:rFonts w:eastAsia="MS Gothic" w:cs="Segoe UI"/>
          <w:bCs/>
          <w:szCs w:val="28"/>
        </w:rPr>
        <w:t>samma</w:t>
      </w:r>
      <w:r w:rsidRPr="00935563">
        <w:rPr>
          <w:rFonts w:eastAsia="MS Gothic" w:cs="Segoe UI"/>
          <w:bCs/>
          <w:szCs w:val="28"/>
        </w:rPr>
        <w:t xml:space="preserve"> samt huruvida den </w:t>
      </w:r>
      <w:r>
        <w:rPr>
          <w:rFonts w:eastAsia="MS Gothic" w:cs="Segoe UI"/>
          <w:bCs/>
          <w:szCs w:val="28"/>
        </w:rPr>
        <w:t xml:space="preserve">negativa påverkan </w:t>
      </w:r>
      <w:r w:rsidRPr="00935563">
        <w:rPr>
          <w:rFonts w:eastAsia="MS Gothic" w:cs="Segoe UI"/>
          <w:bCs/>
          <w:szCs w:val="28"/>
        </w:rPr>
        <w:t xml:space="preserve">går att rätta till. </w:t>
      </w:r>
    </w:p>
    <w:p w14:paraId="68940617" w14:textId="77777777" w:rsidR="0015362B" w:rsidRDefault="0015362B" w:rsidP="0015362B">
      <w:pPr>
        <w:rPr>
          <w:rFonts w:eastAsia="MS Gothic" w:cs="Segoe UI"/>
          <w:bCs/>
          <w:szCs w:val="28"/>
        </w:rPr>
      </w:pPr>
      <w:r w:rsidRPr="00C8754A">
        <w:rPr>
          <w:rFonts w:ascii="Calibri Light" w:hAnsi="Calibri Light" w:cs="Calibri Light"/>
          <w:noProof/>
          <w:color w:val="7F7F7F" w:themeColor="text1" w:themeTint="80"/>
          <w:sz w:val="20"/>
          <w:lang w:eastAsia="sv-SE"/>
        </w:rPr>
        <mc:AlternateContent>
          <mc:Choice Requires="wpg">
            <w:drawing>
              <wp:anchor distT="0" distB="0" distL="114300" distR="114300" simplePos="0" relativeHeight="251865088" behindDoc="0" locked="0" layoutInCell="1" allowOverlap="1" wp14:anchorId="3EFB04AE" wp14:editId="259BAE96">
                <wp:simplePos x="0" y="0"/>
                <wp:positionH relativeFrom="column">
                  <wp:posOffset>969231</wp:posOffset>
                </wp:positionH>
                <wp:positionV relativeFrom="paragraph">
                  <wp:posOffset>250495</wp:posOffset>
                </wp:positionV>
                <wp:extent cx="3335020" cy="774700"/>
                <wp:effectExtent l="0" t="0" r="0" b="6350"/>
                <wp:wrapSquare wrapText="bothSides"/>
                <wp:docPr id="305" name="Grupp 305"/>
                <wp:cNvGraphicFramePr/>
                <a:graphic xmlns:a="http://schemas.openxmlformats.org/drawingml/2006/main">
                  <a:graphicData uri="http://schemas.microsoft.com/office/word/2010/wordprocessingGroup">
                    <wpg:wgp>
                      <wpg:cNvGrpSpPr/>
                      <wpg:grpSpPr>
                        <a:xfrm>
                          <a:off x="0" y="0"/>
                          <a:ext cx="3335020" cy="774700"/>
                          <a:chOff x="0" y="0"/>
                          <a:chExt cx="3335020" cy="774700"/>
                        </a:xfrm>
                      </wpg:grpSpPr>
                      <pic:pic xmlns:pic="http://schemas.openxmlformats.org/drawingml/2006/picture">
                        <pic:nvPicPr>
                          <pic:cNvPr id="306" name="Bildobjekt 306"/>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31806"/>
                            <a:ext cx="691515" cy="691515"/>
                          </a:xfrm>
                          <a:prstGeom prst="rect">
                            <a:avLst/>
                          </a:prstGeom>
                        </pic:spPr>
                      </pic:pic>
                      <pic:pic xmlns:pic="http://schemas.openxmlformats.org/drawingml/2006/picture">
                        <pic:nvPicPr>
                          <pic:cNvPr id="307" name="Bildobjekt 307"/>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2560320" y="0"/>
                            <a:ext cx="774700" cy="774700"/>
                          </a:xfrm>
                          <a:prstGeom prst="rect">
                            <a:avLst/>
                          </a:prstGeom>
                          <a:solidFill>
                            <a:schemeClr val="accent6"/>
                          </a:solidFill>
                        </pic:spPr>
                      </pic:pic>
                      <pic:pic xmlns:pic="http://schemas.openxmlformats.org/drawingml/2006/picture">
                        <pic:nvPicPr>
                          <pic:cNvPr id="308" name="Bildobjekt 308"/>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1232452" y="95416"/>
                            <a:ext cx="860425" cy="572135"/>
                          </a:xfrm>
                          <a:prstGeom prst="rect">
                            <a:avLst/>
                          </a:prstGeom>
                        </pic:spPr>
                      </pic:pic>
                      <wps:wsp>
                        <wps:cNvPr id="309" name="Textruta 2"/>
                        <wps:cNvSpPr txBox="1">
                          <a:spLocks noChangeArrowheads="1"/>
                        </wps:cNvSpPr>
                        <wps:spPr bwMode="auto">
                          <a:xfrm>
                            <a:off x="739472" y="310101"/>
                            <a:ext cx="285750" cy="309880"/>
                          </a:xfrm>
                          <a:prstGeom prst="rect">
                            <a:avLst/>
                          </a:prstGeom>
                          <a:solidFill>
                            <a:srgbClr val="FFFFFF"/>
                          </a:solidFill>
                          <a:ln w="9525">
                            <a:noFill/>
                            <a:miter lim="800000"/>
                            <a:headEnd/>
                            <a:tailEnd/>
                          </a:ln>
                        </wps:spPr>
                        <wps:txbx>
                          <w:txbxContent>
                            <w:p w14:paraId="26EA97A0" w14:textId="77777777" w:rsidR="008B78BD" w:rsidRPr="009A14D9" w:rsidRDefault="008B78BD" w:rsidP="0015362B">
                              <w:pPr>
                                <w:jc w:val="center"/>
                                <w:rPr>
                                  <w:sz w:val="32"/>
                                </w:rPr>
                              </w:pPr>
                              <w:r w:rsidRPr="009A14D9">
                                <w:rPr>
                                  <w:sz w:val="32"/>
                                </w:rPr>
                                <w:t>+</w:t>
                              </w:r>
                            </w:p>
                          </w:txbxContent>
                        </wps:txbx>
                        <wps:bodyPr rot="0" vert="horz" wrap="square" lIns="91440" tIns="45720" rIns="91440" bIns="45720" anchor="t" anchorCtr="0">
                          <a:noAutofit/>
                        </wps:bodyPr>
                      </wps:wsp>
                      <wps:wsp>
                        <wps:cNvPr id="310" name="Textruta 2"/>
                        <wps:cNvSpPr txBox="1">
                          <a:spLocks noChangeArrowheads="1"/>
                        </wps:cNvSpPr>
                        <wps:spPr bwMode="auto">
                          <a:xfrm>
                            <a:off x="2210463" y="310101"/>
                            <a:ext cx="285750" cy="309880"/>
                          </a:xfrm>
                          <a:prstGeom prst="rect">
                            <a:avLst/>
                          </a:prstGeom>
                          <a:solidFill>
                            <a:srgbClr val="FFFFFF"/>
                          </a:solidFill>
                          <a:ln w="9525">
                            <a:noFill/>
                            <a:miter lim="800000"/>
                            <a:headEnd/>
                            <a:tailEnd/>
                          </a:ln>
                        </wps:spPr>
                        <wps:txbx>
                          <w:txbxContent>
                            <w:p w14:paraId="10C7A5FA" w14:textId="77777777" w:rsidR="008B78BD" w:rsidRPr="009A14D9" w:rsidRDefault="008B78BD" w:rsidP="0015362B">
                              <w:pPr>
                                <w:jc w:val="center"/>
                                <w:rPr>
                                  <w:sz w:val="32"/>
                                </w:rPr>
                              </w:pPr>
                              <w:r w:rsidRPr="009A14D9">
                                <w:rPr>
                                  <w:sz w:val="32"/>
                                </w:rPr>
                                <w:t>+</w:t>
                              </w:r>
                            </w:p>
                          </w:txbxContent>
                        </wps:txbx>
                        <wps:bodyPr rot="0" vert="horz" wrap="square" lIns="91440" tIns="45720" rIns="91440" bIns="45720" anchor="t" anchorCtr="0">
                          <a:noAutofit/>
                        </wps:bodyPr>
                      </wps:wsp>
                    </wpg:wgp>
                  </a:graphicData>
                </a:graphic>
              </wp:anchor>
            </w:drawing>
          </mc:Choice>
          <mc:Fallback>
            <w:pict>
              <v:group w14:anchorId="3EFB04AE" id="Grupp 305" o:spid="_x0000_s1043" style="position:absolute;margin-left:76.3pt;margin-top:19.7pt;width:262.6pt;height:61pt;z-index:251865088" coordsize="33350,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">
                <v:shape id="Bildobjekt 306" o:spid="_x0000_s1044" type="#_x0000_t75" style="position:absolute;top:318;width:6915;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">
                  <v:imagedata r:id="rId35" o:title=""/>
                  <v:path arrowok="t"/>
                </v:shape>
                <v:shape id="Bildobjekt 307" o:spid="_x0000_s1045" type="#_x0000_t75" style="position:absolute;left:25603;width:7747;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" filled="t" fillcolor="#e6460a [3209]">
                  <v:imagedata r:id="rId36" o:title=""/>
                  <v:path arrowok="t"/>
                </v:shape>
                <v:shape id="Bildobjekt 308" o:spid="_x0000_s1046" type="#_x0000_t75" style="position:absolute;left:12324;top:954;width:8604;height:5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">
                  <v:imagedata r:id="rId37" o:title=""/>
                  <v:path arrowok="t"/>
                </v:shape>
                <v:shape id="_x0000_s1047" type="#_x0000_t202" style="position:absolute;left:7394;top:3101;width:2858;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" stroked="f">
                  <v:textbox>
                    <w:txbxContent>
                      <w:p w14:paraId="26EA97A0" w14:textId="77777777" w:rsidR="008B78BD" w:rsidRPr="009A14D9" w:rsidRDefault="008B78BD" w:rsidP="0015362B">
                        <w:pPr>
                          <w:jc w:val="center"/>
                          <w:rPr>
                            <w:sz w:val="32"/>
                          </w:rPr>
                        </w:pPr>
                        <w:r w:rsidRPr="009A14D9">
                          <w:rPr>
                            <w:sz w:val="32"/>
                          </w:rPr>
                          <w:t>+</w:t>
                        </w:r>
                      </w:p>
                    </w:txbxContent>
                  </v:textbox>
                </v:shape>
                <v:shape id="_x0000_s1048" type="#_x0000_t202" style="position:absolute;left:22104;top:3101;width:2858;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" stroked="f">
                  <v:textbox>
                    <w:txbxContent>
                      <w:p w14:paraId="10C7A5FA" w14:textId="77777777" w:rsidR="008B78BD" w:rsidRPr="009A14D9" w:rsidRDefault="008B78BD" w:rsidP="0015362B">
                        <w:pPr>
                          <w:jc w:val="center"/>
                          <w:rPr>
                            <w:sz w:val="32"/>
                          </w:rPr>
                        </w:pPr>
                        <w:r w:rsidRPr="009A14D9">
                          <w:rPr>
                            <w:sz w:val="32"/>
                          </w:rPr>
                          <w:t>+</w:t>
                        </w:r>
                      </w:p>
                    </w:txbxContent>
                  </v:textbox>
                </v:shape>
                <w10:wrap type="square"/>
              </v:group>
            </w:pict>
          </mc:Fallback>
        </mc:AlternateContent>
      </w:r>
      <w:r w:rsidRPr="00935563">
        <w:rPr>
          <w:rFonts w:eastAsia="MS Gothic" w:cs="Segoe UI"/>
          <w:bCs/>
          <w:szCs w:val="28"/>
        </w:rPr>
        <w:tab/>
      </w:r>
    </w:p>
    <w:p w14:paraId="11BA9313" w14:textId="77777777" w:rsidR="0015362B" w:rsidRDefault="0015362B" w:rsidP="0015362B">
      <w:pPr>
        <w:rPr>
          <w:rFonts w:eastAsia="MS Gothic" w:cs="Segoe UI"/>
          <w:b/>
          <w:bCs/>
          <w:sz w:val="40"/>
          <w:szCs w:val="28"/>
        </w:rPr>
      </w:pPr>
    </w:p>
    <w:p w14:paraId="3DA8F6E6" w14:textId="77777777" w:rsidR="0015362B" w:rsidRDefault="0015362B" w:rsidP="0015362B">
      <w:pPr>
        <w:rPr>
          <w:rFonts w:eastAsia="MS Gothic" w:cs="Segoe UI"/>
          <w:bCs/>
          <w:szCs w:val="28"/>
        </w:rPr>
      </w:pPr>
    </w:p>
    <w:p w14:paraId="1614BBD6" w14:textId="77777777" w:rsidR="0015362B" w:rsidRDefault="0015362B" w:rsidP="0015362B">
      <w:pPr>
        <w:rPr>
          <w:rFonts w:eastAsia="MS Gothic" w:cs="Segoe UI"/>
          <w:bCs/>
          <w:szCs w:val="28"/>
        </w:rPr>
      </w:pPr>
    </w:p>
    <w:p w14:paraId="4E3D141C" w14:textId="038731CF" w:rsidR="00655539" w:rsidRDefault="006E15BC" w:rsidP="0015362B">
      <w:pPr>
        <w:rPr>
          <w:rFonts w:eastAsia="MS Gothic" w:cs="Segoe UI"/>
          <w:bCs/>
          <w:szCs w:val="28"/>
        </w:rPr>
      </w:pPr>
      <w:r w:rsidRPr="006E15BC">
        <w:rPr>
          <w:rFonts w:eastAsia="MS Gothic" w:cs="Segoe UI"/>
          <w:bCs/>
          <w:szCs w:val="28"/>
        </w:rPr>
        <w:t xml:space="preserve">Allvarlighetsgraden är inte absolut utan ska jämföras med annan negativ påverkan i det aktuella fallet. Fokus </w:t>
      </w:r>
      <w:r w:rsidR="005E257F">
        <w:rPr>
          <w:rFonts w:eastAsia="MS Gothic" w:cs="Segoe UI"/>
          <w:bCs/>
          <w:szCs w:val="28"/>
        </w:rPr>
        <w:t xml:space="preserve">måste </w:t>
      </w:r>
      <w:r w:rsidRPr="006E15BC">
        <w:rPr>
          <w:rFonts w:eastAsia="MS Gothic" w:cs="Segoe UI"/>
          <w:bCs/>
          <w:szCs w:val="28"/>
        </w:rPr>
        <w:t>vara på den</w:t>
      </w:r>
      <w:r>
        <w:rPr>
          <w:rFonts w:eastAsia="MS Gothic" w:cs="Segoe UI"/>
          <w:bCs/>
          <w:szCs w:val="28"/>
        </w:rPr>
        <w:t xml:space="preserve"> </w:t>
      </w:r>
      <w:r w:rsidRPr="006E15BC">
        <w:rPr>
          <w:rFonts w:eastAsia="MS Gothic" w:cs="Segoe UI"/>
          <w:bCs/>
          <w:szCs w:val="28"/>
        </w:rPr>
        <w:t>påverkan som or</w:t>
      </w:r>
      <w:r w:rsidR="00655539">
        <w:rPr>
          <w:rFonts w:eastAsia="MS Gothic" w:cs="Segoe UI"/>
          <w:bCs/>
          <w:szCs w:val="28"/>
        </w:rPr>
        <w:t xml:space="preserve">sakar störst skada på människor. </w:t>
      </w:r>
    </w:p>
    <w:p w14:paraId="756F6584" w14:textId="77777777" w:rsidR="007E760A" w:rsidRDefault="007E760A" w:rsidP="0015362B">
      <w:pPr>
        <w:rPr>
          <w:rFonts w:eastAsia="MS Gothic" w:cs="Segoe UI"/>
          <w:bCs/>
          <w:szCs w:val="28"/>
        </w:rPr>
      </w:pPr>
    </w:p>
    <w:p w14:paraId="48937E06" w14:textId="7627F1AD" w:rsidR="0015362B" w:rsidRDefault="0015362B" w:rsidP="0015362B">
      <w:pPr>
        <w:rPr>
          <w:rFonts w:eastAsia="MS Gothic" w:cs="Segoe UI"/>
          <w:bCs/>
          <w:szCs w:val="28"/>
        </w:rPr>
      </w:pPr>
      <w:r w:rsidRPr="00B56441">
        <w:rPr>
          <w:rFonts w:eastAsia="MS Gothic" w:cs="Segoe UI"/>
          <w:bCs/>
          <w:szCs w:val="28"/>
        </w:rPr>
        <w:t xml:space="preserve">Använd följande skala: </w:t>
      </w:r>
    </w:p>
    <w:p w14:paraId="5D56923B" w14:textId="77777777" w:rsidR="0015362B" w:rsidRDefault="0015362B" w:rsidP="0015362B">
      <w:pPr>
        <w:rPr>
          <w:rFonts w:eastAsia="MS Gothic" w:cs="Segoe UI"/>
          <w:bCs/>
          <w:szCs w:val="28"/>
        </w:rPr>
      </w:pPr>
    </w:p>
    <w:tbl>
      <w:tblPr>
        <w:tblStyle w:val="Tabellrutnt"/>
        <w:tblW w:w="9067" w:type="dxa"/>
        <w:tblLook w:val="04A0" w:firstRow="1" w:lastRow="0" w:firstColumn="1" w:lastColumn="0" w:noHBand="0" w:noVBand="1"/>
      </w:tblPr>
      <w:tblGrid>
        <w:gridCol w:w="1129"/>
        <w:gridCol w:w="2127"/>
        <w:gridCol w:w="1937"/>
        <w:gridCol w:w="1937"/>
        <w:gridCol w:w="1937"/>
      </w:tblGrid>
      <w:tr w:rsidR="007E760A" w:rsidRPr="00C8754A" w14:paraId="4FDFD148" w14:textId="77777777" w:rsidTr="007E760A">
        <w:tc>
          <w:tcPr>
            <w:tcW w:w="1129" w:type="dxa"/>
            <w:vMerge w:val="restart"/>
            <w:shd w:val="clear" w:color="auto" w:fill="AF5A91"/>
            <w:vAlign w:val="center"/>
          </w:tcPr>
          <w:p w14:paraId="5D34CA68" w14:textId="77777777" w:rsidR="007E760A" w:rsidRPr="00963160" w:rsidRDefault="007E760A" w:rsidP="00A642A9">
            <w:pPr>
              <w:spacing w:after="0" w:line="240" w:lineRule="auto"/>
              <w:jc w:val="center"/>
              <w:rPr>
                <w:rFonts w:cs="Calibri Light"/>
                <w:color w:val="FFFFFF" w:themeColor="background1"/>
                <w:sz w:val="18"/>
              </w:rPr>
            </w:pPr>
          </w:p>
        </w:tc>
        <w:tc>
          <w:tcPr>
            <w:tcW w:w="2127" w:type="dxa"/>
            <w:vMerge w:val="restart"/>
            <w:shd w:val="clear" w:color="auto" w:fill="AF5A91"/>
          </w:tcPr>
          <w:p w14:paraId="4D45E3FA" w14:textId="77777777" w:rsidR="007E760A" w:rsidRPr="00963160" w:rsidRDefault="007E760A" w:rsidP="00A642A9">
            <w:pPr>
              <w:spacing w:after="0" w:line="240" w:lineRule="auto"/>
              <w:jc w:val="center"/>
              <w:rPr>
                <w:rFonts w:cs="Calibri Light"/>
                <w:b/>
                <w:color w:val="FFFFFF" w:themeColor="background1"/>
                <w:sz w:val="20"/>
              </w:rPr>
            </w:pPr>
            <w:r w:rsidRPr="00963160">
              <w:rPr>
                <w:rFonts w:cs="Calibri Light"/>
                <w:b/>
                <w:color w:val="FFFFFF" w:themeColor="background1"/>
                <w:sz w:val="20"/>
              </w:rPr>
              <w:t>Sannolikhet</w:t>
            </w:r>
          </w:p>
          <w:p w14:paraId="0D47D2C1" w14:textId="77777777" w:rsidR="007E760A" w:rsidRPr="00963160" w:rsidRDefault="007E760A" w:rsidP="00A642A9">
            <w:pPr>
              <w:spacing w:after="0" w:line="240" w:lineRule="auto"/>
              <w:jc w:val="center"/>
              <w:rPr>
                <w:rFonts w:cs="Calibri Light"/>
                <w:b/>
                <w:color w:val="FFFFFF" w:themeColor="background1"/>
                <w:sz w:val="20"/>
              </w:rPr>
            </w:pPr>
          </w:p>
        </w:tc>
        <w:tc>
          <w:tcPr>
            <w:tcW w:w="5811" w:type="dxa"/>
            <w:gridSpan w:val="3"/>
            <w:shd w:val="clear" w:color="auto" w:fill="AF5A91"/>
            <w:vAlign w:val="center"/>
          </w:tcPr>
          <w:p w14:paraId="176CDCEE" w14:textId="77777777" w:rsidR="007E760A" w:rsidRPr="00963160" w:rsidRDefault="007E760A" w:rsidP="00A642A9">
            <w:pPr>
              <w:spacing w:after="0" w:line="240" w:lineRule="auto"/>
              <w:jc w:val="center"/>
              <w:rPr>
                <w:rFonts w:cs="Calibri Light"/>
                <w:b/>
                <w:color w:val="FFFFFF" w:themeColor="background1"/>
                <w:sz w:val="20"/>
              </w:rPr>
            </w:pPr>
            <w:r w:rsidRPr="00963160">
              <w:rPr>
                <w:rFonts w:cs="Calibri Light"/>
                <w:b/>
                <w:color w:val="FFFFFF" w:themeColor="background1"/>
                <w:sz w:val="20"/>
              </w:rPr>
              <w:t>Allvarlighet</w:t>
            </w:r>
          </w:p>
          <w:p w14:paraId="46644D62" w14:textId="77777777" w:rsidR="007E760A" w:rsidRPr="00963160" w:rsidRDefault="007E760A" w:rsidP="00A642A9">
            <w:pPr>
              <w:spacing w:after="0" w:line="240" w:lineRule="auto"/>
              <w:jc w:val="center"/>
              <w:rPr>
                <w:rFonts w:cs="Calibri Light"/>
                <w:b/>
                <w:color w:val="FFFFFF" w:themeColor="background1"/>
                <w:sz w:val="20"/>
              </w:rPr>
            </w:pPr>
          </w:p>
        </w:tc>
      </w:tr>
      <w:tr w:rsidR="007E760A" w:rsidRPr="00C8754A" w14:paraId="7FD0B964" w14:textId="77777777" w:rsidTr="007E760A">
        <w:tc>
          <w:tcPr>
            <w:tcW w:w="1129" w:type="dxa"/>
            <w:vMerge/>
            <w:shd w:val="clear" w:color="auto" w:fill="FFFFFF" w:themeFill="background1"/>
            <w:vAlign w:val="center"/>
          </w:tcPr>
          <w:p w14:paraId="586C969D" w14:textId="77777777" w:rsidR="007E760A" w:rsidRPr="00B56441" w:rsidRDefault="007E760A" w:rsidP="00A642A9">
            <w:pPr>
              <w:spacing w:after="0" w:line="240" w:lineRule="auto"/>
              <w:jc w:val="center"/>
              <w:rPr>
                <w:rFonts w:cs="Calibri Light"/>
                <w:sz w:val="18"/>
              </w:rPr>
            </w:pPr>
          </w:p>
        </w:tc>
        <w:tc>
          <w:tcPr>
            <w:tcW w:w="2127" w:type="dxa"/>
            <w:vMerge/>
            <w:shd w:val="clear" w:color="auto" w:fill="FFFFFF" w:themeFill="background1"/>
            <w:vAlign w:val="center"/>
          </w:tcPr>
          <w:p w14:paraId="58DAEE9C" w14:textId="77777777" w:rsidR="007E760A" w:rsidRPr="00B100F8" w:rsidRDefault="007E760A" w:rsidP="00A642A9">
            <w:pPr>
              <w:spacing w:after="0" w:line="240" w:lineRule="auto"/>
              <w:jc w:val="center"/>
              <w:rPr>
                <w:rFonts w:cs="Calibri Light"/>
                <w:b/>
                <w:sz w:val="18"/>
              </w:rPr>
            </w:pPr>
          </w:p>
        </w:tc>
        <w:tc>
          <w:tcPr>
            <w:tcW w:w="1937" w:type="dxa"/>
            <w:shd w:val="clear" w:color="auto" w:fill="AF5A91"/>
            <w:vAlign w:val="center"/>
          </w:tcPr>
          <w:p w14:paraId="6200ADE3" w14:textId="77777777" w:rsidR="007E760A" w:rsidRPr="00963160" w:rsidRDefault="007E760A" w:rsidP="00A642A9">
            <w:pPr>
              <w:spacing w:after="0" w:line="240" w:lineRule="auto"/>
              <w:jc w:val="center"/>
              <w:rPr>
                <w:rFonts w:cs="Calibri Light"/>
                <w:b/>
                <w:color w:val="FFFFFF" w:themeColor="background1"/>
                <w:sz w:val="16"/>
              </w:rPr>
            </w:pPr>
            <w:r w:rsidRPr="00963160">
              <w:rPr>
                <w:rFonts w:cs="Calibri Light"/>
                <w:b/>
                <w:color w:val="FFFFFF" w:themeColor="background1"/>
                <w:sz w:val="16"/>
              </w:rPr>
              <w:t>Vikt</w:t>
            </w:r>
          </w:p>
        </w:tc>
        <w:tc>
          <w:tcPr>
            <w:tcW w:w="1937" w:type="dxa"/>
            <w:shd w:val="clear" w:color="auto" w:fill="AF5A91"/>
            <w:vAlign w:val="center"/>
          </w:tcPr>
          <w:p w14:paraId="4F1BC7CA" w14:textId="77777777" w:rsidR="007E760A" w:rsidRPr="00963160" w:rsidRDefault="007E760A" w:rsidP="00A642A9">
            <w:pPr>
              <w:spacing w:after="0" w:line="240" w:lineRule="auto"/>
              <w:jc w:val="center"/>
              <w:rPr>
                <w:rFonts w:cs="Calibri Light"/>
                <w:b/>
                <w:color w:val="FFFFFF" w:themeColor="background1"/>
                <w:sz w:val="16"/>
              </w:rPr>
            </w:pPr>
            <w:r w:rsidRPr="00963160">
              <w:rPr>
                <w:rFonts w:cs="Calibri Light"/>
                <w:b/>
                <w:color w:val="FFFFFF" w:themeColor="background1"/>
                <w:sz w:val="16"/>
              </w:rPr>
              <w:t>Omfattning</w:t>
            </w:r>
          </w:p>
        </w:tc>
        <w:tc>
          <w:tcPr>
            <w:tcW w:w="1937" w:type="dxa"/>
            <w:shd w:val="clear" w:color="auto" w:fill="AF5A91"/>
            <w:vAlign w:val="center"/>
          </w:tcPr>
          <w:p w14:paraId="77CC608E" w14:textId="77777777" w:rsidR="007E760A" w:rsidRPr="00963160" w:rsidRDefault="007E760A" w:rsidP="00A642A9">
            <w:pPr>
              <w:spacing w:after="0" w:line="240" w:lineRule="auto"/>
              <w:jc w:val="center"/>
              <w:rPr>
                <w:rFonts w:cs="Calibri Light"/>
                <w:b/>
                <w:color w:val="FFFFFF" w:themeColor="background1"/>
                <w:sz w:val="16"/>
              </w:rPr>
            </w:pPr>
          </w:p>
          <w:p w14:paraId="76A10F0F" w14:textId="77777777" w:rsidR="007E760A" w:rsidRPr="00963160" w:rsidRDefault="007E760A" w:rsidP="00A642A9">
            <w:pPr>
              <w:spacing w:after="0" w:line="240" w:lineRule="auto"/>
              <w:jc w:val="center"/>
              <w:rPr>
                <w:rFonts w:cs="Calibri Light"/>
                <w:b/>
                <w:color w:val="FFFFFF" w:themeColor="background1"/>
                <w:sz w:val="16"/>
              </w:rPr>
            </w:pPr>
            <w:r w:rsidRPr="00963160">
              <w:rPr>
                <w:rFonts w:cs="Calibri Light"/>
                <w:b/>
                <w:color w:val="FFFFFF" w:themeColor="background1"/>
                <w:sz w:val="16"/>
              </w:rPr>
              <w:t>Om det går att rätta till</w:t>
            </w:r>
          </w:p>
          <w:p w14:paraId="1BCBACCF" w14:textId="77777777" w:rsidR="007E760A" w:rsidRPr="00963160" w:rsidRDefault="007E760A" w:rsidP="00A642A9">
            <w:pPr>
              <w:spacing w:after="0" w:line="240" w:lineRule="auto"/>
              <w:jc w:val="center"/>
              <w:rPr>
                <w:rFonts w:cs="Calibri Light"/>
                <w:b/>
                <w:color w:val="FFFFFF" w:themeColor="background1"/>
                <w:sz w:val="16"/>
              </w:rPr>
            </w:pPr>
          </w:p>
        </w:tc>
      </w:tr>
      <w:tr w:rsidR="007E760A" w:rsidRPr="00C8754A" w14:paraId="6E28DD9A" w14:textId="77777777" w:rsidTr="007E760A">
        <w:tc>
          <w:tcPr>
            <w:tcW w:w="1129" w:type="dxa"/>
            <w:shd w:val="clear" w:color="auto" w:fill="C00000"/>
          </w:tcPr>
          <w:p w14:paraId="05652AF1" w14:textId="2129AC05" w:rsidR="007E760A" w:rsidRPr="00B56441" w:rsidRDefault="007E760A" w:rsidP="003D39A5">
            <w:pPr>
              <w:spacing w:after="0" w:line="240" w:lineRule="auto"/>
              <w:jc w:val="center"/>
              <w:rPr>
                <w:rFonts w:cs="Calibri Light"/>
                <w:sz w:val="18"/>
              </w:rPr>
            </w:pPr>
            <w:r w:rsidRPr="00B55BA6">
              <w:rPr>
                <w:rFonts w:cs="Calibri Light"/>
                <w:b/>
                <w:color w:val="FFFFFF" w:themeColor="background1"/>
                <w:sz w:val="28"/>
              </w:rPr>
              <w:t>5</w:t>
            </w:r>
          </w:p>
        </w:tc>
        <w:tc>
          <w:tcPr>
            <w:tcW w:w="2127" w:type="dxa"/>
            <w:shd w:val="clear" w:color="auto" w:fill="FFFFFF" w:themeFill="background1"/>
          </w:tcPr>
          <w:p w14:paraId="152D0B89" w14:textId="77777777" w:rsidR="007E760A" w:rsidRPr="00B56441" w:rsidRDefault="007E760A" w:rsidP="003D39A5">
            <w:pPr>
              <w:spacing w:after="0" w:line="240" w:lineRule="auto"/>
              <w:rPr>
                <w:rFonts w:cs="Calibri Light"/>
                <w:sz w:val="18"/>
              </w:rPr>
            </w:pPr>
            <w:r>
              <w:rPr>
                <w:rFonts w:cs="Calibri Light"/>
                <w:sz w:val="18"/>
              </w:rPr>
              <w:t>Mycket hög sannolikhet</w:t>
            </w:r>
          </w:p>
        </w:tc>
        <w:tc>
          <w:tcPr>
            <w:tcW w:w="1937" w:type="dxa"/>
            <w:shd w:val="clear" w:color="auto" w:fill="FFFFFF" w:themeFill="background1"/>
          </w:tcPr>
          <w:p w14:paraId="7C205225" w14:textId="77777777" w:rsidR="007E760A" w:rsidRPr="00B56441" w:rsidRDefault="007E760A" w:rsidP="003D39A5">
            <w:pPr>
              <w:spacing w:after="0" w:line="240" w:lineRule="auto"/>
              <w:rPr>
                <w:rFonts w:cs="Calibri Light"/>
                <w:sz w:val="18"/>
              </w:rPr>
            </w:pPr>
            <w:r>
              <w:rPr>
                <w:rFonts w:cs="Calibri Light"/>
                <w:sz w:val="18"/>
              </w:rPr>
              <w:t>Mycket hög vikt</w:t>
            </w:r>
          </w:p>
        </w:tc>
        <w:tc>
          <w:tcPr>
            <w:tcW w:w="1937" w:type="dxa"/>
            <w:shd w:val="clear" w:color="auto" w:fill="FFFFFF" w:themeFill="background1"/>
          </w:tcPr>
          <w:p w14:paraId="7EFC4B4D" w14:textId="77777777" w:rsidR="007E760A" w:rsidRPr="00B56441" w:rsidRDefault="007E760A" w:rsidP="003D39A5">
            <w:pPr>
              <w:spacing w:after="0" w:line="240" w:lineRule="auto"/>
              <w:rPr>
                <w:rFonts w:cs="Calibri Light"/>
                <w:sz w:val="18"/>
              </w:rPr>
            </w:pPr>
            <w:r>
              <w:rPr>
                <w:rFonts w:cs="Calibri Light"/>
                <w:sz w:val="18"/>
              </w:rPr>
              <w:t>Mycket hög andel berörda</w:t>
            </w:r>
          </w:p>
        </w:tc>
        <w:tc>
          <w:tcPr>
            <w:tcW w:w="1937" w:type="dxa"/>
            <w:shd w:val="clear" w:color="auto" w:fill="FFFFFF" w:themeFill="background1"/>
          </w:tcPr>
          <w:p w14:paraId="2FE1BE89" w14:textId="77777777" w:rsidR="007E760A" w:rsidRPr="00B56441" w:rsidRDefault="007E760A" w:rsidP="003D39A5">
            <w:pPr>
              <w:spacing w:after="0" w:line="240" w:lineRule="auto"/>
              <w:rPr>
                <w:rFonts w:cs="Calibri Light"/>
                <w:sz w:val="18"/>
              </w:rPr>
            </w:pPr>
            <w:r>
              <w:rPr>
                <w:rFonts w:cs="Calibri Light"/>
                <w:sz w:val="18"/>
              </w:rPr>
              <w:t>Mycket svårt att rätta till</w:t>
            </w:r>
          </w:p>
        </w:tc>
      </w:tr>
      <w:tr w:rsidR="007E760A" w:rsidRPr="00C8754A" w14:paraId="3198BDF5" w14:textId="77777777" w:rsidTr="007E760A">
        <w:tc>
          <w:tcPr>
            <w:tcW w:w="1129" w:type="dxa"/>
            <w:shd w:val="clear" w:color="auto" w:fill="FF0000"/>
          </w:tcPr>
          <w:p w14:paraId="30CA3E95" w14:textId="56B9120F" w:rsidR="007E760A" w:rsidRPr="00B56441" w:rsidRDefault="007E760A" w:rsidP="003D39A5">
            <w:pPr>
              <w:spacing w:after="0" w:line="240" w:lineRule="auto"/>
              <w:jc w:val="center"/>
              <w:rPr>
                <w:rFonts w:cs="Calibri Light"/>
                <w:sz w:val="18"/>
              </w:rPr>
            </w:pPr>
            <w:r w:rsidRPr="00B55BA6">
              <w:rPr>
                <w:rFonts w:cs="Calibri Light"/>
                <w:b/>
                <w:color w:val="FFFFFF" w:themeColor="background1"/>
                <w:sz w:val="28"/>
              </w:rPr>
              <w:t>4</w:t>
            </w:r>
          </w:p>
        </w:tc>
        <w:tc>
          <w:tcPr>
            <w:tcW w:w="2127" w:type="dxa"/>
            <w:shd w:val="clear" w:color="auto" w:fill="FFFFFF" w:themeFill="background1"/>
          </w:tcPr>
          <w:p w14:paraId="59CF983E" w14:textId="77777777" w:rsidR="007E760A" w:rsidRPr="00B56441" w:rsidRDefault="007E760A" w:rsidP="003D39A5">
            <w:pPr>
              <w:spacing w:after="0" w:line="240" w:lineRule="auto"/>
              <w:rPr>
                <w:rFonts w:cs="Calibri Light"/>
                <w:sz w:val="18"/>
              </w:rPr>
            </w:pPr>
            <w:r>
              <w:rPr>
                <w:rFonts w:cs="Calibri Light"/>
                <w:sz w:val="18"/>
              </w:rPr>
              <w:t>Hög sannolikhet</w:t>
            </w:r>
          </w:p>
        </w:tc>
        <w:tc>
          <w:tcPr>
            <w:tcW w:w="1937" w:type="dxa"/>
            <w:shd w:val="clear" w:color="auto" w:fill="FFFFFF" w:themeFill="background1"/>
          </w:tcPr>
          <w:p w14:paraId="0C10729F" w14:textId="77777777" w:rsidR="007E760A" w:rsidRPr="00B56441" w:rsidRDefault="007E760A" w:rsidP="003D39A5">
            <w:pPr>
              <w:spacing w:after="0" w:line="240" w:lineRule="auto"/>
              <w:rPr>
                <w:rFonts w:cs="Calibri Light"/>
                <w:sz w:val="18"/>
              </w:rPr>
            </w:pPr>
            <w:r>
              <w:rPr>
                <w:rFonts w:cs="Calibri Light"/>
                <w:sz w:val="18"/>
              </w:rPr>
              <w:t>Hög vikt</w:t>
            </w:r>
          </w:p>
        </w:tc>
        <w:tc>
          <w:tcPr>
            <w:tcW w:w="1937" w:type="dxa"/>
            <w:shd w:val="clear" w:color="auto" w:fill="FFFFFF" w:themeFill="background1"/>
          </w:tcPr>
          <w:p w14:paraId="6E09E70B" w14:textId="77777777" w:rsidR="007E760A" w:rsidRPr="00B56441" w:rsidRDefault="007E760A" w:rsidP="003D39A5">
            <w:pPr>
              <w:spacing w:after="0" w:line="240" w:lineRule="auto"/>
              <w:rPr>
                <w:rFonts w:cs="Calibri Light"/>
                <w:sz w:val="18"/>
              </w:rPr>
            </w:pPr>
            <w:r>
              <w:rPr>
                <w:rFonts w:cs="Calibri Light"/>
                <w:sz w:val="18"/>
              </w:rPr>
              <w:t>Hög andel berörda</w:t>
            </w:r>
          </w:p>
        </w:tc>
        <w:tc>
          <w:tcPr>
            <w:tcW w:w="1937" w:type="dxa"/>
            <w:shd w:val="clear" w:color="auto" w:fill="FFFFFF" w:themeFill="background1"/>
          </w:tcPr>
          <w:p w14:paraId="0CF1946C" w14:textId="77777777" w:rsidR="007E760A" w:rsidRPr="00B56441" w:rsidRDefault="007E760A" w:rsidP="003D39A5">
            <w:pPr>
              <w:spacing w:after="0" w:line="240" w:lineRule="auto"/>
              <w:rPr>
                <w:rFonts w:cs="Calibri Light"/>
                <w:sz w:val="18"/>
              </w:rPr>
            </w:pPr>
            <w:r>
              <w:rPr>
                <w:rFonts w:cs="Calibri Light"/>
                <w:sz w:val="18"/>
              </w:rPr>
              <w:t>Svårt att rätta till</w:t>
            </w:r>
          </w:p>
        </w:tc>
      </w:tr>
      <w:tr w:rsidR="007E760A" w:rsidRPr="00C8754A" w14:paraId="235EA69E" w14:textId="77777777" w:rsidTr="007E760A">
        <w:tc>
          <w:tcPr>
            <w:tcW w:w="1129" w:type="dxa"/>
            <w:shd w:val="clear" w:color="auto" w:fill="FFC000"/>
          </w:tcPr>
          <w:p w14:paraId="4BBC3619" w14:textId="14F6A5EA" w:rsidR="007E760A" w:rsidRPr="00B56441" w:rsidRDefault="007E760A" w:rsidP="003D39A5">
            <w:pPr>
              <w:spacing w:after="0" w:line="240" w:lineRule="auto"/>
              <w:jc w:val="center"/>
              <w:rPr>
                <w:rFonts w:cs="Calibri Light"/>
                <w:sz w:val="18"/>
              </w:rPr>
            </w:pPr>
            <w:r w:rsidRPr="00B55BA6">
              <w:rPr>
                <w:rFonts w:cs="Calibri Light"/>
                <w:b/>
                <w:color w:val="FFFFFF" w:themeColor="background1"/>
                <w:sz w:val="28"/>
              </w:rPr>
              <w:t>3</w:t>
            </w:r>
          </w:p>
        </w:tc>
        <w:tc>
          <w:tcPr>
            <w:tcW w:w="2127" w:type="dxa"/>
            <w:shd w:val="clear" w:color="auto" w:fill="FFFFFF" w:themeFill="background1"/>
          </w:tcPr>
          <w:p w14:paraId="0E742B9C" w14:textId="77777777" w:rsidR="007E760A" w:rsidRPr="00B56441" w:rsidRDefault="007E760A" w:rsidP="003D39A5">
            <w:pPr>
              <w:spacing w:after="0" w:line="240" w:lineRule="auto"/>
              <w:rPr>
                <w:rFonts w:cs="Calibri Light"/>
                <w:sz w:val="18"/>
              </w:rPr>
            </w:pPr>
            <w:r>
              <w:rPr>
                <w:rFonts w:cs="Calibri Light"/>
                <w:sz w:val="18"/>
              </w:rPr>
              <w:t>Medel sannolikhet</w:t>
            </w:r>
          </w:p>
        </w:tc>
        <w:tc>
          <w:tcPr>
            <w:tcW w:w="1937" w:type="dxa"/>
            <w:shd w:val="clear" w:color="auto" w:fill="FFFFFF" w:themeFill="background1"/>
          </w:tcPr>
          <w:p w14:paraId="19B9C0F0" w14:textId="77777777" w:rsidR="007E760A" w:rsidRPr="00B56441" w:rsidRDefault="007E760A" w:rsidP="003D39A5">
            <w:pPr>
              <w:spacing w:after="0" w:line="240" w:lineRule="auto"/>
              <w:rPr>
                <w:rFonts w:cs="Calibri Light"/>
                <w:sz w:val="18"/>
              </w:rPr>
            </w:pPr>
            <w:r>
              <w:rPr>
                <w:rFonts w:cs="Calibri Light"/>
                <w:sz w:val="18"/>
              </w:rPr>
              <w:t>Medelvikt</w:t>
            </w:r>
          </w:p>
        </w:tc>
        <w:tc>
          <w:tcPr>
            <w:tcW w:w="1937" w:type="dxa"/>
            <w:shd w:val="clear" w:color="auto" w:fill="FFFFFF" w:themeFill="background1"/>
          </w:tcPr>
          <w:p w14:paraId="062B72AF" w14:textId="77777777" w:rsidR="007E760A" w:rsidRPr="00B56441" w:rsidRDefault="007E760A" w:rsidP="003D39A5">
            <w:pPr>
              <w:spacing w:after="0" w:line="240" w:lineRule="auto"/>
              <w:rPr>
                <w:rFonts w:cs="Calibri Light"/>
                <w:sz w:val="18"/>
              </w:rPr>
            </w:pPr>
            <w:r>
              <w:rPr>
                <w:rFonts w:cs="Calibri Light"/>
                <w:sz w:val="18"/>
              </w:rPr>
              <w:t>Medel andel berörda</w:t>
            </w:r>
          </w:p>
        </w:tc>
        <w:tc>
          <w:tcPr>
            <w:tcW w:w="1937" w:type="dxa"/>
            <w:shd w:val="clear" w:color="auto" w:fill="FFFFFF" w:themeFill="background1"/>
          </w:tcPr>
          <w:p w14:paraId="4BDB5F97" w14:textId="77777777" w:rsidR="007E760A" w:rsidRPr="00B56441" w:rsidRDefault="007E760A" w:rsidP="003D39A5">
            <w:pPr>
              <w:spacing w:after="0" w:line="240" w:lineRule="auto"/>
              <w:rPr>
                <w:rFonts w:cs="Calibri Light"/>
                <w:sz w:val="18"/>
              </w:rPr>
            </w:pPr>
            <w:r>
              <w:rPr>
                <w:rFonts w:cs="Calibri Light"/>
                <w:sz w:val="18"/>
              </w:rPr>
              <w:t>Går att rätta till</w:t>
            </w:r>
          </w:p>
        </w:tc>
      </w:tr>
      <w:tr w:rsidR="007E760A" w:rsidRPr="00C8754A" w14:paraId="50B38B3E" w14:textId="77777777" w:rsidTr="007E760A">
        <w:tc>
          <w:tcPr>
            <w:tcW w:w="1129" w:type="dxa"/>
            <w:shd w:val="clear" w:color="auto" w:fill="FFFF00"/>
          </w:tcPr>
          <w:p w14:paraId="012ACDF9" w14:textId="5547BB07" w:rsidR="007E760A" w:rsidRPr="00B56441" w:rsidRDefault="007E760A" w:rsidP="003D39A5">
            <w:pPr>
              <w:spacing w:after="0" w:line="240" w:lineRule="auto"/>
              <w:jc w:val="center"/>
              <w:rPr>
                <w:rFonts w:cs="Calibri Light"/>
                <w:sz w:val="18"/>
              </w:rPr>
            </w:pPr>
            <w:r w:rsidRPr="00B55BA6">
              <w:rPr>
                <w:rFonts w:cs="Calibri Light"/>
                <w:b/>
                <w:color w:val="FFFFFF" w:themeColor="background1"/>
                <w:sz w:val="28"/>
              </w:rPr>
              <w:t>2</w:t>
            </w:r>
          </w:p>
        </w:tc>
        <w:tc>
          <w:tcPr>
            <w:tcW w:w="2127" w:type="dxa"/>
            <w:shd w:val="clear" w:color="auto" w:fill="FFFFFF" w:themeFill="background1"/>
          </w:tcPr>
          <w:p w14:paraId="622C8360" w14:textId="77777777" w:rsidR="007E760A" w:rsidRPr="00B56441" w:rsidRDefault="007E760A" w:rsidP="003D39A5">
            <w:pPr>
              <w:spacing w:after="0" w:line="240" w:lineRule="auto"/>
              <w:rPr>
                <w:rFonts w:cs="Calibri Light"/>
                <w:sz w:val="18"/>
              </w:rPr>
            </w:pPr>
            <w:r>
              <w:rPr>
                <w:rFonts w:cs="Calibri Light"/>
                <w:sz w:val="18"/>
              </w:rPr>
              <w:t>Låg sannolikhet</w:t>
            </w:r>
          </w:p>
        </w:tc>
        <w:tc>
          <w:tcPr>
            <w:tcW w:w="1937" w:type="dxa"/>
            <w:shd w:val="clear" w:color="auto" w:fill="FFFFFF" w:themeFill="background1"/>
          </w:tcPr>
          <w:p w14:paraId="60B8E360" w14:textId="77777777" w:rsidR="007E760A" w:rsidRPr="00B56441" w:rsidRDefault="007E760A" w:rsidP="003D39A5">
            <w:pPr>
              <w:spacing w:after="0" w:line="240" w:lineRule="auto"/>
              <w:rPr>
                <w:rFonts w:cs="Calibri Light"/>
                <w:sz w:val="18"/>
              </w:rPr>
            </w:pPr>
            <w:r>
              <w:rPr>
                <w:rFonts w:cs="Calibri Light"/>
                <w:sz w:val="18"/>
              </w:rPr>
              <w:t>Låg vikt</w:t>
            </w:r>
          </w:p>
        </w:tc>
        <w:tc>
          <w:tcPr>
            <w:tcW w:w="1937" w:type="dxa"/>
            <w:shd w:val="clear" w:color="auto" w:fill="FFFFFF" w:themeFill="background1"/>
          </w:tcPr>
          <w:p w14:paraId="2FF7B597" w14:textId="77777777" w:rsidR="007E760A" w:rsidRPr="00B56441" w:rsidRDefault="007E760A" w:rsidP="003D39A5">
            <w:pPr>
              <w:spacing w:after="0" w:line="240" w:lineRule="auto"/>
              <w:rPr>
                <w:rFonts w:cs="Calibri Light"/>
                <w:sz w:val="18"/>
              </w:rPr>
            </w:pPr>
            <w:r>
              <w:rPr>
                <w:rFonts w:cs="Calibri Light"/>
                <w:sz w:val="18"/>
              </w:rPr>
              <w:t>Låg andel berörda</w:t>
            </w:r>
          </w:p>
        </w:tc>
        <w:tc>
          <w:tcPr>
            <w:tcW w:w="1937" w:type="dxa"/>
            <w:shd w:val="clear" w:color="auto" w:fill="FFFFFF" w:themeFill="background1"/>
          </w:tcPr>
          <w:p w14:paraId="4CFE21EB" w14:textId="77777777" w:rsidR="007E760A" w:rsidRPr="00B56441" w:rsidRDefault="007E760A" w:rsidP="003D39A5">
            <w:pPr>
              <w:spacing w:after="0" w:line="240" w:lineRule="auto"/>
              <w:rPr>
                <w:rFonts w:cs="Calibri Light"/>
                <w:sz w:val="18"/>
              </w:rPr>
            </w:pPr>
            <w:r>
              <w:rPr>
                <w:rFonts w:cs="Calibri Light"/>
                <w:sz w:val="18"/>
              </w:rPr>
              <w:t>Lätt att rätta till</w:t>
            </w:r>
          </w:p>
        </w:tc>
      </w:tr>
      <w:tr w:rsidR="007E760A" w:rsidRPr="00C8754A" w14:paraId="027E670E" w14:textId="77777777" w:rsidTr="007E760A">
        <w:tc>
          <w:tcPr>
            <w:tcW w:w="1129" w:type="dxa"/>
            <w:shd w:val="clear" w:color="auto" w:fill="00B050"/>
          </w:tcPr>
          <w:p w14:paraId="12F1B054" w14:textId="3BDEDE26" w:rsidR="007E760A" w:rsidRPr="00B56441" w:rsidRDefault="007E760A" w:rsidP="003D39A5">
            <w:pPr>
              <w:spacing w:after="0" w:line="240" w:lineRule="auto"/>
              <w:jc w:val="center"/>
              <w:rPr>
                <w:rFonts w:cs="Calibri Light"/>
                <w:sz w:val="18"/>
              </w:rPr>
            </w:pPr>
            <w:r w:rsidRPr="00B55BA6">
              <w:rPr>
                <w:rFonts w:cs="Calibri Light"/>
                <w:b/>
                <w:color w:val="FFFFFF" w:themeColor="background1"/>
                <w:sz w:val="28"/>
              </w:rPr>
              <w:t>1</w:t>
            </w:r>
          </w:p>
        </w:tc>
        <w:tc>
          <w:tcPr>
            <w:tcW w:w="2127" w:type="dxa"/>
            <w:shd w:val="clear" w:color="auto" w:fill="FFFFFF" w:themeFill="background1"/>
          </w:tcPr>
          <w:p w14:paraId="5D064215" w14:textId="77777777" w:rsidR="007E760A" w:rsidRPr="00B56441" w:rsidRDefault="007E760A" w:rsidP="003D39A5">
            <w:pPr>
              <w:spacing w:after="0" w:line="240" w:lineRule="auto"/>
              <w:rPr>
                <w:rFonts w:cs="Calibri Light"/>
                <w:sz w:val="18"/>
              </w:rPr>
            </w:pPr>
            <w:r>
              <w:rPr>
                <w:rFonts w:cs="Calibri Light"/>
                <w:sz w:val="18"/>
              </w:rPr>
              <w:t>Mycket låg sannolikhet</w:t>
            </w:r>
          </w:p>
        </w:tc>
        <w:tc>
          <w:tcPr>
            <w:tcW w:w="1937" w:type="dxa"/>
            <w:shd w:val="clear" w:color="auto" w:fill="FFFFFF" w:themeFill="background1"/>
          </w:tcPr>
          <w:p w14:paraId="542208FA" w14:textId="77777777" w:rsidR="007E760A" w:rsidRPr="00B56441" w:rsidRDefault="007E760A" w:rsidP="003D39A5">
            <w:pPr>
              <w:spacing w:after="0" w:line="240" w:lineRule="auto"/>
              <w:rPr>
                <w:rFonts w:cs="Calibri Light"/>
                <w:sz w:val="18"/>
              </w:rPr>
            </w:pPr>
            <w:r>
              <w:rPr>
                <w:rFonts w:cs="Calibri Light"/>
                <w:sz w:val="18"/>
              </w:rPr>
              <w:t>Mycket låg vikt</w:t>
            </w:r>
          </w:p>
        </w:tc>
        <w:tc>
          <w:tcPr>
            <w:tcW w:w="1937" w:type="dxa"/>
            <w:shd w:val="clear" w:color="auto" w:fill="FFFFFF" w:themeFill="background1"/>
          </w:tcPr>
          <w:p w14:paraId="38BF477F" w14:textId="77777777" w:rsidR="007E760A" w:rsidRPr="00B56441" w:rsidRDefault="007E760A" w:rsidP="003D39A5">
            <w:pPr>
              <w:spacing w:after="0" w:line="240" w:lineRule="auto"/>
              <w:rPr>
                <w:rFonts w:cs="Calibri Light"/>
                <w:sz w:val="18"/>
              </w:rPr>
            </w:pPr>
            <w:r>
              <w:rPr>
                <w:rFonts w:cs="Calibri Light"/>
                <w:sz w:val="18"/>
              </w:rPr>
              <w:t>Mycket låg andel berörda</w:t>
            </w:r>
          </w:p>
        </w:tc>
        <w:tc>
          <w:tcPr>
            <w:tcW w:w="1937" w:type="dxa"/>
            <w:shd w:val="clear" w:color="auto" w:fill="FFFFFF" w:themeFill="background1"/>
          </w:tcPr>
          <w:p w14:paraId="1D26A376" w14:textId="77777777" w:rsidR="007E760A" w:rsidRPr="00B56441" w:rsidRDefault="007E760A" w:rsidP="003D39A5">
            <w:pPr>
              <w:spacing w:after="0" w:line="240" w:lineRule="auto"/>
              <w:rPr>
                <w:rFonts w:cs="Calibri Light"/>
                <w:sz w:val="18"/>
              </w:rPr>
            </w:pPr>
            <w:r>
              <w:rPr>
                <w:rFonts w:cs="Calibri Light"/>
                <w:sz w:val="18"/>
              </w:rPr>
              <w:t>Mycket lätt att rätta till</w:t>
            </w:r>
          </w:p>
        </w:tc>
      </w:tr>
    </w:tbl>
    <w:p w14:paraId="6CAC8971" w14:textId="77777777" w:rsidR="00282403" w:rsidRDefault="00282403">
      <w:pPr>
        <w:spacing w:after="200" w:line="276" w:lineRule="auto"/>
        <w:rPr>
          <w:color w:val="EB5C2E"/>
        </w:rPr>
      </w:pPr>
      <w:r>
        <w:rPr>
          <w:color w:val="EB5C2E"/>
        </w:rPr>
        <w:br w:type="page"/>
      </w:r>
    </w:p>
    <w:p w14:paraId="41F153F8" w14:textId="77777777" w:rsidR="00282403" w:rsidRDefault="00282403" w:rsidP="0015362B">
      <w:pPr>
        <w:rPr>
          <w:color w:val="EB5C2E"/>
        </w:rPr>
        <w:sectPr w:rsidR="00282403" w:rsidSect="000A44CD">
          <w:headerReference w:type="even" r:id="rId38"/>
          <w:headerReference w:type="default" r:id="rId39"/>
          <w:footerReference w:type="even" r:id="rId40"/>
          <w:footerReference w:type="default" r:id="rId41"/>
          <w:headerReference w:type="first" r:id="rId42"/>
          <w:footerReference w:type="first" r:id="rId43"/>
          <w:pgSz w:w="11907" w:h="16839" w:code="9"/>
          <w:pgMar w:top="2041" w:right="1418" w:bottom="1701" w:left="1418" w:header="794" w:footer="851" w:gutter="0"/>
          <w:cols w:space="708"/>
          <w:titlePg/>
          <w:docGrid w:linePitch="360"/>
        </w:sectPr>
      </w:pPr>
    </w:p>
    <w:p w14:paraId="795EC1EE" w14:textId="44572DE8" w:rsidR="00282403" w:rsidRPr="00E075F4" w:rsidRDefault="00282403" w:rsidP="00282403">
      <w:pPr>
        <w:spacing w:after="200" w:line="276" w:lineRule="auto"/>
        <w:rPr>
          <w:b/>
          <w:sz w:val="28"/>
        </w:rPr>
      </w:pPr>
      <w:r w:rsidRPr="00E075F4">
        <w:rPr>
          <w:b/>
          <w:sz w:val="28"/>
        </w:rPr>
        <w:lastRenderedPageBreak/>
        <w:t>Sluttillverkning</w:t>
      </w:r>
    </w:p>
    <w:tbl>
      <w:tblPr>
        <w:tblStyle w:val="Tabellrutnt"/>
        <w:tblW w:w="15021" w:type="dxa"/>
        <w:tblLook w:val="04A0" w:firstRow="1" w:lastRow="0" w:firstColumn="1" w:lastColumn="0" w:noHBand="0" w:noVBand="1"/>
      </w:tblPr>
      <w:tblGrid>
        <w:gridCol w:w="2748"/>
        <w:gridCol w:w="5611"/>
        <w:gridCol w:w="1479"/>
        <w:gridCol w:w="1284"/>
        <w:gridCol w:w="1285"/>
        <w:gridCol w:w="1285"/>
        <w:gridCol w:w="1329"/>
      </w:tblGrid>
      <w:tr w:rsidR="00D655C6" w:rsidRPr="00E52197" w14:paraId="376870C7" w14:textId="04EC2CC9" w:rsidTr="007E760A">
        <w:tc>
          <w:tcPr>
            <w:tcW w:w="2748" w:type="dxa"/>
            <w:vMerge w:val="restart"/>
            <w:shd w:val="clear" w:color="auto" w:fill="FAB837"/>
          </w:tcPr>
          <w:p w14:paraId="4342B694" w14:textId="77777777" w:rsidR="00D655C6" w:rsidRPr="00E52197" w:rsidRDefault="00D655C6" w:rsidP="00F205FC">
            <w:pPr>
              <w:spacing w:after="0" w:line="240" w:lineRule="auto"/>
              <w:rPr>
                <w:rFonts w:cs="Calibri Light"/>
                <w:b/>
                <w:color w:val="FFFFFF" w:themeColor="background1"/>
                <w:sz w:val="20"/>
              </w:rPr>
            </w:pPr>
            <w:r w:rsidRPr="00E52197">
              <w:rPr>
                <w:rFonts w:cs="Calibri Light"/>
                <w:b/>
                <w:color w:val="FFFFFF" w:themeColor="background1"/>
                <w:sz w:val="20"/>
              </w:rPr>
              <w:t>Risk</w:t>
            </w:r>
          </w:p>
        </w:tc>
        <w:tc>
          <w:tcPr>
            <w:tcW w:w="5611" w:type="dxa"/>
            <w:vMerge w:val="restart"/>
            <w:shd w:val="clear" w:color="auto" w:fill="00A1BE"/>
          </w:tcPr>
          <w:p w14:paraId="716333FD" w14:textId="77777777" w:rsidR="00D655C6" w:rsidRPr="00E52197" w:rsidRDefault="00D655C6" w:rsidP="00F205FC">
            <w:pPr>
              <w:spacing w:after="0" w:line="240" w:lineRule="auto"/>
              <w:jc w:val="center"/>
              <w:rPr>
                <w:rFonts w:cs="Calibri Light"/>
                <w:b/>
                <w:color w:val="FFFFFF" w:themeColor="background1"/>
                <w:sz w:val="20"/>
              </w:rPr>
            </w:pPr>
            <w:r w:rsidRPr="00E52197">
              <w:rPr>
                <w:rFonts w:cs="Calibri Light"/>
                <w:b/>
                <w:color w:val="FFFFFF" w:themeColor="background1"/>
                <w:sz w:val="20"/>
              </w:rPr>
              <w:t>Eventuell kommentar inklusive särskilt sårbara grupper</w:t>
            </w:r>
          </w:p>
        </w:tc>
        <w:tc>
          <w:tcPr>
            <w:tcW w:w="1479" w:type="dxa"/>
            <w:vMerge w:val="restart"/>
            <w:shd w:val="clear" w:color="auto" w:fill="AF5A91"/>
          </w:tcPr>
          <w:p w14:paraId="05CE6427" w14:textId="77777777" w:rsidR="00D655C6" w:rsidRPr="00E52197" w:rsidRDefault="00D655C6" w:rsidP="00F205FC">
            <w:pPr>
              <w:spacing w:after="0" w:line="240" w:lineRule="auto"/>
              <w:jc w:val="center"/>
              <w:rPr>
                <w:rFonts w:cs="Calibri Light"/>
                <w:b/>
                <w:color w:val="FFFFFF" w:themeColor="background1"/>
                <w:sz w:val="12"/>
              </w:rPr>
            </w:pPr>
            <w:r w:rsidRPr="00E52197">
              <w:rPr>
                <w:rFonts w:cs="Calibri Light"/>
                <w:b/>
                <w:color w:val="FFFFFF" w:themeColor="background1"/>
                <w:sz w:val="20"/>
              </w:rPr>
              <w:t xml:space="preserve">Sannolikhet </w:t>
            </w:r>
          </w:p>
          <w:p w14:paraId="59E4EDBB" w14:textId="77777777" w:rsidR="00D655C6" w:rsidRPr="00E52197" w:rsidRDefault="00D655C6" w:rsidP="00F205FC">
            <w:pPr>
              <w:spacing w:after="0" w:line="240" w:lineRule="auto"/>
              <w:rPr>
                <w:rFonts w:cs="Calibri Light"/>
                <w:b/>
                <w:color w:val="FFFFFF" w:themeColor="background1"/>
                <w:sz w:val="20"/>
              </w:rPr>
            </w:pPr>
          </w:p>
        </w:tc>
        <w:tc>
          <w:tcPr>
            <w:tcW w:w="3854" w:type="dxa"/>
            <w:gridSpan w:val="3"/>
            <w:shd w:val="clear" w:color="auto" w:fill="AF5A91"/>
          </w:tcPr>
          <w:p w14:paraId="3E80F64D" w14:textId="77777777" w:rsidR="00D655C6" w:rsidRPr="00E52197" w:rsidRDefault="00D655C6" w:rsidP="00F205FC">
            <w:pPr>
              <w:spacing w:after="0" w:line="240" w:lineRule="auto"/>
              <w:jc w:val="center"/>
              <w:rPr>
                <w:rFonts w:cs="Calibri Light"/>
                <w:b/>
                <w:color w:val="FFFFFF" w:themeColor="background1"/>
                <w:sz w:val="20"/>
              </w:rPr>
            </w:pPr>
            <w:r w:rsidRPr="00E52197">
              <w:rPr>
                <w:rFonts w:cs="Calibri Light"/>
                <w:b/>
                <w:color w:val="FFFFFF" w:themeColor="background1"/>
                <w:sz w:val="20"/>
              </w:rPr>
              <w:t>Allvarlighet</w:t>
            </w:r>
          </w:p>
          <w:p w14:paraId="7475B9DE" w14:textId="77777777" w:rsidR="00D655C6" w:rsidRPr="00E52197" w:rsidRDefault="00D655C6" w:rsidP="00F205FC">
            <w:pPr>
              <w:spacing w:after="0" w:line="240" w:lineRule="auto"/>
              <w:jc w:val="center"/>
              <w:rPr>
                <w:rFonts w:cs="Calibri Light"/>
                <w:b/>
                <w:color w:val="FFFFFF" w:themeColor="background1"/>
                <w:sz w:val="20"/>
              </w:rPr>
            </w:pPr>
          </w:p>
        </w:tc>
        <w:tc>
          <w:tcPr>
            <w:tcW w:w="1329" w:type="dxa"/>
            <w:vMerge w:val="restart"/>
            <w:shd w:val="clear" w:color="auto" w:fill="EB5C2E"/>
          </w:tcPr>
          <w:p w14:paraId="737EDC21" w14:textId="38265B69" w:rsidR="00D655C6" w:rsidRPr="00E52197" w:rsidRDefault="00D655C6" w:rsidP="00F205FC">
            <w:pPr>
              <w:spacing w:after="0" w:line="240" w:lineRule="auto"/>
              <w:jc w:val="center"/>
              <w:rPr>
                <w:rFonts w:cs="Calibri Light"/>
                <w:b/>
                <w:color w:val="FFFFFF" w:themeColor="background1"/>
                <w:sz w:val="20"/>
              </w:rPr>
            </w:pPr>
            <w:r w:rsidRPr="00E52197">
              <w:rPr>
                <w:rFonts w:cs="Calibri Light"/>
                <w:b/>
                <w:color w:val="FFFFFF" w:themeColor="background1"/>
                <w:sz w:val="20"/>
              </w:rPr>
              <w:t>Totalt</w:t>
            </w:r>
          </w:p>
        </w:tc>
      </w:tr>
      <w:tr w:rsidR="00D655C6" w:rsidRPr="00E52197" w14:paraId="3556EE85" w14:textId="64CFD845" w:rsidTr="007E760A">
        <w:tc>
          <w:tcPr>
            <w:tcW w:w="2748" w:type="dxa"/>
            <w:vMerge/>
            <w:shd w:val="clear" w:color="auto" w:fill="FAB837"/>
          </w:tcPr>
          <w:p w14:paraId="3CBB4F2C" w14:textId="77777777" w:rsidR="00D655C6" w:rsidRPr="00E52197" w:rsidRDefault="00D655C6" w:rsidP="00F205FC">
            <w:pPr>
              <w:spacing w:after="0" w:line="240" w:lineRule="auto"/>
              <w:rPr>
                <w:rFonts w:cs="Calibri Light"/>
                <w:b/>
                <w:color w:val="FFFFFF" w:themeColor="background1"/>
                <w:sz w:val="20"/>
              </w:rPr>
            </w:pPr>
          </w:p>
        </w:tc>
        <w:tc>
          <w:tcPr>
            <w:tcW w:w="5611" w:type="dxa"/>
            <w:vMerge/>
            <w:shd w:val="clear" w:color="auto" w:fill="00A1BE"/>
          </w:tcPr>
          <w:p w14:paraId="78D90C65" w14:textId="77777777" w:rsidR="00D655C6" w:rsidRPr="00E52197" w:rsidRDefault="00D655C6" w:rsidP="00F205FC">
            <w:pPr>
              <w:spacing w:after="0" w:line="240" w:lineRule="auto"/>
              <w:jc w:val="center"/>
              <w:rPr>
                <w:rFonts w:cs="Calibri Light"/>
                <w:b/>
                <w:color w:val="FFFFFF" w:themeColor="background1"/>
                <w:sz w:val="20"/>
              </w:rPr>
            </w:pPr>
          </w:p>
        </w:tc>
        <w:tc>
          <w:tcPr>
            <w:tcW w:w="1479" w:type="dxa"/>
            <w:vMerge/>
            <w:shd w:val="clear" w:color="auto" w:fill="00A1BE"/>
          </w:tcPr>
          <w:p w14:paraId="39BD6E7C" w14:textId="77777777" w:rsidR="00D655C6" w:rsidRPr="00E52197" w:rsidRDefault="00D655C6" w:rsidP="00F205FC">
            <w:pPr>
              <w:spacing w:after="0" w:line="240" w:lineRule="auto"/>
              <w:jc w:val="center"/>
              <w:rPr>
                <w:rFonts w:cs="Calibri Light"/>
                <w:b/>
                <w:color w:val="FFFFFF" w:themeColor="background1"/>
                <w:sz w:val="20"/>
              </w:rPr>
            </w:pPr>
          </w:p>
        </w:tc>
        <w:tc>
          <w:tcPr>
            <w:tcW w:w="1284" w:type="dxa"/>
            <w:shd w:val="clear" w:color="auto" w:fill="AF5A91"/>
          </w:tcPr>
          <w:p w14:paraId="33446530" w14:textId="77777777" w:rsidR="00D655C6" w:rsidRPr="00E52197" w:rsidRDefault="00D655C6" w:rsidP="00F205FC">
            <w:pPr>
              <w:spacing w:after="0" w:line="240" w:lineRule="auto"/>
              <w:jc w:val="center"/>
              <w:rPr>
                <w:rFonts w:cs="Calibri Light"/>
                <w:b/>
                <w:color w:val="FFFFFF" w:themeColor="background1"/>
                <w:sz w:val="12"/>
              </w:rPr>
            </w:pPr>
          </w:p>
          <w:p w14:paraId="61EAA99E" w14:textId="77777777" w:rsidR="00D655C6" w:rsidRPr="00E52197" w:rsidRDefault="00D655C6" w:rsidP="00F205FC">
            <w:pPr>
              <w:spacing w:after="0" w:line="240" w:lineRule="auto"/>
              <w:jc w:val="center"/>
              <w:rPr>
                <w:rFonts w:cs="Calibri Light"/>
                <w:b/>
                <w:color w:val="FFFFFF" w:themeColor="background1"/>
                <w:sz w:val="12"/>
              </w:rPr>
            </w:pPr>
            <w:r w:rsidRPr="00E52197">
              <w:rPr>
                <w:rFonts w:cs="Calibri Light"/>
                <w:b/>
                <w:color w:val="FFFFFF" w:themeColor="background1"/>
                <w:sz w:val="12"/>
              </w:rPr>
              <w:t>Vikt</w:t>
            </w:r>
          </w:p>
          <w:p w14:paraId="027A01AC" w14:textId="77777777" w:rsidR="00D655C6" w:rsidRPr="00E52197" w:rsidRDefault="00D655C6" w:rsidP="00F205FC">
            <w:pPr>
              <w:spacing w:after="0" w:line="240" w:lineRule="auto"/>
              <w:jc w:val="center"/>
              <w:rPr>
                <w:rFonts w:cs="Calibri Light"/>
                <w:b/>
                <w:color w:val="FFFFFF" w:themeColor="background1"/>
                <w:sz w:val="12"/>
              </w:rPr>
            </w:pPr>
          </w:p>
        </w:tc>
        <w:tc>
          <w:tcPr>
            <w:tcW w:w="1285" w:type="dxa"/>
            <w:shd w:val="clear" w:color="auto" w:fill="AF5A91"/>
          </w:tcPr>
          <w:p w14:paraId="1D9ECCD9" w14:textId="77777777" w:rsidR="00D655C6" w:rsidRPr="00E52197" w:rsidRDefault="00D655C6" w:rsidP="00F205FC">
            <w:pPr>
              <w:spacing w:after="0" w:line="240" w:lineRule="auto"/>
              <w:jc w:val="center"/>
              <w:rPr>
                <w:rFonts w:cs="Calibri Light"/>
                <w:b/>
                <w:color w:val="FFFFFF" w:themeColor="background1"/>
                <w:sz w:val="12"/>
              </w:rPr>
            </w:pPr>
          </w:p>
          <w:p w14:paraId="70255E7F" w14:textId="77777777" w:rsidR="00D655C6" w:rsidRPr="00E52197" w:rsidRDefault="00D655C6" w:rsidP="00F205FC">
            <w:pPr>
              <w:spacing w:after="0" w:line="240" w:lineRule="auto"/>
              <w:jc w:val="center"/>
              <w:rPr>
                <w:rFonts w:cs="Calibri Light"/>
                <w:b/>
                <w:color w:val="FFFFFF" w:themeColor="background1"/>
                <w:sz w:val="12"/>
              </w:rPr>
            </w:pPr>
            <w:r w:rsidRPr="00E52197">
              <w:rPr>
                <w:rFonts w:cs="Calibri Light"/>
                <w:b/>
                <w:color w:val="FFFFFF" w:themeColor="background1"/>
                <w:sz w:val="12"/>
              </w:rPr>
              <w:t>Omfattning</w:t>
            </w:r>
          </w:p>
        </w:tc>
        <w:tc>
          <w:tcPr>
            <w:tcW w:w="1285" w:type="dxa"/>
            <w:shd w:val="clear" w:color="auto" w:fill="AF5A91"/>
          </w:tcPr>
          <w:p w14:paraId="64A731C9" w14:textId="77777777" w:rsidR="00D655C6" w:rsidRPr="00E52197" w:rsidRDefault="00D655C6" w:rsidP="00F205FC">
            <w:pPr>
              <w:spacing w:after="0" w:line="240" w:lineRule="auto"/>
              <w:jc w:val="center"/>
              <w:rPr>
                <w:rFonts w:cs="Calibri Light"/>
                <w:b/>
                <w:color w:val="FFFFFF" w:themeColor="background1"/>
                <w:sz w:val="12"/>
              </w:rPr>
            </w:pPr>
          </w:p>
          <w:p w14:paraId="2234E89A" w14:textId="4442AF30" w:rsidR="00D655C6" w:rsidRDefault="00D655C6" w:rsidP="00F205FC">
            <w:pPr>
              <w:spacing w:after="0" w:line="240" w:lineRule="auto"/>
              <w:jc w:val="center"/>
              <w:rPr>
                <w:rFonts w:cs="Calibri Light"/>
                <w:b/>
                <w:color w:val="FFFFFF" w:themeColor="background1"/>
                <w:sz w:val="12"/>
              </w:rPr>
            </w:pPr>
            <w:r w:rsidRPr="00E52197">
              <w:rPr>
                <w:rFonts w:cs="Calibri Light"/>
                <w:b/>
                <w:color w:val="FFFFFF" w:themeColor="background1"/>
                <w:sz w:val="12"/>
              </w:rPr>
              <w:t xml:space="preserve">Om det går att </w:t>
            </w:r>
            <w:r w:rsidR="007E760A">
              <w:rPr>
                <w:rFonts w:cs="Calibri Light"/>
                <w:b/>
                <w:color w:val="FFFFFF" w:themeColor="background1"/>
                <w:sz w:val="12"/>
              </w:rPr>
              <w:t xml:space="preserve">    </w:t>
            </w:r>
            <w:r w:rsidRPr="00E52197">
              <w:rPr>
                <w:rFonts w:cs="Calibri Light"/>
                <w:b/>
                <w:color w:val="FFFFFF" w:themeColor="background1"/>
                <w:sz w:val="12"/>
              </w:rPr>
              <w:t>rätt till</w:t>
            </w:r>
          </w:p>
          <w:p w14:paraId="7D2DCB66" w14:textId="4AAE77C0" w:rsidR="007E760A" w:rsidRPr="00E52197" w:rsidRDefault="007E760A" w:rsidP="00F205FC">
            <w:pPr>
              <w:spacing w:after="0" w:line="240" w:lineRule="auto"/>
              <w:jc w:val="center"/>
              <w:rPr>
                <w:rFonts w:cs="Calibri Light"/>
                <w:b/>
                <w:color w:val="FFFFFF" w:themeColor="background1"/>
                <w:sz w:val="12"/>
              </w:rPr>
            </w:pPr>
          </w:p>
        </w:tc>
        <w:tc>
          <w:tcPr>
            <w:tcW w:w="1329" w:type="dxa"/>
            <w:vMerge/>
            <w:shd w:val="clear" w:color="auto" w:fill="EB5C2E"/>
          </w:tcPr>
          <w:p w14:paraId="14A8B9B1" w14:textId="77777777" w:rsidR="00D655C6" w:rsidRPr="00E52197" w:rsidRDefault="00D655C6" w:rsidP="00F205FC">
            <w:pPr>
              <w:spacing w:after="0" w:line="240" w:lineRule="auto"/>
              <w:jc w:val="center"/>
              <w:rPr>
                <w:rFonts w:cs="Calibri Light"/>
                <w:b/>
                <w:color w:val="FFFFFF" w:themeColor="background1"/>
                <w:sz w:val="20"/>
              </w:rPr>
            </w:pPr>
          </w:p>
        </w:tc>
      </w:tr>
      <w:tr w:rsidR="00D655C6" w:rsidRPr="00994F36" w14:paraId="3AB10087" w14:textId="27E880FC" w:rsidTr="007E760A">
        <w:tc>
          <w:tcPr>
            <w:tcW w:w="2748" w:type="dxa"/>
            <w:shd w:val="clear" w:color="auto" w:fill="auto"/>
          </w:tcPr>
          <w:p w14:paraId="630927E6" w14:textId="3B0F64A6" w:rsidR="00D655C6" w:rsidRPr="00E52197" w:rsidRDefault="00D655C6" w:rsidP="00E70689">
            <w:pPr>
              <w:spacing w:after="0" w:line="240" w:lineRule="auto"/>
              <w:rPr>
                <w:rFonts w:cs="Calibri Light"/>
                <w:sz w:val="20"/>
              </w:rPr>
            </w:pPr>
            <w:r w:rsidRPr="00E52197">
              <w:rPr>
                <w:rFonts w:cs="Calibri Light"/>
                <w:sz w:val="20"/>
              </w:rPr>
              <w:t>Självbestämmande inklusive att fritt bestämma politisk ställning samt ekonomisk, social och kulturell utveckling. Förfogande över natur-rikedomar och naturtillgångar. Ett folk får inte berövas sina möjligheter till försörjning.</w:t>
            </w:r>
          </w:p>
        </w:tc>
        <w:tc>
          <w:tcPr>
            <w:tcW w:w="5611" w:type="dxa"/>
            <w:shd w:val="clear" w:color="auto" w:fill="FFFFFF" w:themeFill="background1"/>
          </w:tcPr>
          <w:p w14:paraId="31DD3208" w14:textId="56CA5B84" w:rsidR="00D655C6" w:rsidRPr="00E52197" w:rsidRDefault="00D655C6" w:rsidP="009A7E88">
            <w:pPr>
              <w:spacing w:after="0" w:line="240" w:lineRule="auto"/>
              <w:rPr>
                <w:rFonts w:cs="Calibri Light"/>
                <w:sz w:val="20"/>
              </w:rPr>
            </w:pPr>
            <w:commentRangeStart w:id="2"/>
            <w:r w:rsidRPr="00E52197">
              <w:rPr>
                <w:rFonts w:cs="Calibri Light"/>
                <w:sz w:val="20"/>
              </w:rPr>
              <w:t>Stöd för bedömning av mänskliga rättigheter</w:t>
            </w:r>
            <w:commentRangeEnd w:id="2"/>
            <w:r w:rsidRPr="00E52197">
              <w:rPr>
                <w:rStyle w:val="Kommentarsreferens"/>
                <w:rFonts w:eastAsia="Calibri" w:cs="Times New Roman"/>
              </w:rPr>
              <w:commentReference w:id="2"/>
            </w:r>
          </w:p>
          <w:p w14:paraId="24D49E00" w14:textId="77777777" w:rsidR="00D655C6" w:rsidRPr="00E52197" w:rsidRDefault="00D655C6" w:rsidP="009A7E88">
            <w:pPr>
              <w:spacing w:after="0" w:line="240" w:lineRule="auto"/>
              <w:rPr>
                <w:rFonts w:cs="Calibri Light"/>
                <w:sz w:val="20"/>
              </w:rPr>
            </w:pPr>
          </w:p>
          <w:p w14:paraId="55CE03C5" w14:textId="6EA73242" w:rsidR="00D655C6" w:rsidRDefault="00972D20" w:rsidP="009725E4">
            <w:pPr>
              <w:spacing w:after="0" w:line="240" w:lineRule="auto"/>
              <w:rPr>
                <w:rFonts w:cs="Calibri Light"/>
                <w:sz w:val="20"/>
                <w:lang w:val="en-US"/>
              </w:rPr>
            </w:pPr>
            <w:hyperlink r:id="rId44" w:history="1">
              <w:r w:rsidR="00D655C6" w:rsidRPr="009725E4">
                <w:rPr>
                  <w:rStyle w:val="Hyperlnk"/>
                  <w:rFonts w:cs="Calibri Light"/>
                  <w:sz w:val="20"/>
                  <w:lang w:val="en-US"/>
                </w:rPr>
                <w:t>Minority Rights Group International</w:t>
              </w:r>
            </w:hyperlink>
            <w:r w:rsidR="00D655C6" w:rsidRPr="009725E4">
              <w:rPr>
                <w:rFonts w:cs="Calibri Light"/>
                <w:sz w:val="20"/>
                <w:lang w:val="en-US"/>
              </w:rPr>
              <w:t xml:space="preserve"> </w:t>
            </w:r>
          </w:p>
          <w:p w14:paraId="1F3FF382" w14:textId="77777777" w:rsidR="00D655C6" w:rsidRPr="009725E4" w:rsidRDefault="00D655C6" w:rsidP="009725E4">
            <w:pPr>
              <w:spacing w:after="0" w:line="240" w:lineRule="auto"/>
              <w:rPr>
                <w:rFonts w:cs="Calibri Light"/>
                <w:sz w:val="20"/>
                <w:lang w:val="en-US"/>
              </w:rPr>
            </w:pPr>
          </w:p>
          <w:p w14:paraId="5984E1DF" w14:textId="46196A9F" w:rsidR="00D655C6" w:rsidRPr="009725E4" w:rsidRDefault="00972D20" w:rsidP="00C81230">
            <w:pPr>
              <w:spacing w:after="0" w:line="240" w:lineRule="auto"/>
              <w:rPr>
                <w:rFonts w:cs="Calibri Light"/>
                <w:sz w:val="20"/>
                <w:lang w:val="en-US"/>
              </w:rPr>
            </w:pPr>
            <w:hyperlink r:id="rId45" w:history="1">
              <w:r w:rsidR="00D655C6" w:rsidRPr="009725E4">
                <w:rPr>
                  <w:rStyle w:val="Hyperlnk"/>
                  <w:rFonts w:cs="Calibri Light"/>
                  <w:sz w:val="20"/>
                  <w:lang w:val="en-US"/>
                </w:rPr>
                <w:t>Indigenous Navigator</w:t>
              </w:r>
            </w:hyperlink>
          </w:p>
          <w:p w14:paraId="0C2C8769" w14:textId="77777777" w:rsidR="00D655C6" w:rsidRPr="009725E4" w:rsidRDefault="00D655C6" w:rsidP="00C81230">
            <w:pPr>
              <w:spacing w:after="0" w:line="240" w:lineRule="auto"/>
              <w:rPr>
                <w:rFonts w:cs="Calibri Light"/>
                <w:sz w:val="20"/>
                <w:lang w:val="en-US"/>
              </w:rPr>
            </w:pPr>
          </w:p>
          <w:p w14:paraId="2F6748AD" w14:textId="06572DCE" w:rsidR="00D655C6" w:rsidRPr="00AD2173" w:rsidRDefault="00972D20" w:rsidP="00C81230">
            <w:pPr>
              <w:spacing w:after="0" w:line="240" w:lineRule="auto"/>
              <w:rPr>
                <w:rFonts w:cs="Calibri Light"/>
                <w:sz w:val="20"/>
                <w:lang w:val="en-US"/>
              </w:rPr>
            </w:pPr>
            <w:hyperlink r:id="rId46" w:history="1">
              <w:r w:rsidR="00D655C6" w:rsidRPr="00AD2173">
                <w:rPr>
                  <w:rStyle w:val="Hyperlnk"/>
                  <w:rFonts w:cs="Calibri Light"/>
                  <w:sz w:val="20"/>
                  <w:lang w:val="en-US"/>
                </w:rPr>
                <w:t>Freedom House Global Freedom Score</w:t>
              </w:r>
            </w:hyperlink>
            <w:r w:rsidR="00D655C6" w:rsidRPr="00AD2173">
              <w:rPr>
                <w:rFonts w:cs="Calibri Light"/>
                <w:sz w:val="20"/>
                <w:lang w:val="en-US"/>
              </w:rPr>
              <w:t xml:space="preserve"> (</w:t>
            </w:r>
            <w:proofErr w:type="spellStart"/>
            <w:r w:rsidR="00D655C6" w:rsidRPr="00AD2173">
              <w:rPr>
                <w:rFonts w:cs="Calibri Light"/>
                <w:sz w:val="20"/>
                <w:lang w:val="en-US"/>
              </w:rPr>
              <w:t>poäng</w:t>
            </w:r>
            <w:proofErr w:type="spellEnd"/>
            <w:r w:rsidR="00D655C6" w:rsidRPr="00AD2173">
              <w:rPr>
                <w:rFonts w:cs="Calibri Light"/>
                <w:sz w:val="20"/>
                <w:lang w:val="en-US"/>
              </w:rPr>
              <w:t xml:space="preserve"> </w:t>
            </w:r>
            <w:proofErr w:type="spellStart"/>
            <w:r w:rsidR="00D655C6" w:rsidRPr="00AD2173">
              <w:rPr>
                <w:rFonts w:cs="Calibri Light"/>
                <w:sz w:val="20"/>
                <w:lang w:val="en-US"/>
              </w:rPr>
              <w:t>och</w:t>
            </w:r>
            <w:proofErr w:type="spellEnd"/>
            <w:r w:rsidR="00D655C6" w:rsidRPr="00AD2173">
              <w:rPr>
                <w:rFonts w:cs="Calibri Light"/>
                <w:sz w:val="20"/>
                <w:lang w:val="en-US"/>
              </w:rPr>
              <w:t xml:space="preserve"> status): </w:t>
            </w:r>
          </w:p>
          <w:p w14:paraId="285BDECE" w14:textId="77777777" w:rsidR="00D655C6" w:rsidRPr="00AD2173" w:rsidRDefault="00D655C6" w:rsidP="00C81230">
            <w:pPr>
              <w:spacing w:after="0" w:line="240" w:lineRule="auto"/>
              <w:rPr>
                <w:rFonts w:cs="Calibri Light"/>
                <w:sz w:val="20"/>
                <w:lang w:val="en-US"/>
              </w:rPr>
            </w:pPr>
          </w:p>
          <w:p w14:paraId="451336CD" w14:textId="449474F5" w:rsidR="00D655C6" w:rsidRPr="00AD2173" w:rsidRDefault="00D655C6" w:rsidP="00C81230">
            <w:pPr>
              <w:spacing w:after="0" w:line="240" w:lineRule="auto"/>
              <w:rPr>
                <w:rFonts w:cs="Calibri Light"/>
                <w:sz w:val="20"/>
                <w:lang w:val="en-US"/>
              </w:rPr>
            </w:pPr>
            <w:r w:rsidRPr="00AD2173">
              <w:rPr>
                <w:rFonts w:cs="Calibri Light"/>
                <w:sz w:val="20"/>
                <w:lang w:val="en-US"/>
              </w:rPr>
              <w:t>[</w:t>
            </w:r>
            <w:proofErr w:type="spellStart"/>
            <w:r w:rsidRPr="00AD2173">
              <w:rPr>
                <w:rFonts w:cs="Calibri Light"/>
                <w:sz w:val="20"/>
                <w:lang w:val="en-US"/>
              </w:rPr>
              <w:t>Indexets</w:t>
            </w:r>
            <w:proofErr w:type="spellEnd"/>
            <w:r w:rsidRPr="00AD2173">
              <w:rPr>
                <w:rFonts w:cs="Calibri Light"/>
                <w:sz w:val="20"/>
                <w:lang w:val="en-US"/>
              </w:rPr>
              <w:t xml:space="preserve"> </w:t>
            </w:r>
            <w:proofErr w:type="spellStart"/>
            <w:r w:rsidRPr="00AD2173">
              <w:rPr>
                <w:rFonts w:cs="Calibri Light"/>
                <w:sz w:val="20"/>
                <w:lang w:val="en-US"/>
              </w:rPr>
              <w:t>skala</w:t>
            </w:r>
            <w:proofErr w:type="spellEnd"/>
            <w:r w:rsidRPr="00AD2173">
              <w:rPr>
                <w:rFonts w:cs="Calibri Light"/>
                <w:sz w:val="20"/>
                <w:lang w:val="en-US"/>
              </w:rPr>
              <w:t xml:space="preserve"> </w:t>
            </w:r>
            <w:proofErr w:type="spellStart"/>
            <w:r w:rsidRPr="00AD2173">
              <w:rPr>
                <w:rFonts w:cs="Calibri Light"/>
                <w:sz w:val="20"/>
                <w:lang w:val="en-US"/>
              </w:rPr>
              <w:t>går</w:t>
            </w:r>
            <w:proofErr w:type="spellEnd"/>
            <w:r w:rsidRPr="00AD2173">
              <w:rPr>
                <w:rFonts w:cs="Calibri Light"/>
                <w:sz w:val="20"/>
                <w:lang w:val="en-US"/>
              </w:rPr>
              <w:t xml:space="preserve"> </w:t>
            </w:r>
            <w:proofErr w:type="spellStart"/>
            <w:r w:rsidRPr="00AD2173">
              <w:rPr>
                <w:rFonts w:cs="Calibri Light"/>
                <w:sz w:val="20"/>
                <w:lang w:val="en-US"/>
              </w:rPr>
              <w:t>från</w:t>
            </w:r>
            <w:proofErr w:type="spellEnd"/>
            <w:r w:rsidRPr="00AD2173">
              <w:rPr>
                <w:rFonts w:cs="Calibri Light"/>
                <w:sz w:val="20"/>
                <w:lang w:val="en-US"/>
              </w:rPr>
              <w:t xml:space="preserve"> 1 (not free) till 100 (free)]</w:t>
            </w:r>
          </w:p>
          <w:p w14:paraId="40315211" w14:textId="77777777" w:rsidR="00D655C6" w:rsidRPr="00AD2173" w:rsidRDefault="00D655C6" w:rsidP="00C81230">
            <w:pPr>
              <w:spacing w:after="0" w:line="240" w:lineRule="auto"/>
              <w:rPr>
                <w:rFonts w:cs="Calibri Light"/>
                <w:sz w:val="20"/>
                <w:lang w:val="en-US"/>
              </w:rPr>
            </w:pPr>
          </w:p>
          <w:p w14:paraId="6DB232BB" w14:textId="2FCEFF12" w:rsidR="00D655C6" w:rsidRPr="00E52197" w:rsidRDefault="00D655C6" w:rsidP="00C81230">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47" w:history="1">
              <w:r w:rsidRPr="00E52197">
                <w:rPr>
                  <w:rStyle w:val="Hyperlnk"/>
                  <w:rFonts w:cs="Calibri Light"/>
                  <w:sz w:val="20"/>
                  <w:lang w:val="en-US"/>
                </w:rPr>
                <w:t>Community and Environment Index</w:t>
              </w:r>
            </w:hyperlink>
            <w:r w:rsidRPr="00E52197">
              <w:rPr>
                <w:rFonts w:cs="Calibri Light"/>
                <w:sz w:val="20"/>
                <w:lang w:val="en-US"/>
              </w:rPr>
              <w:t xml:space="preserve">: </w:t>
            </w:r>
          </w:p>
          <w:p w14:paraId="68511456" w14:textId="77777777" w:rsidR="00D655C6" w:rsidRPr="00E52197" w:rsidRDefault="00D655C6" w:rsidP="009A7E88">
            <w:pPr>
              <w:spacing w:after="0" w:line="240" w:lineRule="auto"/>
              <w:rPr>
                <w:rFonts w:cs="Calibri Light"/>
                <w:sz w:val="20"/>
                <w:lang w:val="en-US"/>
              </w:rPr>
            </w:pPr>
          </w:p>
          <w:p w14:paraId="714C9C9C" w14:textId="4A0584DB" w:rsidR="00D655C6" w:rsidRPr="00E52197" w:rsidRDefault="00D655C6" w:rsidP="00DC5215">
            <w:pPr>
              <w:spacing w:after="0" w:line="240" w:lineRule="auto"/>
              <w:rPr>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(basic due diligence required) till 10 (heightened due diligence required]</w:t>
            </w:r>
          </w:p>
        </w:tc>
        <w:tc>
          <w:tcPr>
            <w:tcW w:w="1479" w:type="dxa"/>
            <w:shd w:val="clear" w:color="auto" w:fill="FFFFFF" w:themeFill="background1"/>
            <w:vAlign w:val="center"/>
          </w:tcPr>
          <w:p w14:paraId="232108C1" w14:textId="77777777" w:rsidR="00D655C6" w:rsidRPr="009725E4" w:rsidRDefault="00D655C6" w:rsidP="00997065">
            <w:pPr>
              <w:pStyle w:val="Kommentarer"/>
              <w:spacing w:after="0" w:line="240" w:lineRule="auto"/>
              <w:jc w:val="center"/>
              <w:rPr>
                <w:rFonts w:ascii="Corbel" w:hAnsi="Corbel"/>
                <w:sz w:val="32"/>
                <w:szCs w:val="32"/>
                <w:lang w:val="en-US"/>
              </w:rPr>
            </w:pPr>
          </w:p>
        </w:tc>
        <w:tc>
          <w:tcPr>
            <w:tcW w:w="1284" w:type="dxa"/>
            <w:shd w:val="clear" w:color="auto" w:fill="FFFFFF" w:themeFill="background1"/>
            <w:vAlign w:val="center"/>
          </w:tcPr>
          <w:p w14:paraId="4559A629" w14:textId="77777777" w:rsidR="00D655C6" w:rsidRPr="009725E4" w:rsidRDefault="00D655C6" w:rsidP="00997065">
            <w:pPr>
              <w:pStyle w:val="Kommentarer"/>
              <w:spacing w:after="0" w:line="240" w:lineRule="auto"/>
              <w:jc w:val="center"/>
              <w:rPr>
                <w:rFonts w:ascii="Corbel" w:hAnsi="Corbel"/>
                <w:sz w:val="32"/>
                <w:szCs w:val="32"/>
                <w:lang w:val="en-US"/>
              </w:rPr>
            </w:pPr>
          </w:p>
        </w:tc>
        <w:tc>
          <w:tcPr>
            <w:tcW w:w="1285" w:type="dxa"/>
            <w:shd w:val="clear" w:color="auto" w:fill="FFFFFF" w:themeFill="background1"/>
            <w:vAlign w:val="center"/>
          </w:tcPr>
          <w:p w14:paraId="1B4848C4" w14:textId="77777777" w:rsidR="00D655C6" w:rsidRPr="009725E4" w:rsidRDefault="00D655C6" w:rsidP="00997065">
            <w:pPr>
              <w:pStyle w:val="Kommentarer"/>
              <w:spacing w:after="0" w:line="240" w:lineRule="auto"/>
              <w:jc w:val="center"/>
              <w:rPr>
                <w:rFonts w:ascii="Corbel" w:hAnsi="Corbel"/>
                <w:sz w:val="32"/>
                <w:szCs w:val="32"/>
                <w:lang w:val="en-US"/>
              </w:rPr>
            </w:pPr>
          </w:p>
        </w:tc>
        <w:tc>
          <w:tcPr>
            <w:tcW w:w="1285" w:type="dxa"/>
            <w:shd w:val="clear" w:color="auto" w:fill="FFFFFF" w:themeFill="background1"/>
            <w:vAlign w:val="center"/>
          </w:tcPr>
          <w:p w14:paraId="3F1C40D3" w14:textId="77777777" w:rsidR="00D655C6" w:rsidRPr="009725E4" w:rsidRDefault="00D655C6" w:rsidP="00997065">
            <w:pPr>
              <w:pStyle w:val="Kommentarer"/>
              <w:spacing w:after="0" w:line="240" w:lineRule="auto"/>
              <w:jc w:val="center"/>
              <w:rPr>
                <w:rFonts w:ascii="Corbel" w:hAnsi="Corbel"/>
                <w:sz w:val="32"/>
                <w:szCs w:val="32"/>
                <w:lang w:val="en-US"/>
              </w:rPr>
            </w:pPr>
          </w:p>
        </w:tc>
        <w:tc>
          <w:tcPr>
            <w:tcW w:w="1329" w:type="dxa"/>
            <w:shd w:val="clear" w:color="auto" w:fill="FFFFFF" w:themeFill="background1"/>
            <w:vAlign w:val="center"/>
          </w:tcPr>
          <w:p w14:paraId="1DA91A8B" w14:textId="77777777" w:rsidR="00D655C6" w:rsidRPr="009725E4" w:rsidRDefault="00D655C6" w:rsidP="00997065">
            <w:pPr>
              <w:pStyle w:val="Kommentarer"/>
              <w:spacing w:after="0" w:line="240" w:lineRule="auto"/>
              <w:jc w:val="center"/>
              <w:rPr>
                <w:rFonts w:ascii="Corbel" w:hAnsi="Corbel"/>
                <w:sz w:val="32"/>
                <w:szCs w:val="32"/>
                <w:lang w:val="en-US"/>
              </w:rPr>
            </w:pPr>
          </w:p>
        </w:tc>
      </w:tr>
      <w:tr w:rsidR="00D655C6" w:rsidRPr="00E52197" w14:paraId="52AFE894" w14:textId="7B6BF58C" w:rsidTr="007E760A">
        <w:tc>
          <w:tcPr>
            <w:tcW w:w="2748" w:type="dxa"/>
            <w:shd w:val="clear" w:color="auto" w:fill="auto"/>
          </w:tcPr>
          <w:p w14:paraId="336E01A0" w14:textId="23F9010E" w:rsidR="00D655C6" w:rsidRPr="00E52197" w:rsidRDefault="00D655C6" w:rsidP="00040A6D">
            <w:pPr>
              <w:spacing w:after="0" w:line="240" w:lineRule="auto"/>
              <w:rPr>
                <w:rFonts w:cs="Calibri Light"/>
                <w:sz w:val="20"/>
              </w:rPr>
            </w:pPr>
            <w:r w:rsidRPr="00E52197">
              <w:rPr>
                <w:rFonts w:cs="Calibri Light"/>
                <w:sz w:val="20"/>
              </w:rPr>
              <w:t>Berövande av liv</w:t>
            </w:r>
          </w:p>
        </w:tc>
        <w:tc>
          <w:tcPr>
            <w:tcW w:w="5611" w:type="dxa"/>
            <w:shd w:val="clear" w:color="auto" w:fill="FFFFFF" w:themeFill="background1"/>
          </w:tcPr>
          <w:p w14:paraId="29FEDBAA" w14:textId="2CCC3422" w:rsidR="00D655C6" w:rsidRPr="00E52197" w:rsidRDefault="00972D20" w:rsidP="00461476">
            <w:pPr>
              <w:spacing w:after="0" w:line="240" w:lineRule="auto"/>
              <w:rPr>
                <w:rFonts w:cs="Calibri Light"/>
                <w:sz w:val="20"/>
                <w:lang w:val="en-US"/>
              </w:rPr>
            </w:pPr>
            <w:hyperlink r:id="rId48" w:history="1">
              <w:r w:rsidR="00D655C6" w:rsidRPr="00E52197">
                <w:rPr>
                  <w:rStyle w:val="Hyperlnk"/>
                  <w:rFonts w:cs="Calibri Light"/>
                  <w:sz w:val="20"/>
                  <w:lang w:val="en-US"/>
                </w:rPr>
                <w:t>Fragile States Index</w:t>
              </w:r>
            </w:hyperlink>
            <w:r w:rsidR="00D655C6" w:rsidRPr="00E52197">
              <w:rPr>
                <w:rFonts w:cs="Calibri Light"/>
                <w:sz w:val="20"/>
                <w:lang w:val="en-US"/>
              </w:rPr>
              <w:t xml:space="preserve"> (score): </w:t>
            </w:r>
          </w:p>
          <w:p w14:paraId="1B8BADB7" w14:textId="77777777" w:rsidR="00D655C6" w:rsidRPr="00E52197" w:rsidRDefault="00D655C6" w:rsidP="00461476">
            <w:pPr>
              <w:spacing w:after="0" w:line="240" w:lineRule="auto"/>
              <w:rPr>
                <w:rFonts w:cs="Calibri Light"/>
                <w:sz w:val="20"/>
                <w:lang w:val="en-US"/>
              </w:rPr>
            </w:pPr>
          </w:p>
          <w:p w14:paraId="619202A1" w14:textId="14D0B3BB" w:rsidR="00D655C6" w:rsidRPr="00E52197" w:rsidRDefault="00D655C6" w:rsidP="00461476">
            <w:pPr>
              <w:spacing w:after="0" w:line="240" w:lineRule="auto"/>
              <w:rPr>
                <w:rFonts w:cs="Calibri Light"/>
                <w:sz w:val="20"/>
              </w:rPr>
            </w:pPr>
            <w:r w:rsidRPr="00E52197">
              <w:rPr>
                <w:rFonts w:cs="Calibri Light"/>
                <w:sz w:val="20"/>
              </w:rPr>
              <w:t>[Indexet går från 0 (</w:t>
            </w:r>
            <w:proofErr w:type="spellStart"/>
            <w:r w:rsidRPr="00E52197">
              <w:rPr>
                <w:rFonts w:cs="Calibri Light"/>
                <w:sz w:val="20"/>
              </w:rPr>
              <w:t>sustainable</w:t>
            </w:r>
            <w:proofErr w:type="spellEnd"/>
            <w:r w:rsidRPr="00E52197">
              <w:rPr>
                <w:rFonts w:cs="Calibri Light"/>
                <w:sz w:val="20"/>
              </w:rPr>
              <w:t xml:space="preserve">) till 120 (alert)] </w:t>
            </w:r>
          </w:p>
          <w:p w14:paraId="2846A2D1" w14:textId="4E0EA83F" w:rsidR="00D655C6" w:rsidRPr="00E52197" w:rsidRDefault="00D655C6" w:rsidP="00461476">
            <w:pPr>
              <w:spacing w:after="0" w:line="240" w:lineRule="auto"/>
              <w:rPr>
                <w:rFonts w:cs="Calibri Light"/>
                <w:sz w:val="20"/>
              </w:rPr>
            </w:pPr>
          </w:p>
          <w:p w14:paraId="1E413503" w14:textId="003C66F6" w:rsidR="00D655C6" w:rsidRPr="00E52197" w:rsidRDefault="00972D20" w:rsidP="00461476">
            <w:pPr>
              <w:spacing w:after="0" w:line="240" w:lineRule="auto"/>
              <w:rPr>
                <w:rFonts w:cs="Calibri Light"/>
                <w:sz w:val="20"/>
                <w:lang w:val="en-US"/>
              </w:rPr>
            </w:pPr>
            <w:hyperlink r:id="rId49" w:history="1">
              <w:r w:rsidR="00D655C6" w:rsidRPr="00E52197">
                <w:rPr>
                  <w:rStyle w:val="Hyperlnk"/>
                  <w:rFonts w:cs="Calibri Light"/>
                  <w:sz w:val="20"/>
                  <w:lang w:val="en-US"/>
                </w:rPr>
                <w:t>Freedom House Global Freedom Score</w:t>
              </w:r>
            </w:hyperlink>
            <w:r w:rsidR="00D655C6" w:rsidRPr="00E52197">
              <w:rPr>
                <w:rFonts w:cs="Calibri Light"/>
                <w:sz w:val="20"/>
                <w:lang w:val="en-US"/>
              </w:rPr>
              <w:t xml:space="preserve"> (</w:t>
            </w:r>
            <w:proofErr w:type="spellStart"/>
            <w:r w:rsidR="00D655C6" w:rsidRPr="00E52197">
              <w:rPr>
                <w:rFonts w:cs="Calibri Light"/>
                <w:sz w:val="20"/>
                <w:lang w:val="en-US"/>
              </w:rPr>
              <w:t>poäng</w:t>
            </w:r>
            <w:proofErr w:type="spellEnd"/>
            <w:r w:rsidR="00D655C6" w:rsidRPr="00E52197">
              <w:rPr>
                <w:rFonts w:cs="Calibri Light"/>
                <w:sz w:val="20"/>
                <w:lang w:val="en-US"/>
              </w:rPr>
              <w:t xml:space="preserve"> </w:t>
            </w:r>
            <w:proofErr w:type="spellStart"/>
            <w:r w:rsidR="00D655C6" w:rsidRPr="00E52197">
              <w:rPr>
                <w:rFonts w:cs="Calibri Light"/>
                <w:sz w:val="20"/>
                <w:lang w:val="en-US"/>
              </w:rPr>
              <w:t>och</w:t>
            </w:r>
            <w:proofErr w:type="spellEnd"/>
            <w:r w:rsidR="00D655C6" w:rsidRPr="00E52197">
              <w:rPr>
                <w:rFonts w:cs="Calibri Light"/>
                <w:sz w:val="20"/>
                <w:lang w:val="en-US"/>
              </w:rPr>
              <w:t xml:space="preserve"> status): </w:t>
            </w:r>
          </w:p>
        </w:tc>
        <w:tc>
          <w:tcPr>
            <w:tcW w:w="1479" w:type="dxa"/>
            <w:shd w:val="clear" w:color="auto" w:fill="FFFFFF" w:themeFill="background1"/>
            <w:vAlign w:val="center"/>
          </w:tcPr>
          <w:p w14:paraId="469B7E6B" w14:textId="77777777" w:rsidR="00D655C6" w:rsidRPr="009725E4" w:rsidRDefault="00D655C6" w:rsidP="00997065">
            <w:pPr>
              <w:spacing w:after="0" w:line="240" w:lineRule="auto"/>
              <w:jc w:val="center"/>
              <w:rPr>
                <w:rFonts w:cs="Calibri Light"/>
                <w:sz w:val="32"/>
                <w:szCs w:val="32"/>
                <w:lang w:val="en-US"/>
              </w:rPr>
            </w:pPr>
          </w:p>
        </w:tc>
        <w:tc>
          <w:tcPr>
            <w:tcW w:w="1284" w:type="dxa"/>
            <w:shd w:val="clear" w:color="auto" w:fill="FFFFFF" w:themeFill="background1"/>
            <w:vAlign w:val="center"/>
          </w:tcPr>
          <w:p w14:paraId="564DAFE7" w14:textId="77777777" w:rsidR="00D655C6" w:rsidRPr="009725E4" w:rsidRDefault="00D655C6" w:rsidP="00997065">
            <w:pPr>
              <w:spacing w:after="0" w:line="240" w:lineRule="auto"/>
              <w:jc w:val="center"/>
              <w:rPr>
                <w:rFonts w:cs="Calibri Light"/>
                <w:sz w:val="32"/>
                <w:szCs w:val="32"/>
                <w:lang w:val="en-US"/>
              </w:rPr>
            </w:pPr>
          </w:p>
        </w:tc>
        <w:tc>
          <w:tcPr>
            <w:tcW w:w="1285" w:type="dxa"/>
            <w:shd w:val="clear" w:color="auto" w:fill="FFFFFF" w:themeFill="background1"/>
            <w:vAlign w:val="center"/>
          </w:tcPr>
          <w:p w14:paraId="7D62135F" w14:textId="77777777" w:rsidR="00D655C6" w:rsidRPr="009725E4" w:rsidRDefault="00D655C6" w:rsidP="00997065">
            <w:pPr>
              <w:spacing w:after="0" w:line="240" w:lineRule="auto"/>
              <w:jc w:val="center"/>
              <w:rPr>
                <w:rFonts w:cs="Calibri Light"/>
                <w:sz w:val="32"/>
                <w:szCs w:val="32"/>
                <w:lang w:val="en-US"/>
              </w:rPr>
            </w:pPr>
          </w:p>
        </w:tc>
        <w:tc>
          <w:tcPr>
            <w:tcW w:w="1285" w:type="dxa"/>
            <w:shd w:val="clear" w:color="auto" w:fill="FFFFFF" w:themeFill="background1"/>
            <w:vAlign w:val="center"/>
          </w:tcPr>
          <w:p w14:paraId="368E1747" w14:textId="77777777" w:rsidR="00D655C6" w:rsidRPr="009725E4" w:rsidRDefault="00D655C6" w:rsidP="00997065">
            <w:pPr>
              <w:spacing w:after="0" w:line="240" w:lineRule="auto"/>
              <w:jc w:val="center"/>
              <w:rPr>
                <w:rFonts w:cs="Calibri Light"/>
                <w:sz w:val="32"/>
                <w:szCs w:val="32"/>
                <w:lang w:val="en-US"/>
              </w:rPr>
            </w:pPr>
          </w:p>
        </w:tc>
        <w:tc>
          <w:tcPr>
            <w:tcW w:w="1329" w:type="dxa"/>
            <w:shd w:val="clear" w:color="auto" w:fill="FFFFFF" w:themeFill="background1"/>
            <w:vAlign w:val="center"/>
          </w:tcPr>
          <w:p w14:paraId="77B7FEC2" w14:textId="77777777" w:rsidR="00D655C6" w:rsidRPr="009725E4" w:rsidRDefault="00D655C6" w:rsidP="00997065">
            <w:pPr>
              <w:spacing w:after="0" w:line="240" w:lineRule="auto"/>
              <w:jc w:val="center"/>
              <w:rPr>
                <w:rFonts w:cs="Calibri Light"/>
                <w:sz w:val="32"/>
                <w:szCs w:val="32"/>
                <w:lang w:val="en-US"/>
              </w:rPr>
            </w:pPr>
          </w:p>
        </w:tc>
      </w:tr>
      <w:tr w:rsidR="00D655C6" w:rsidRPr="00E52197" w14:paraId="670EBB59" w14:textId="68B53EE7" w:rsidTr="007E760A">
        <w:tc>
          <w:tcPr>
            <w:tcW w:w="2748" w:type="dxa"/>
            <w:shd w:val="clear" w:color="auto" w:fill="auto"/>
          </w:tcPr>
          <w:p w14:paraId="417A4E68" w14:textId="18050846" w:rsidR="00D655C6" w:rsidRPr="00E52197" w:rsidRDefault="00D655C6" w:rsidP="00040A6D">
            <w:pPr>
              <w:spacing w:after="0" w:line="240" w:lineRule="auto"/>
              <w:rPr>
                <w:rFonts w:cs="Calibri Light"/>
                <w:sz w:val="20"/>
              </w:rPr>
            </w:pPr>
            <w:r w:rsidRPr="00E52197">
              <w:rPr>
                <w:rFonts w:cs="Calibri Light"/>
                <w:sz w:val="20"/>
              </w:rPr>
              <w:t>Tortyr eller grym, omänsklig eller förnedrande behandling eller bestraffning</w:t>
            </w:r>
          </w:p>
        </w:tc>
        <w:tc>
          <w:tcPr>
            <w:tcW w:w="5611" w:type="dxa"/>
            <w:shd w:val="clear" w:color="auto" w:fill="FFFFFF" w:themeFill="background1"/>
          </w:tcPr>
          <w:p w14:paraId="0C1EC10E" w14:textId="1877D84B" w:rsidR="00D655C6" w:rsidRPr="00E52197" w:rsidRDefault="00972D20" w:rsidP="00060E41">
            <w:pPr>
              <w:spacing w:after="0" w:line="240" w:lineRule="auto"/>
              <w:rPr>
                <w:rFonts w:cs="Calibri Light"/>
                <w:sz w:val="20"/>
              </w:rPr>
            </w:pPr>
            <w:hyperlink r:id="rId50"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tc>
        <w:tc>
          <w:tcPr>
            <w:tcW w:w="1479" w:type="dxa"/>
            <w:shd w:val="clear" w:color="auto" w:fill="FFFFFF" w:themeFill="background1"/>
            <w:vAlign w:val="center"/>
          </w:tcPr>
          <w:p w14:paraId="12E0DE53" w14:textId="77777777" w:rsidR="00D655C6" w:rsidRPr="009725E4" w:rsidRDefault="00D655C6" w:rsidP="00997065">
            <w:pPr>
              <w:spacing w:after="0" w:line="240" w:lineRule="auto"/>
              <w:jc w:val="center"/>
              <w:rPr>
                <w:rFonts w:cs="Calibri Light"/>
                <w:sz w:val="32"/>
                <w:szCs w:val="32"/>
              </w:rPr>
            </w:pPr>
          </w:p>
        </w:tc>
        <w:tc>
          <w:tcPr>
            <w:tcW w:w="1284" w:type="dxa"/>
            <w:shd w:val="clear" w:color="auto" w:fill="FFFFFF" w:themeFill="background1"/>
            <w:vAlign w:val="center"/>
          </w:tcPr>
          <w:p w14:paraId="57BDDE62" w14:textId="77777777" w:rsidR="00D655C6" w:rsidRPr="009725E4" w:rsidRDefault="00D655C6" w:rsidP="00997065">
            <w:pPr>
              <w:spacing w:after="0" w:line="240" w:lineRule="auto"/>
              <w:jc w:val="center"/>
              <w:rPr>
                <w:rFonts w:cs="Calibri Light"/>
                <w:sz w:val="32"/>
                <w:szCs w:val="32"/>
              </w:rPr>
            </w:pPr>
          </w:p>
        </w:tc>
        <w:tc>
          <w:tcPr>
            <w:tcW w:w="1285" w:type="dxa"/>
            <w:shd w:val="clear" w:color="auto" w:fill="FFFFFF" w:themeFill="background1"/>
            <w:vAlign w:val="center"/>
          </w:tcPr>
          <w:p w14:paraId="2A093357" w14:textId="77777777" w:rsidR="00D655C6" w:rsidRPr="009725E4" w:rsidRDefault="00D655C6" w:rsidP="00997065">
            <w:pPr>
              <w:spacing w:after="0" w:line="240" w:lineRule="auto"/>
              <w:jc w:val="center"/>
              <w:rPr>
                <w:rFonts w:cs="Calibri Light"/>
                <w:sz w:val="32"/>
                <w:szCs w:val="32"/>
              </w:rPr>
            </w:pPr>
          </w:p>
        </w:tc>
        <w:tc>
          <w:tcPr>
            <w:tcW w:w="1285" w:type="dxa"/>
            <w:shd w:val="clear" w:color="auto" w:fill="FFFFFF" w:themeFill="background1"/>
            <w:vAlign w:val="center"/>
          </w:tcPr>
          <w:p w14:paraId="3E034D00" w14:textId="77777777" w:rsidR="00D655C6" w:rsidRPr="009725E4" w:rsidRDefault="00D655C6" w:rsidP="00997065">
            <w:pPr>
              <w:spacing w:after="0" w:line="240" w:lineRule="auto"/>
              <w:jc w:val="center"/>
              <w:rPr>
                <w:rFonts w:cs="Calibri Light"/>
                <w:sz w:val="32"/>
                <w:szCs w:val="32"/>
              </w:rPr>
            </w:pPr>
          </w:p>
        </w:tc>
        <w:tc>
          <w:tcPr>
            <w:tcW w:w="1329" w:type="dxa"/>
            <w:shd w:val="clear" w:color="auto" w:fill="FFFFFF" w:themeFill="background1"/>
            <w:vAlign w:val="center"/>
          </w:tcPr>
          <w:p w14:paraId="0C3B0973" w14:textId="77777777" w:rsidR="00D655C6" w:rsidRPr="009725E4" w:rsidRDefault="00D655C6" w:rsidP="00997065">
            <w:pPr>
              <w:spacing w:after="0" w:line="240" w:lineRule="auto"/>
              <w:jc w:val="center"/>
              <w:rPr>
                <w:rFonts w:cs="Calibri Light"/>
                <w:sz w:val="32"/>
                <w:szCs w:val="32"/>
              </w:rPr>
            </w:pPr>
          </w:p>
        </w:tc>
      </w:tr>
      <w:tr w:rsidR="00D655C6" w:rsidRPr="00994F36" w14:paraId="0DF0862F" w14:textId="4FE638F9" w:rsidTr="007E760A">
        <w:tc>
          <w:tcPr>
            <w:tcW w:w="2748" w:type="dxa"/>
            <w:shd w:val="clear" w:color="auto" w:fill="auto"/>
          </w:tcPr>
          <w:p w14:paraId="3B364024" w14:textId="68098887" w:rsidR="00D655C6" w:rsidRPr="00E52197" w:rsidRDefault="00D655C6" w:rsidP="00040A6D">
            <w:pPr>
              <w:spacing w:after="0" w:line="240" w:lineRule="auto"/>
              <w:rPr>
                <w:rFonts w:cs="Calibri Light"/>
                <w:sz w:val="20"/>
              </w:rPr>
            </w:pPr>
            <w:r w:rsidRPr="00E52197">
              <w:rPr>
                <w:rFonts w:cs="Calibri Light"/>
                <w:sz w:val="20"/>
              </w:rPr>
              <w:t>Frihet och personlig säkerhet. Ingen får utsättas för godtyckligt gripande eller frihetsberövande.</w:t>
            </w:r>
          </w:p>
        </w:tc>
        <w:tc>
          <w:tcPr>
            <w:tcW w:w="5611" w:type="dxa"/>
            <w:shd w:val="clear" w:color="auto" w:fill="FFFFFF" w:themeFill="background1"/>
          </w:tcPr>
          <w:p w14:paraId="207F745F" w14:textId="38D8F8A9" w:rsidR="00D655C6" w:rsidRPr="00E52197" w:rsidRDefault="00972D20" w:rsidP="00C81230">
            <w:pPr>
              <w:spacing w:after="0" w:line="240" w:lineRule="auto"/>
              <w:rPr>
                <w:rFonts w:cs="Calibri Light"/>
                <w:sz w:val="20"/>
                <w:lang w:val="en-US"/>
              </w:rPr>
            </w:pPr>
            <w:hyperlink r:id="rId51" w:history="1">
              <w:r w:rsidR="00D655C6" w:rsidRPr="00E52197">
                <w:rPr>
                  <w:rStyle w:val="Hyperlnk"/>
                  <w:rFonts w:cs="Calibri Light"/>
                  <w:sz w:val="20"/>
                  <w:lang w:val="en-US"/>
                </w:rPr>
                <w:t>Freedom House Global Freedom Score</w:t>
              </w:r>
            </w:hyperlink>
            <w:r w:rsidR="00D655C6" w:rsidRPr="00E52197">
              <w:rPr>
                <w:rFonts w:cs="Calibri Light"/>
                <w:sz w:val="20"/>
                <w:lang w:val="en-US"/>
              </w:rPr>
              <w:t xml:space="preserve"> (</w:t>
            </w:r>
            <w:proofErr w:type="spellStart"/>
            <w:r w:rsidR="00D655C6" w:rsidRPr="00E52197">
              <w:rPr>
                <w:rFonts w:cs="Calibri Light"/>
                <w:sz w:val="20"/>
                <w:lang w:val="en-US"/>
              </w:rPr>
              <w:t>poäng</w:t>
            </w:r>
            <w:proofErr w:type="spellEnd"/>
            <w:r w:rsidR="00D655C6" w:rsidRPr="00E52197">
              <w:rPr>
                <w:rFonts w:cs="Calibri Light"/>
                <w:sz w:val="20"/>
                <w:lang w:val="en-US"/>
              </w:rPr>
              <w:t xml:space="preserve"> </w:t>
            </w:r>
            <w:proofErr w:type="spellStart"/>
            <w:r w:rsidR="00D655C6" w:rsidRPr="00E52197">
              <w:rPr>
                <w:rFonts w:cs="Calibri Light"/>
                <w:sz w:val="20"/>
                <w:lang w:val="en-US"/>
              </w:rPr>
              <w:t>och</w:t>
            </w:r>
            <w:proofErr w:type="spellEnd"/>
            <w:r w:rsidR="00D655C6" w:rsidRPr="00E52197">
              <w:rPr>
                <w:rFonts w:cs="Calibri Light"/>
                <w:sz w:val="20"/>
                <w:lang w:val="en-US"/>
              </w:rPr>
              <w:t xml:space="preserve"> status): </w:t>
            </w:r>
          </w:p>
          <w:p w14:paraId="76C8436F" w14:textId="4568A5A9" w:rsidR="00D655C6" w:rsidRPr="00E52197" w:rsidRDefault="00D655C6" w:rsidP="00C81230">
            <w:pPr>
              <w:spacing w:after="0" w:line="240" w:lineRule="auto"/>
              <w:rPr>
                <w:rFonts w:cs="Calibri Light"/>
                <w:sz w:val="20"/>
                <w:lang w:val="en-US"/>
              </w:rPr>
            </w:pPr>
          </w:p>
          <w:p w14:paraId="031FB128" w14:textId="77777777" w:rsidR="00D655C6" w:rsidRPr="00E52197" w:rsidRDefault="00972D20" w:rsidP="00060E41">
            <w:pPr>
              <w:spacing w:after="0" w:line="240" w:lineRule="auto"/>
              <w:rPr>
                <w:rFonts w:cs="Calibri Light"/>
                <w:sz w:val="20"/>
                <w:lang w:val="en-US"/>
              </w:rPr>
            </w:pPr>
            <w:hyperlink r:id="rId52" w:history="1">
              <w:r w:rsidR="00D655C6" w:rsidRPr="00E52197">
                <w:rPr>
                  <w:rStyle w:val="Hyperlnk"/>
                  <w:rFonts w:cs="Calibri Light"/>
                  <w:sz w:val="20"/>
                  <w:lang w:val="en-US"/>
                </w:rPr>
                <w:t>World Justice Project Rule of Law Index</w:t>
              </w:r>
            </w:hyperlink>
            <w:r w:rsidR="00D655C6" w:rsidRPr="00E52197">
              <w:rPr>
                <w:rFonts w:cs="Calibri Light"/>
                <w:sz w:val="20"/>
                <w:lang w:val="en-US"/>
              </w:rPr>
              <w:t xml:space="preserve">: </w:t>
            </w:r>
          </w:p>
          <w:p w14:paraId="71DBF9D6" w14:textId="77777777" w:rsidR="00D655C6" w:rsidRPr="00E52197" w:rsidRDefault="00D655C6" w:rsidP="00060E41">
            <w:pPr>
              <w:spacing w:after="0" w:line="240" w:lineRule="auto"/>
              <w:rPr>
                <w:rFonts w:cs="Calibri Light"/>
                <w:sz w:val="20"/>
                <w:lang w:val="en-US"/>
              </w:rPr>
            </w:pPr>
          </w:p>
          <w:p w14:paraId="5AA80E0C" w14:textId="23B9CAB5" w:rsidR="00D655C6" w:rsidRPr="00E52197" w:rsidRDefault="00D655C6" w:rsidP="00060E41">
            <w:pPr>
              <w:spacing w:after="0" w:line="240" w:lineRule="auto"/>
              <w:rPr>
                <w:rFonts w:cs="Calibri Light"/>
                <w:sz w:val="20"/>
              </w:rPr>
            </w:pPr>
            <w:r w:rsidRPr="00E52197">
              <w:rPr>
                <w:rFonts w:cs="Calibri Light"/>
                <w:sz w:val="20"/>
              </w:rPr>
              <w:lastRenderedPageBreak/>
              <w:t>[Indexets skala går från 0,00 (</w:t>
            </w:r>
            <w:proofErr w:type="spellStart"/>
            <w:r w:rsidRPr="00E52197">
              <w:rPr>
                <w:rFonts w:cs="Calibri Light"/>
                <w:sz w:val="20"/>
              </w:rPr>
              <w:t>weaker</w:t>
            </w:r>
            <w:proofErr w:type="spellEnd"/>
            <w:r w:rsidRPr="00E52197">
              <w:rPr>
                <w:rFonts w:cs="Calibri Light"/>
                <w:sz w:val="20"/>
              </w:rPr>
              <w:t xml:space="preserve"> </w:t>
            </w:r>
            <w:proofErr w:type="spellStart"/>
            <w:r w:rsidRPr="00E52197">
              <w:rPr>
                <w:rFonts w:cs="Calibri Light"/>
                <w:sz w:val="20"/>
              </w:rPr>
              <w:t>adherence</w:t>
            </w:r>
            <w:proofErr w:type="spellEnd"/>
            <w:r w:rsidRPr="00E52197">
              <w:rPr>
                <w:rFonts w:cs="Calibri Light"/>
                <w:sz w:val="20"/>
              </w:rPr>
              <w:t>) till 1,00 (</w:t>
            </w:r>
            <w:proofErr w:type="spellStart"/>
            <w:r w:rsidRPr="00E52197">
              <w:rPr>
                <w:rFonts w:cs="Calibri Light"/>
                <w:sz w:val="20"/>
              </w:rPr>
              <w:t>stronger</w:t>
            </w:r>
            <w:proofErr w:type="spellEnd"/>
            <w:r w:rsidRPr="00E52197">
              <w:rPr>
                <w:rFonts w:cs="Calibri Light"/>
                <w:sz w:val="20"/>
              </w:rPr>
              <w:t xml:space="preserve"> </w:t>
            </w:r>
            <w:proofErr w:type="spellStart"/>
            <w:r w:rsidRPr="00E52197">
              <w:rPr>
                <w:rFonts w:cs="Calibri Light"/>
                <w:sz w:val="20"/>
              </w:rPr>
              <w:t>adherence</w:t>
            </w:r>
            <w:proofErr w:type="spellEnd"/>
            <w:r w:rsidRPr="00E52197">
              <w:rPr>
                <w:rFonts w:cs="Calibri Light"/>
                <w:sz w:val="20"/>
              </w:rPr>
              <w:t>)]</w:t>
            </w:r>
          </w:p>
          <w:p w14:paraId="626561A9" w14:textId="40A68858" w:rsidR="00D655C6" w:rsidRPr="00E52197" w:rsidRDefault="00D655C6" w:rsidP="00C81230">
            <w:pPr>
              <w:spacing w:after="0" w:line="240" w:lineRule="auto"/>
              <w:rPr>
                <w:rFonts w:cs="Calibri Light"/>
                <w:sz w:val="20"/>
              </w:rPr>
            </w:pPr>
          </w:p>
          <w:p w14:paraId="2B4773C1" w14:textId="677FF1FE" w:rsidR="00D655C6" w:rsidRPr="00E52197" w:rsidRDefault="00D655C6" w:rsidP="00BA69E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53"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shd w:val="clear" w:color="auto" w:fill="FFFFFF" w:themeFill="background1"/>
            <w:vAlign w:val="center"/>
          </w:tcPr>
          <w:p w14:paraId="6F30824F" w14:textId="77777777" w:rsidR="00D655C6" w:rsidRPr="009725E4" w:rsidRDefault="00D655C6" w:rsidP="00997065">
            <w:pPr>
              <w:spacing w:after="0" w:line="240" w:lineRule="auto"/>
              <w:jc w:val="center"/>
              <w:rPr>
                <w:rFonts w:cs="Calibri Light"/>
                <w:sz w:val="32"/>
                <w:szCs w:val="32"/>
                <w:lang w:val="en-US"/>
              </w:rPr>
            </w:pPr>
          </w:p>
        </w:tc>
        <w:tc>
          <w:tcPr>
            <w:tcW w:w="1284" w:type="dxa"/>
            <w:shd w:val="clear" w:color="auto" w:fill="FFFFFF" w:themeFill="background1"/>
            <w:vAlign w:val="center"/>
          </w:tcPr>
          <w:p w14:paraId="330410AE" w14:textId="77777777" w:rsidR="00D655C6" w:rsidRPr="009725E4" w:rsidRDefault="00D655C6" w:rsidP="00997065">
            <w:pPr>
              <w:spacing w:after="0" w:line="240" w:lineRule="auto"/>
              <w:jc w:val="center"/>
              <w:rPr>
                <w:rFonts w:cs="Calibri Light"/>
                <w:sz w:val="32"/>
                <w:szCs w:val="32"/>
                <w:lang w:val="en-US"/>
              </w:rPr>
            </w:pPr>
          </w:p>
        </w:tc>
        <w:tc>
          <w:tcPr>
            <w:tcW w:w="1285" w:type="dxa"/>
            <w:shd w:val="clear" w:color="auto" w:fill="FFFFFF" w:themeFill="background1"/>
            <w:vAlign w:val="center"/>
          </w:tcPr>
          <w:p w14:paraId="3E009FFA" w14:textId="77777777" w:rsidR="00D655C6" w:rsidRPr="009725E4" w:rsidRDefault="00D655C6" w:rsidP="00997065">
            <w:pPr>
              <w:spacing w:after="0" w:line="240" w:lineRule="auto"/>
              <w:jc w:val="center"/>
              <w:rPr>
                <w:rFonts w:cs="Calibri Light"/>
                <w:sz w:val="32"/>
                <w:szCs w:val="32"/>
                <w:lang w:val="en-US"/>
              </w:rPr>
            </w:pPr>
          </w:p>
        </w:tc>
        <w:tc>
          <w:tcPr>
            <w:tcW w:w="1285" w:type="dxa"/>
            <w:shd w:val="clear" w:color="auto" w:fill="FFFFFF" w:themeFill="background1"/>
            <w:vAlign w:val="center"/>
          </w:tcPr>
          <w:p w14:paraId="39061F93" w14:textId="77777777" w:rsidR="00D655C6" w:rsidRPr="009725E4" w:rsidRDefault="00D655C6" w:rsidP="00997065">
            <w:pPr>
              <w:spacing w:after="0" w:line="240" w:lineRule="auto"/>
              <w:jc w:val="center"/>
              <w:rPr>
                <w:rFonts w:cs="Calibri Light"/>
                <w:sz w:val="32"/>
                <w:szCs w:val="32"/>
                <w:lang w:val="en-US"/>
              </w:rPr>
            </w:pPr>
          </w:p>
        </w:tc>
        <w:tc>
          <w:tcPr>
            <w:tcW w:w="1329" w:type="dxa"/>
            <w:shd w:val="clear" w:color="auto" w:fill="FFFFFF" w:themeFill="background1"/>
            <w:vAlign w:val="center"/>
          </w:tcPr>
          <w:p w14:paraId="4E248B23"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5C7C664C" w14:textId="6AFAA005" w:rsidTr="007E760A">
        <w:tc>
          <w:tcPr>
            <w:tcW w:w="2748" w:type="dxa"/>
            <w:shd w:val="clear" w:color="auto" w:fill="auto"/>
          </w:tcPr>
          <w:p w14:paraId="5F587624" w14:textId="07EA1C21" w:rsidR="00D655C6" w:rsidRPr="00E52197" w:rsidRDefault="00D655C6" w:rsidP="00040A6D">
            <w:pPr>
              <w:spacing w:after="0" w:line="240" w:lineRule="auto"/>
              <w:rPr>
                <w:rFonts w:cs="Calibri Light"/>
                <w:sz w:val="20"/>
              </w:rPr>
            </w:pPr>
            <w:r w:rsidRPr="00E52197">
              <w:rPr>
                <w:rFonts w:cs="Calibri Light"/>
                <w:sz w:val="20"/>
              </w:rPr>
              <w:t>Frihetsberövades rätt till human behandling</w:t>
            </w:r>
          </w:p>
        </w:tc>
        <w:tc>
          <w:tcPr>
            <w:tcW w:w="5611" w:type="dxa"/>
          </w:tcPr>
          <w:p w14:paraId="1D2C2F29" w14:textId="4F13BB8F" w:rsidR="00D655C6" w:rsidRPr="00E52197" w:rsidRDefault="00972D20" w:rsidP="00C81230">
            <w:pPr>
              <w:spacing w:after="0" w:line="240" w:lineRule="auto"/>
              <w:rPr>
                <w:rFonts w:cs="Calibri Light"/>
                <w:sz w:val="20"/>
                <w:lang w:val="en-US"/>
              </w:rPr>
            </w:pPr>
            <w:hyperlink r:id="rId54" w:history="1">
              <w:r w:rsidR="00D655C6" w:rsidRPr="00E52197">
                <w:rPr>
                  <w:rStyle w:val="Hyperlnk"/>
                  <w:rFonts w:cs="Calibri Light"/>
                  <w:sz w:val="20"/>
                  <w:lang w:val="en-US"/>
                </w:rPr>
                <w:t>Freedom House Global Freedom Score</w:t>
              </w:r>
            </w:hyperlink>
            <w:r w:rsidR="00D655C6" w:rsidRPr="00E52197">
              <w:rPr>
                <w:rFonts w:cs="Calibri Light"/>
                <w:sz w:val="20"/>
                <w:lang w:val="en-US"/>
              </w:rPr>
              <w:t xml:space="preserve"> (</w:t>
            </w:r>
            <w:proofErr w:type="spellStart"/>
            <w:r w:rsidR="00D655C6" w:rsidRPr="00E52197">
              <w:rPr>
                <w:rFonts w:cs="Calibri Light"/>
                <w:sz w:val="20"/>
                <w:lang w:val="en-US"/>
              </w:rPr>
              <w:t>poäng</w:t>
            </w:r>
            <w:proofErr w:type="spellEnd"/>
            <w:r w:rsidR="00D655C6" w:rsidRPr="00E52197">
              <w:rPr>
                <w:rFonts w:cs="Calibri Light"/>
                <w:sz w:val="20"/>
                <w:lang w:val="en-US"/>
              </w:rPr>
              <w:t xml:space="preserve"> </w:t>
            </w:r>
            <w:proofErr w:type="spellStart"/>
            <w:r w:rsidR="00D655C6" w:rsidRPr="00E52197">
              <w:rPr>
                <w:rFonts w:cs="Calibri Light"/>
                <w:sz w:val="20"/>
                <w:lang w:val="en-US"/>
              </w:rPr>
              <w:t>och</w:t>
            </w:r>
            <w:proofErr w:type="spellEnd"/>
            <w:r w:rsidR="00D655C6" w:rsidRPr="00E52197">
              <w:rPr>
                <w:rFonts w:cs="Calibri Light"/>
                <w:sz w:val="20"/>
                <w:lang w:val="en-US"/>
              </w:rPr>
              <w:t xml:space="preserve"> status): </w:t>
            </w:r>
          </w:p>
          <w:p w14:paraId="430F2EEC" w14:textId="5812506D" w:rsidR="00D655C6" w:rsidRPr="00E52197" w:rsidRDefault="00D655C6" w:rsidP="00C81230">
            <w:pPr>
              <w:spacing w:after="0" w:line="240" w:lineRule="auto"/>
              <w:rPr>
                <w:rFonts w:cs="Calibri Light"/>
                <w:sz w:val="20"/>
                <w:lang w:val="en-US"/>
              </w:rPr>
            </w:pPr>
          </w:p>
          <w:p w14:paraId="5FB91E57" w14:textId="45796421" w:rsidR="00D655C6" w:rsidRPr="00E52197" w:rsidRDefault="00972D20" w:rsidP="00060E41">
            <w:pPr>
              <w:spacing w:after="0" w:line="240" w:lineRule="auto"/>
              <w:rPr>
                <w:rFonts w:cs="Calibri Light"/>
                <w:sz w:val="20"/>
                <w:lang w:val="en-US"/>
              </w:rPr>
            </w:pPr>
            <w:hyperlink r:id="rId55" w:history="1">
              <w:r w:rsidR="00D655C6" w:rsidRPr="00E52197">
                <w:rPr>
                  <w:rStyle w:val="Hyperlnk"/>
                  <w:rFonts w:cs="Calibri Light"/>
                  <w:sz w:val="20"/>
                  <w:lang w:val="en-US"/>
                </w:rPr>
                <w:t>World Justice Project Rule of Law Index</w:t>
              </w:r>
            </w:hyperlink>
            <w:r w:rsidR="00D655C6" w:rsidRPr="00E52197">
              <w:rPr>
                <w:rFonts w:cs="Calibri Light"/>
                <w:sz w:val="20"/>
                <w:lang w:val="en-US"/>
              </w:rPr>
              <w:t xml:space="preserve">: </w:t>
            </w:r>
          </w:p>
        </w:tc>
        <w:tc>
          <w:tcPr>
            <w:tcW w:w="1479" w:type="dxa"/>
            <w:vAlign w:val="center"/>
          </w:tcPr>
          <w:p w14:paraId="5BCDD296"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02149C50"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6BBD580A"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59E77391"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2BD9C5A5"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01D93CFD" w14:textId="5C801F16" w:rsidTr="007E760A">
        <w:tc>
          <w:tcPr>
            <w:tcW w:w="2748" w:type="dxa"/>
            <w:shd w:val="clear" w:color="auto" w:fill="auto"/>
          </w:tcPr>
          <w:p w14:paraId="2B6D4D8C" w14:textId="5FEBB561" w:rsidR="00D655C6" w:rsidRPr="00E52197" w:rsidRDefault="00D655C6" w:rsidP="00040A6D">
            <w:pPr>
              <w:spacing w:after="0" w:line="240" w:lineRule="auto"/>
              <w:rPr>
                <w:rFonts w:cs="Calibri Light"/>
                <w:sz w:val="20"/>
              </w:rPr>
            </w:pPr>
            <w:r w:rsidRPr="00E52197">
              <w:rPr>
                <w:rFonts w:cs="Calibri Light"/>
                <w:sz w:val="20"/>
              </w:rPr>
              <w:t>Fängslande enbart på grund av oförmåga att fullgöra en avtalad förpliktelse</w:t>
            </w:r>
          </w:p>
        </w:tc>
        <w:tc>
          <w:tcPr>
            <w:tcW w:w="5611" w:type="dxa"/>
          </w:tcPr>
          <w:p w14:paraId="573FC17D" w14:textId="77777777" w:rsidR="00D655C6" w:rsidRPr="00E52197" w:rsidRDefault="00972D20" w:rsidP="00C81230">
            <w:pPr>
              <w:spacing w:after="0" w:line="240" w:lineRule="auto"/>
              <w:rPr>
                <w:rFonts w:cs="Calibri Light"/>
                <w:sz w:val="20"/>
                <w:lang w:val="en-US"/>
              </w:rPr>
            </w:pPr>
            <w:hyperlink r:id="rId56" w:history="1">
              <w:r w:rsidR="00D655C6" w:rsidRPr="00E52197">
                <w:rPr>
                  <w:rStyle w:val="Hyperlnk"/>
                  <w:rFonts w:cs="Calibri Light"/>
                  <w:sz w:val="20"/>
                  <w:lang w:val="en-US"/>
                </w:rPr>
                <w:t>Freedom House Global Freedom Score</w:t>
              </w:r>
            </w:hyperlink>
            <w:r w:rsidR="00D655C6" w:rsidRPr="00E52197">
              <w:rPr>
                <w:rFonts w:cs="Calibri Light"/>
                <w:sz w:val="20"/>
                <w:lang w:val="en-US"/>
              </w:rPr>
              <w:t xml:space="preserve"> (</w:t>
            </w:r>
            <w:proofErr w:type="spellStart"/>
            <w:r w:rsidR="00D655C6" w:rsidRPr="00E52197">
              <w:rPr>
                <w:rFonts w:cs="Calibri Light"/>
                <w:sz w:val="20"/>
                <w:lang w:val="en-US"/>
              </w:rPr>
              <w:t>poäng</w:t>
            </w:r>
            <w:proofErr w:type="spellEnd"/>
            <w:r w:rsidR="00D655C6" w:rsidRPr="00E52197">
              <w:rPr>
                <w:rFonts w:cs="Calibri Light"/>
                <w:sz w:val="20"/>
                <w:lang w:val="en-US"/>
              </w:rPr>
              <w:t xml:space="preserve"> </w:t>
            </w:r>
            <w:proofErr w:type="spellStart"/>
            <w:r w:rsidR="00D655C6" w:rsidRPr="00E52197">
              <w:rPr>
                <w:rFonts w:cs="Calibri Light"/>
                <w:sz w:val="20"/>
                <w:lang w:val="en-US"/>
              </w:rPr>
              <w:t>och</w:t>
            </w:r>
            <w:proofErr w:type="spellEnd"/>
            <w:r w:rsidR="00D655C6" w:rsidRPr="00E52197">
              <w:rPr>
                <w:rFonts w:cs="Calibri Light"/>
                <w:sz w:val="20"/>
                <w:lang w:val="en-US"/>
              </w:rPr>
              <w:t xml:space="preserve"> status): </w:t>
            </w:r>
          </w:p>
          <w:p w14:paraId="003E8562" w14:textId="77777777" w:rsidR="00D655C6" w:rsidRPr="00E52197" w:rsidRDefault="00D655C6" w:rsidP="00461476">
            <w:pPr>
              <w:spacing w:after="0" w:line="240" w:lineRule="auto"/>
              <w:rPr>
                <w:rFonts w:cs="Calibri Light"/>
                <w:sz w:val="20"/>
                <w:lang w:val="en-US"/>
              </w:rPr>
            </w:pPr>
          </w:p>
          <w:p w14:paraId="1B44C8D5" w14:textId="7DE9E1FA" w:rsidR="00D655C6" w:rsidRPr="00E52197" w:rsidRDefault="00972D20" w:rsidP="00461476">
            <w:pPr>
              <w:spacing w:after="0" w:line="240" w:lineRule="auto"/>
              <w:rPr>
                <w:rFonts w:cs="Calibri Light"/>
                <w:sz w:val="20"/>
                <w:lang w:val="en-US"/>
              </w:rPr>
            </w:pPr>
            <w:hyperlink r:id="rId57" w:history="1">
              <w:r w:rsidR="00D655C6" w:rsidRPr="00E52197">
                <w:rPr>
                  <w:rStyle w:val="Hyperlnk"/>
                  <w:rFonts w:cs="Calibri Light"/>
                  <w:sz w:val="20"/>
                  <w:lang w:val="en-US"/>
                </w:rPr>
                <w:t>World Justice Project Rule of Law Index</w:t>
              </w:r>
            </w:hyperlink>
            <w:r w:rsidR="00D655C6" w:rsidRPr="00E52197">
              <w:rPr>
                <w:rFonts w:cs="Calibri Light"/>
                <w:sz w:val="20"/>
                <w:lang w:val="en-US"/>
              </w:rPr>
              <w:t xml:space="preserve">: </w:t>
            </w:r>
          </w:p>
        </w:tc>
        <w:tc>
          <w:tcPr>
            <w:tcW w:w="1479" w:type="dxa"/>
            <w:vAlign w:val="center"/>
          </w:tcPr>
          <w:p w14:paraId="38D9461B"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02635287"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3761BAEB"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3B4C93DA"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3A356828" w14:textId="77777777" w:rsidR="00D655C6" w:rsidRPr="009725E4" w:rsidRDefault="00D655C6" w:rsidP="00997065">
            <w:pPr>
              <w:spacing w:after="0" w:line="240" w:lineRule="auto"/>
              <w:jc w:val="center"/>
              <w:rPr>
                <w:rFonts w:cs="Calibri Light"/>
                <w:sz w:val="32"/>
                <w:szCs w:val="32"/>
                <w:lang w:val="en-US"/>
              </w:rPr>
            </w:pPr>
          </w:p>
        </w:tc>
      </w:tr>
      <w:tr w:rsidR="00D655C6" w:rsidRPr="00E52197" w14:paraId="5FCCC791" w14:textId="2DE9A637" w:rsidTr="007E760A">
        <w:tc>
          <w:tcPr>
            <w:tcW w:w="2748" w:type="dxa"/>
            <w:shd w:val="clear" w:color="auto" w:fill="auto"/>
          </w:tcPr>
          <w:p w14:paraId="06055E86" w14:textId="741E9BB0" w:rsidR="00D655C6" w:rsidRPr="00E52197" w:rsidRDefault="00D655C6" w:rsidP="00040A6D">
            <w:pPr>
              <w:spacing w:after="0" w:line="240" w:lineRule="auto"/>
              <w:rPr>
                <w:rFonts w:cs="Calibri Light"/>
                <w:sz w:val="20"/>
              </w:rPr>
            </w:pPr>
            <w:r w:rsidRPr="00E52197">
              <w:rPr>
                <w:rFonts w:cs="Calibri Light"/>
                <w:sz w:val="20"/>
              </w:rPr>
              <w:t>Fri rörlighet</w:t>
            </w:r>
          </w:p>
        </w:tc>
        <w:tc>
          <w:tcPr>
            <w:tcW w:w="5611" w:type="dxa"/>
          </w:tcPr>
          <w:p w14:paraId="4802FD7A" w14:textId="77777777" w:rsidR="00D655C6" w:rsidRPr="00E52197" w:rsidRDefault="00972D20" w:rsidP="00C81230">
            <w:pPr>
              <w:spacing w:after="0" w:line="240" w:lineRule="auto"/>
              <w:rPr>
                <w:rFonts w:cs="Calibri Light"/>
                <w:sz w:val="20"/>
                <w:lang w:val="en-US"/>
              </w:rPr>
            </w:pPr>
            <w:hyperlink r:id="rId58"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p w14:paraId="1707FF65" w14:textId="02230F67" w:rsidR="00D655C6" w:rsidRPr="00E52197" w:rsidRDefault="00D655C6" w:rsidP="00461476">
            <w:pPr>
              <w:spacing w:after="0" w:line="240" w:lineRule="auto"/>
              <w:rPr>
                <w:rFonts w:cs="Calibri Light"/>
                <w:sz w:val="20"/>
              </w:rPr>
            </w:pPr>
          </w:p>
        </w:tc>
        <w:tc>
          <w:tcPr>
            <w:tcW w:w="1479" w:type="dxa"/>
            <w:vAlign w:val="center"/>
          </w:tcPr>
          <w:p w14:paraId="28DD7F74"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546F5174"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4D94BC33"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5E04C5A5"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779A6418" w14:textId="77777777" w:rsidR="00D655C6" w:rsidRPr="009725E4" w:rsidRDefault="00D655C6" w:rsidP="00997065">
            <w:pPr>
              <w:spacing w:after="0" w:line="240" w:lineRule="auto"/>
              <w:jc w:val="center"/>
              <w:rPr>
                <w:rFonts w:cs="Calibri Light"/>
                <w:sz w:val="32"/>
                <w:szCs w:val="32"/>
              </w:rPr>
            </w:pPr>
          </w:p>
        </w:tc>
      </w:tr>
      <w:tr w:rsidR="00D655C6" w:rsidRPr="00994F36" w14:paraId="499ECF38" w14:textId="78FEDDEF" w:rsidTr="007E760A">
        <w:tc>
          <w:tcPr>
            <w:tcW w:w="2748" w:type="dxa"/>
            <w:shd w:val="clear" w:color="auto" w:fill="auto"/>
          </w:tcPr>
          <w:p w14:paraId="4E10E2D0" w14:textId="4970B256" w:rsidR="00D655C6" w:rsidRPr="00E52197" w:rsidRDefault="00D655C6" w:rsidP="00F205FC">
            <w:pPr>
              <w:spacing w:after="0" w:line="240" w:lineRule="auto"/>
              <w:rPr>
                <w:rFonts w:cs="Calibri Light"/>
                <w:sz w:val="20"/>
              </w:rPr>
            </w:pPr>
            <w:r w:rsidRPr="00E52197">
              <w:rPr>
                <w:rFonts w:cs="Calibri Light"/>
                <w:sz w:val="20"/>
              </w:rPr>
              <w:t>Utlänningars rätt till rättslig prövning vid utvisning</w:t>
            </w:r>
          </w:p>
        </w:tc>
        <w:tc>
          <w:tcPr>
            <w:tcW w:w="5611" w:type="dxa"/>
          </w:tcPr>
          <w:p w14:paraId="3D69BBBD" w14:textId="77777777" w:rsidR="00D655C6" w:rsidRPr="00E52197" w:rsidRDefault="00972D20" w:rsidP="00040A6D">
            <w:pPr>
              <w:spacing w:after="0" w:line="240" w:lineRule="auto"/>
              <w:rPr>
                <w:rFonts w:cs="Calibri Light"/>
                <w:sz w:val="20"/>
                <w:lang w:val="en-US"/>
              </w:rPr>
            </w:pPr>
            <w:hyperlink r:id="rId59" w:history="1">
              <w:r w:rsidR="00D655C6" w:rsidRPr="00E52197">
                <w:rPr>
                  <w:rStyle w:val="Hyperlnk"/>
                  <w:rFonts w:cs="Calibri Light"/>
                  <w:sz w:val="20"/>
                  <w:lang w:val="en-US"/>
                </w:rPr>
                <w:t>Freedom House Global Freedom Score</w:t>
              </w:r>
            </w:hyperlink>
            <w:r w:rsidR="00D655C6" w:rsidRPr="00E52197">
              <w:rPr>
                <w:rFonts w:cs="Calibri Light"/>
                <w:sz w:val="20"/>
                <w:lang w:val="en-US"/>
              </w:rPr>
              <w:t xml:space="preserve"> (</w:t>
            </w:r>
            <w:proofErr w:type="spellStart"/>
            <w:r w:rsidR="00D655C6" w:rsidRPr="00E52197">
              <w:rPr>
                <w:rFonts w:cs="Calibri Light"/>
                <w:sz w:val="20"/>
                <w:lang w:val="en-US"/>
              </w:rPr>
              <w:t>poäng</w:t>
            </w:r>
            <w:proofErr w:type="spellEnd"/>
            <w:r w:rsidR="00D655C6" w:rsidRPr="00E52197">
              <w:rPr>
                <w:rFonts w:cs="Calibri Light"/>
                <w:sz w:val="20"/>
                <w:lang w:val="en-US"/>
              </w:rPr>
              <w:t xml:space="preserve"> </w:t>
            </w:r>
            <w:proofErr w:type="spellStart"/>
            <w:r w:rsidR="00D655C6" w:rsidRPr="00E52197">
              <w:rPr>
                <w:rFonts w:cs="Calibri Light"/>
                <w:sz w:val="20"/>
                <w:lang w:val="en-US"/>
              </w:rPr>
              <w:t>och</w:t>
            </w:r>
            <w:proofErr w:type="spellEnd"/>
            <w:r w:rsidR="00D655C6" w:rsidRPr="00E52197">
              <w:rPr>
                <w:rFonts w:cs="Calibri Light"/>
                <w:sz w:val="20"/>
                <w:lang w:val="en-US"/>
              </w:rPr>
              <w:t xml:space="preserve"> status): </w:t>
            </w:r>
          </w:p>
          <w:p w14:paraId="54977ABC" w14:textId="77777777" w:rsidR="00D655C6" w:rsidRPr="00E52197" w:rsidRDefault="00D655C6" w:rsidP="00060E41">
            <w:pPr>
              <w:spacing w:after="0" w:line="240" w:lineRule="auto"/>
              <w:rPr>
                <w:rFonts w:cs="Calibri Light"/>
                <w:sz w:val="20"/>
                <w:lang w:val="en-US"/>
              </w:rPr>
            </w:pPr>
          </w:p>
          <w:p w14:paraId="78DA16EE" w14:textId="7FA98DEB" w:rsidR="00D655C6" w:rsidRPr="00E52197" w:rsidRDefault="00972D20" w:rsidP="00040A6D">
            <w:pPr>
              <w:spacing w:after="0" w:line="240" w:lineRule="auto"/>
              <w:rPr>
                <w:rFonts w:cs="Calibri Light"/>
                <w:sz w:val="20"/>
                <w:lang w:val="en-US"/>
              </w:rPr>
            </w:pPr>
            <w:hyperlink r:id="rId60" w:history="1">
              <w:r w:rsidR="00D655C6" w:rsidRPr="00E52197">
                <w:rPr>
                  <w:rStyle w:val="Hyperlnk"/>
                  <w:rFonts w:cs="Calibri Light"/>
                  <w:sz w:val="20"/>
                  <w:lang w:val="en-US"/>
                </w:rPr>
                <w:t>World Justice Project Rule of Law Index</w:t>
              </w:r>
            </w:hyperlink>
            <w:r w:rsidR="00D655C6" w:rsidRPr="00E52197">
              <w:rPr>
                <w:rFonts w:cs="Calibri Light"/>
                <w:sz w:val="20"/>
                <w:lang w:val="en-US"/>
              </w:rPr>
              <w:t xml:space="preserve">: </w:t>
            </w:r>
          </w:p>
        </w:tc>
        <w:tc>
          <w:tcPr>
            <w:tcW w:w="1479" w:type="dxa"/>
            <w:vAlign w:val="center"/>
          </w:tcPr>
          <w:p w14:paraId="61AEB2B4"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060A822E"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5C30C992"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56B1BBFB"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64950558"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447FCA22" w14:textId="43FAF3FC" w:rsidTr="007E760A">
        <w:tc>
          <w:tcPr>
            <w:tcW w:w="2748" w:type="dxa"/>
            <w:shd w:val="clear" w:color="auto" w:fill="auto"/>
          </w:tcPr>
          <w:p w14:paraId="6C807886" w14:textId="2F761550" w:rsidR="00D655C6" w:rsidRPr="00E52197" w:rsidRDefault="00D655C6" w:rsidP="00F205FC">
            <w:pPr>
              <w:spacing w:after="0" w:line="240" w:lineRule="auto"/>
              <w:rPr>
                <w:rFonts w:cs="Calibri Light"/>
                <w:sz w:val="20"/>
              </w:rPr>
            </w:pPr>
            <w:r w:rsidRPr="00E52197">
              <w:rPr>
                <w:rFonts w:cs="Calibri Light"/>
                <w:sz w:val="20"/>
              </w:rPr>
              <w:t>Likhet inför lagen och rättvis rättegång</w:t>
            </w:r>
          </w:p>
        </w:tc>
        <w:tc>
          <w:tcPr>
            <w:tcW w:w="5611" w:type="dxa"/>
          </w:tcPr>
          <w:p w14:paraId="30928B95" w14:textId="77777777" w:rsidR="00D655C6" w:rsidRPr="00E52197" w:rsidRDefault="00972D20" w:rsidP="00040A6D">
            <w:pPr>
              <w:spacing w:after="0" w:line="240" w:lineRule="auto"/>
              <w:rPr>
                <w:rFonts w:cs="Calibri Light"/>
                <w:sz w:val="20"/>
                <w:lang w:val="en-US"/>
              </w:rPr>
            </w:pPr>
            <w:hyperlink r:id="rId61" w:history="1">
              <w:r w:rsidR="00D655C6" w:rsidRPr="00E52197">
                <w:rPr>
                  <w:rStyle w:val="Hyperlnk"/>
                  <w:rFonts w:cs="Calibri Light"/>
                  <w:sz w:val="20"/>
                  <w:lang w:val="en-US"/>
                </w:rPr>
                <w:t>Freedom House Global Freedom Score</w:t>
              </w:r>
            </w:hyperlink>
            <w:r w:rsidR="00D655C6" w:rsidRPr="00E52197">
              <w:rPr>
                <w:rFonts w:cs="Calibri Light"/>
                <w:sz w:val="20"/>
                <w:lang w:val="en-US"/>
              </w:rPr>
              <w:t xml:space="preserve"> (</w:t>
            </w:r>
            <w:proofErr w:type="spellStart"/>
            <w:r w:rsidR="00D655C6" w:rsidRPr="00E52197">
              <w:rPr>
                <w:rFonts w:cs="Calibri Light"/>
                <w:sz w:val="20"/>
                <w:lang w:val="en-US"/>
              </w:rPr>
              <w:t>poäng</w:t>
            </w:r>
            <w:proofErr w:type="spellEnd"/>
            <w:r w:rsidR="00D655C6" w:rsidRPr="00E52197">
              <w:rPr>
                <w:rFonts w:cs="Calibri Light"/>
                <w:sz w:val="20"/>
                <w:lang w:val="en-US"/>
              </w:rPr>
              <w:t xml:space="preserve"> </w:t>
            </w:r>
            <w:proofErr w:type="spellStart"/>
            <w:r w:rsidR="00D655C6" w:rsidRPr="00E52197">
              <w:rPr>
                <w:rFonts w:cs="Calibri Light"/>
                <w:sz w:val="20"/>
                <w:lang w:val="en-US"/>
              </w:rPr>
              <w:t>och</w:t>
            </w:r>
            <w:proofErr w:type="spellEnd"/>
            <w:r w:rsidR="00D655C6" w:rsidRPr="00E52197">
              <w:rPr>
                <w:rFonts w:cs="Calibri Light"/>
                <w:sz w:val="20"/>
                <w:lang w:val="en-US"/>
              </w:rPr>
              <w:t xml:space="preserve"> status): </w:t>
            </w:r>
          </w:p>
          <w:p w14:paraId="29852593" w14:textId="77777777" w:rsidR="00D655C6" w:rsidRPr="00E52197" w:rsidRDefault="00D655C6" w:rsidP="00040A6D">
            <w:pPr>
              <w:spacing w:after="0" w:line="240" w:lineRule="auto"/>
              <w:rPr>
                <w:rFonts w:cs="Calibri Light"/>
                <w:sz w:val="20"/>
                <w:lang w:val="en-US"/>
              </w:rPr>
            </w:pPr>
          </w:p>
          <w:p w14:paraId="179C9D13" w14:textId="539C818E" w:rsidR="00D655C6" w:rsidRPr="00E52197" w:rsidRDefault="00972D20" w:rsidP="00040A6D">
            <w:pPr>
              <w:spacing w:after="0" w:line="240" w:lineRule="auto"/>
              <w:rPr>
                <w:rFonts w:cs="Calibri Light"/>
                <w:sz w:val="20"/>
                <w:lang w:val="en-US"/>
              </w:rPr>
            </w:pPr>
            <w:hyperlink r:id="rId62" w:history="1">
              <w:r w:rsidR="00D655C6" w:rsidRPr="00E52197">
                <w:rPr>
                  <w:rStyle w:val="Hyperlnk"/>
                  <w:rFonts w:cs="Calibri Light"/>
                  <w:sz w:val="20"/>
                  <w:lang w:val="en-US"/>
                </w:rPr>
                <w:t>World Justice Project Rule of Law Index</w:t>
              </w:r>
            </w:hyperlink>
            <w:r w:rsidR="00D655C6" w:rsidRPr="00E52197">
              <w:rPr>
                <w:rFonts w:cs="Calibri Light"/>
                <w:sz w:val="20"/>
                <w:lang w:val="en-US"/>
              </w:rPr>
              <w:t xml:space="preserve">: </w:t>
            </w:r>
          </w:p>
        </w:tc>
        <w:tc>
          <w:tcPr>
            <w:tcW w:w="1479" w:type="dxa"/>
            <w:vAlign w:val="center"/>
          </w:tcPr>
          <w:p w14:paraId="6E42A70F"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0E0FDD65"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11AD1162"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37809E17"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0D6EDD6C"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3AF0D760" w14:textId="713127A9" w:rsidTr="007E760A">
        <w:tc>
          <w:tcPr>
            <w:tcW w:w="2748" w:type="dxa"/>
            <w:shd w:val="clear" w:color="auto" w:fill="auto"/>
          </w:tcPr>
          <w:p w14:paraId="757A41E8" w14:textId="763DBB14" w:rsidR="00D655C6" w:rsidRPr="00E52197" w:rsidRDefault="00D655C6" w:rsidP="00040A6D">
            <w:pPr>
              <w:spacing w:after="0" w:line="240" w:lineRule="auto"/>
              <w:rPr>
                <w:rFonts w:cs="Calibri Light"/>
                <w:sz w:val="20"/>
              </w:rPr>
            </w:pPr>
            <w:r w:rsidRPr="00E52197">
              <w:rPr>
                <w:rFonts w:cs="Calibri Light"/>
                <w:sz w:val="20"/>
              </w:rPr>
              <w:t>Retroaktiv straffrätt</w:t>
            </w:r>
          </w:p>
        </w:tc>
        <w:tc>
          <w:tcPr>
            <w:tcW w:w="5611" w:type="dxa"/>
          </w:tcPr>
          <w:p w14:paraId="46498B7C" w14:textId="77777777" w:rsidR="00D655C6" w:rsidRPr="00E52197" w:rsidRDefault="00972D20" w:rsidP="00040A6D">
            <w:pPr>
              <w:spacing w:after="0" w:line="240" w:lineRule="auto"/>
              <w:rPr>
                <w:rFonts w:cs="Calibri Light"/>
                <w:sz w:val="20"/>
                <w:lang w:val="en-US"/>
              </w:rPr>
            </w:pPr>
            <w:hyperlink r:id="rId63" w:history="1">
              <w:r w:rsidR="00D655C6" w:rsidRPr="00E52197">
                <w:rPr>
                  <w:rStyle w:val="Hyperlnk"/>
                  <w:rFonts w:cs="Calibri Light"/>
                  <w:sz w:val="20"/>
                  <w:lang w:val="en-US"/>
                </w:rPr>
                <w:t>Freedom House Global Freedom Score</w:t>
              </w:r>
            </w:hyperlink>
            <w:r w:rsidR="00D655C6" w:rsidRPr="00E52197">
              <w:rPr>
                <w:rFonts w:cs="Calibri Light"/>
                <w:sz w:val="20"/>
                <w:lang w:val="en-US"/>
              </w:rPr>
              <w:t xml:space="preserve"> (</w:t>
            </w:r>
            <w:proofErr w:type="spellStart"/>
            <w:r w:rsidR="00D655C6" w:rsidRPr="00E52197">
              <w:rPr>
                <w:rFonts w:cs="Calibri Light"/>
                <w:sz w:val="20"/>
                <w:lang w:val="en-US"/>
              </w:rPr>
              <w:t>poäng</w:t>
            </w:r>
            <w:proofErr w:type="spellEnd"/>
            <w:r w:rsidR="00D655C6" w:rsidRPr="00E52197">
              <w:rPr>
                <w:rFonts w:cs="Calibri Light"/>
                <w:sz w:val="20"/>
                <w:lang w:val="en-US"/>
              </w:rPr>
              <w:t xml:space="preserve"> </w:t>
            </w:r>
            <w:proofErr w:type="spellStart"/>
            <w:r w:rsidR="00D655C6" w:rsidRPr="00E52197">
              <w:rPr>
                <w:rFonts w:cs="Calibri Light"/>
                <w:sz w:val="20"/>
                <w:lang w:val="en-US"/>
              </w:rPr>
              <w:t>och</w:t>
            </w:r>
            <w:proofErr w:type="spellEnd"/>
            <w:r w:rsidR="00D655C6" w:rsidRPr="00E52197">
              <w:rPr>
                <w:rFonts w:cs="Calibri Light"/>
                <w:sz w:val="20"/>
                <w:lang w:val="en-US"/>
              </w:rPr>
              <w:t xml:space="preserve"> status): </w:t>
            </w:r>
          </w:p>
          <w:p w14:paraId="2D01229C" w14:textId="77777777" w:rsidR="00D655C6" w:rsidRPr="00E52197" w:rsidRDefault="00D655C6" w:rsidP="00040A6D">
            <w:pPr>
              <w:spacing w:after="0" w:line="240" w:lineRule="auto"/>
              <w:rPr>
                <w:rFonts w:cs="Calibri Light"/>
                <w:sz w:val="20"/>
                <w:lang w:val="en-US"/>
              </w:rPr>
            </w:pPr>
          </w:p>
          <w:p w14:paraId="6E3F4D07" w14:textId="3715968B" w:rsidR="00D655C6" w:rsidRPr="00E52197" w:rsidRDefault="00972D20" w:rsidP="00040A6D">
            <w:pPr>
              <w:spacing w:after="0" w:line="240" w:lineRule="auto"/>
              <w:rPr>
                <w:rFonts w:cs="Calibri Light"/>
                <w:sz w:val="20"/>
                <w:lang w:val="en-US"/>
              </w:rPr>
            </w:pPr>
            <w:hyperlink r:id="rId64" w:history="1">
              <w:r w:rsidR="00D655C6" w:rsidRPr="00E52197">
                <w:rPr>
                  <w:rStyle w:val="Hyperlnk"/>
                  <w:rFonts w:cs="Calibri Light"/>
                  <w:sz w:val="20"/>
                  <w:lang w:val="en-US"/>
                </w:rPr>
                <w:t>World Justice Project Rule of Law Index</w:t>
              </w:r>
            </w:hyperlink>
            <w:r w:rsidR="00D655C6" w:rsidRPr="00E52197">
              <w:rPr>
                <w:rFonts w:cs="Calibri Light"/>
                <w:sz w:val="20"/>
                <w:lang w:val="en-US"/>
              </w:rPr>
              <w:t xml:space="preserve">: </w:t>
            </w:r>
          </w:p>
        </w:tc>
        <w:tc>
          <w:tcPr>
            <w:tcW w:w="1479" w:type="dxa"/>
            <w:vAlign w:val="center"/>
          </w:tcPr>
          <w:p w14:paraId="0D7AE72E"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3F0376E6"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02F52F53"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1325277F"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05CB7DC7"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159AEC8A" w14:textId="6AA4E6AD" w:rsidTr="007E760A">
        <w:tc>
          <w:tcPr>
            <w:tcW w:w="2748" w:type="dxa"/>
            <w:shd w:val="clear" w:color="auto" w:fill="auto"/>
          </w:tcPr>
          <w:p w14:paraId="671C860C" w14:textId="2FF4E7DC" w:rsidR="00D655C6" w:rsidRPr="00E52197" w:rsidRDefault="00D655C6" w:rsidP="00040A6D">
            <w:pPr>
              <w:spacing w:after="0" w:line="240" w:lineRule="auto"/>
              <w:rPr>
                <w:rFonts w:cs="Calibri Light"/>
                <w:sz w:val="20"/>
              </w:rPr>
            </w:pPr>
            <w:r w:rsidRPr="00E52197">
              <w:rPr>
                <w:rFonts w:cs="Calibri Light"/>
                <w:sz w:val="20"/>
              </w:rPr>
              <w:t>Erkännas som person i lagens mening</w:t>
            </w:r>
          </w:p>
        </w:tc>
        <w:tc>
          <w:tcPr>
            <w:tcW w:w="5611" w:type="dxa"/>
          </w:tcPr>
          <w:p w14:paraId="786FBC0F" w14:textId="77777777" w:rsidR="00D655C6" w:rsidRPr="00E52197" w:rsidRDefault="00972D20" w:rsidP="00040A6D">
            <w:pPr>
              <w:spacing w:after="0" w:line="240" w:lineRule="auto"/>
              <w:rPr>
                <w:rFonts w:cs="Calibri Light"/>
                <w:sz w:val="20"/>
                <w:lang w:val="en-US"/>
              </w:rPr>
            </w:pPr>
            <w:hyperlink r:id="rId65" w:history="1">
              <w:r w:rsidR="00D655C6" w:rsidRPr="00E52197">
                <w:rPr>
                  <w:rStyle w:val="Hyperlnk"/>
                  <w:rFonts w:cs="Calibri Light"/>
                  <w:sz w:val="20"/>
                  <w:lang w:val="en-US"/>
                </w:rPr>
                <w:t>Freedom House Global Freedom Score</w:t>
              </w:r>
            </w:hyperlink>
            <w:r w:rsidR="00D655C6" w:rsidRPr="00E52197">
              <w:rPr>
                <w:rFonts w:cs="Calibri Light"/>
                <w:sz w:val="20"/>
                <w:lang w:val="en-US"/>
              </w:rPr>
              <w:t xml:space="preserve"> (</w:t>
            </w:r>
            <w:proofErr w:type="spellStart"/>
            <w:r w:rsidR="00D655C6" w:rsidRPr="00E52197">
              <w:rPr>
                <w:rFonts w:cs="Calibri Light"/>
                <w:sz w:val="20"/>
                <w:lang w:val="en-US"/>
              </w:rPr>
              <w:t>poäng</w:t>
            </w:r>
            <w:proofErr w:type="spellEnd"/>
            <w:r w:rsidR="00D655C6" w:rsidRPr="00E52197">
              <w:rPr>
                <w:rFonts w:cs="Calibri Light"/>
                <w:sz w:val="20"/>
                <w:lang w:val="en-US"/>
              </w:rPr>
              <w:t xml:space="preserve"> </w:t>
            </w:r>
            <w:proofErr w:type="spellStart"/>
            <w:r w:rsidR="00D655C6" w:rsidRPr="00E52197">
              <w:rPr>
                <w:rFonts w:cs="Calibri Light"/>
                <w:sz w:val="20"/>
                <w:lang w:val="en-US"/>
              </w:rPr>
              <w:t>och</w:t>
            </w:r>
            <w:proofErr w:type="spellEnd"/>
            <w:r w:rsidR="00D655C6" w:rsidRPr="00E52197">
              <w:rPr>
                <w:rFonts w:cs="Calibri Light"/>
                <w:sz w:val="20"/>
                <w:lang w:val="en-US"/>
              </w:rPr>
              <w:t xml:space="preserve"> status): </w:t>
            </w:r>
          </w:p>
          <w:p w14:paraId="5C6909E7" w14:textId="77777777" w:rsidR="00D655C6" w:rsidRPr="00E52197" w:rsidRDefault="00D655C6" w:rsidP="00040A6D">
            <w:pPr>
              <w:spacing w:after="0" w:line="240" w:lineRule="auto"/>
              <w:rPr>
                <w:rFonts w:cs="Calibri Light"/>
                <w:sz w:val="20"/>
                <w:lang w:val="en-US"/>
              </w:rPr>
            </w:pPr>
          </w:p>
          <w:p w14:paraId="4C4F70F8" w14:textId="37CE7D8C" w:rsidR="00D655C6" w:rsidRPr="00E52197" w:rsidRDefault="00972D20" w:rsidP="00040A6D">
            <w:pPr>
              <w:spacing w:after="0" w:line="240" w:lineRule="auto"/>
              <w:rPr>
                <w:rFonts w:cs="Calibri Light"/>
                <w:sz w:val="20"/>
                <w:lang w:val="en-US"/>
              </w:rPr>
            </w:pPr>
            <w:hyperlink r:id="rId66" w:history="1">
              <w:r w:rsidR="00D655C6" w:rsidRPr="00E52197">
                <w:rPr>
                  <w:rStyle w:val="Hyperlnk"/>
                  <w:rFonts w:cs="Calibri Light"/>
                  <w:sz w:val="20"/>
                  <w:lang w:val="en-US"/>
                </w:rPr>
                <w:t>World Justice Project Rule of Law Index</w:t>
              </w:r>
            </w:hyperlink>
            <w:r w:rsidR="00D655C6" w:rsidRPr="00E52197">
              <w:rPr>
                <w:rFonts w:cs="Calibri Light"/>
                <w:sz w:val="20"/>
                <w:lang w:val="en-US"/>
              </w:rPr>
              <w:t xml:space="preserve">: </w:t>
            </w:r>
          </w:p>
        </w:tc>
        <w:tc>
          <w:tcPr>
            <w:tcW w:w="1479" w:type="dxa"/>
            <w:vAlign w:val="center"/>
          </w:tcPr>
          <w:p w14:paraId="1EADC88A"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0BF325EF"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0A030676"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311B9F08"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53325B34" w14:textId="77777777" w:rsidR="00D655C6" w:rsidRPr="009725E4" w:rsidRDefault="00D655C6" w:rsidP="00997065">
            <w:pPr>
              <w:spacing w:after="0" w:line="240" w:lineRule="auto"/>
              <w:jc w:val="center"/>
              <w:rPr>
                <w:rFonts w:cs="Calibri Light"/>
                <w:sz w:val="32"/>
                <w:szCs w:val="32"/>
                <w:lang w:val="en-US"/>
              </w:rPr>
            </w:pPr>
          </w:p>
        </w:tc>
      </w:tr>
      <w:tr w:rsidR="00D655C6" w:rsidRPr="00E52197" w14:paraId="7E8D0FA8" w14:textId="4DE1CA5C" w:rsidTr="007E760A">
        <w:tc>
          <w:tcPr>
            <w:tcW w:w="2748" w:type="dxa"/>
            <w:shd w:val="clear" w:color="auto" w:fill="auto"/>
          </w:tcPr>
          <w:p w14:paraId="60E9833F" w14:textId="1769F37D" w:rsidR="00D655C6" w:rsidRPr="00E52197" w:rsidRDefault="00D655C6" w:rsidP="00040A6D">
            <w:pPr>
              <w:spacing w:after="0" w:line="240" w:lineRule="auto"/>
              <w:rPr>
                <w:rFonts w:cs="Calibri Light"/>
                <w:sz w:val="20"/>
              </w:rPr>
            </w:pPr>
            <w:r w:rsidRPr="00E52197">
              <w:rPr>
                <w:rFonts w:cs="Calibri Light"/>
                <w:sz w:val="20"/>
              </w:rPr>
              <w:t>Godtyckligt eller olagligt ingripande avseende privatliv, familj, hem eller korrespondens</w:t>
            </w:r>
          </w:p>
        </w:tc>
        <w:tc>
          <w:tcPr>
            <w:tcW w:w="5611" w:type="dxa"/>
          </w:tcPr>
          <w:p w14:paraId="698D4795" w14:textId="77777777" w:rsidR="00D655C6" w:rsidRPr="00E52197" w:rsidRDefault="00972D20" w:rsidP="00C81230">
            <w:pPr>
              <w:spacing w:after="0" w:line="240" w:lineRule="auto"/>
              <w:rPr>
                <w:rFonts w:cs="Calibri Light"/>
                <w:sz w:val="20"/>
                <w:lang w:val="en-US"/>
              </w:rPr>
            </w:pPr>
            <w:hyperlink r:id="rId67"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p w14:paraId="795CE791" w14:textId="2AA726EE" w:rsidR="00D655C6" w:rsidRPr="00E52197" w:rsidRDefault="00D655C6" w:rsidP="00040A6D">
            <w:pPr>
              <w:spacing w:after="0" w:line="240" w:lineRule="auto"/>
              <w:rPr>
                <w:rFonts w:cs="Calibri Light"/>
                <w:sz w:val="20"/>
              </w:rPr>
            </w:pPr>
          </w:p>
        </w:tc>
        <w:tc>
          <w:tcPr>
            <w:tcW w:w="1479" w:type="dxa"/>
            <w:vAlign w:val="center"/>
          </w:tcPr>
          <w:p w14:paraId="7C2CA427"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57A25D62"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0AE56421"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1D3EEC34"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6A1CF78C" w14:textId="77777777" w:rsidR="00D655C6" w:rsidRPr="009725E4" w:rsidRDefault="00D655C6" w:rsidP="00997065">
            <w:pPr>
              <w:spacing w:after="0" w:line="240" w:lineRule="auto"/>
              <w:jc w:val="center"/>
              <w:rPr>
                <w:rFonts w:cs="Calibri Light"/>
                <w:sz w:val="32"/>
                <w:szCs w:val="32"/>
              </w:rPr>
            </w:pPr>
          </w:p>
        </w:tc>
      </w:tr>
      <w:tr w:rsidR="00D655C6" w:rsidRPr="00E52197" w14:paraId="2849213F" w14:textId="7451A4AD" w:rsidTr="007E760A">
        <w:tc>
          <w:tcPr>
            <w:tcW w:w="2748" w:type="dxa"/>
            <w:shd w:val="clear" w:color="auto" w:fill="auto"/>
          </w:tcPr>
          <w:p w14:paraId="2519D83C" w14:textId="79E0492F" w:rsidR="00D655C6" w:rsidRPr="00E52197" w:rsidRDefault="00D655C6" w:rsidP="00040A6D">
            <w:pPr>
              <w:spacing w:after="0" w:line="240" w:lineRule="auto"/>
              <w:rPr>
                <w:rFonts w:cs="Calibri Light"/>
                <w:sz w:val="20"/>
              </w:rPr>
            </w:pPr>
            <w:r w:rsidRPr="00E52197">
              <w:rPr>
                <w:rFonts w:cs="Calibri Light"/>
                <w:sz w:val="20"/>
              </w:rPr>
              <w:t>Tankefrihet, samvetsfrihet och religionsfrihet</w:t>
            </w:r>
          </w:p>
        </w:tc>
        <w:tc>
          <w:tcPr>
            <w:tcW w:w="5611" w:type="dxa"/>
          </w:tcPr>
          <w:p w14:paraId="6B8935C9" w14:textId="6916F82D" w:rsidR="00D655C6" w:rsidRPr="00E52197" w:rsidRDefault="00972D20" w:rsidP="00040A6D">
            <w:pPr>
              <w:spacing w:after="0" w:line="240" w:lineRule="auto"/>
              <w:rPr>
                <w:rFonts w:cs="Calibri Light"/>
                <w:sz w:val="20"/>
                <w:lang w:val="en-US"/>
              </w:rPr>
            </w:pPr>
            <w:hyperlink r:id="rId68"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tc>
        <w:tc>
          <w:tcPr>
            <w:tcW w:w="1479" w:type="dxa"/>
            <w:vAlign w:val="center"/>
          </w:tcPr>
          <w:p w14:paraId="09E13E82"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2127B6A7"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0B96EBB4"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37DD135C"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7B27737C" w14:textId="77777777" w:rsidR="00D655C6" w:rsidRPr="009725E4" w:rsidRDefault="00D655C6" w:rsidP="00997065">
            <w:pPr>
              <w:spacing w:after="0" w:line="240" w:lineRule="auto"/>
              <w:jc w:val="center"/>
              <w:rPr>
                <w:rFonts w:cs="Calibri Light"/>
                <w:sz w:val="32"/>
                <w:szCs w:val="32"/>
              </w:rPr>
            </w:pPr>
          </w:p>
        </w:tc>
      </w:tr>
      <w:tr w:rsidR="00D655C6" w:rsidRPr="00E52197" w14:paraId="41AD53A1" w14:textId="338658F4" w:rsidTr="007E760A">
        <w:tc>
          <w:tcPr>
            <w:tcW w:w="2748" w:type="dxa"/>
            <w:shd w:val="clear" w:color="auto" w:fill="auto"/>
          </w:tcPr>
          <w:p w14:paraId="14236E31" w14:textId="6CA98C33" w:rsidR="00D655C6" w:rsidRPr="00E52197" w:rsidRDefault="00D655C6" w:rsidP="00040A6D">
            <w:pPr>
              <w:spacing w:after="0" w:line="240" w:lineRule="auto"/>
              <w:rPr>
                <w:rFonts w:cs="Calibri Light"/>
                <w:sz w:val="20"/>
              </w:rPr>
            </w:pPr>
            <w:r w:rsidRPr="00E52197">
              <w:rPr>
                <w:rFonts w:cs="Calibri Light"/>
                <w:sz w:val="20"/>
              </w:rPr>
              <w:lastRenderedPageBreak/>
              <w:t>Åsikts- och yttrandefrihet</w:t>
            </w:r>
          </w:p>
        </w:tc>
        <w:tc>
          <w:tcPr>
            <w:tcW w:w="5611" w:type="dxa"/>
          </w:tcPr>
          <w:p w14:paraId="2E471642" w14:textId="76083190" w:rsidR="00D655C6" w:rsidRPr="00E52197" w:rsidRDefault="00972D20" w:rsidP="00040A6D">
            <w:pPr>
              <w:spacing w:after="0" w:line="240" w:lineRule="auto"/>
              <w:rPr>
                <w:rFonts w:cs="Calibri Light"/>
                <w:sz w:val="20"/>
                <w:lang w:val="en-US"/>
              </w:rPr>
            </w:pPr>
            <w:hyperlink r:id="rId69"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tc>
        <w:tc>
          <w:tcPr>
            <w:tcW w:w="1479" w:type="dxa"/>
            <w:vAlign w:val="center"/>
          </w:tcPr>
          <w:p w14:paraId="782DAE40"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0B82CA02"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338C72D6"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2E1E59DB"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440F5AB0" w14:textId="77777777" w:rsidR="00D655C6" w:rsidRPr="009725E4" w:rsidRDefault="00D655C6" w:rsidP="00997065">
            <w:pPr>
              <w:spacing w:after="0" w:line="240" w:lineRule="auto"/>
              <w:jc w:val="center"/>
              <w:rPr>
                <w:rFonts w:cs="Calibri Light"/>
                <w:sz w:val="32"/>
                <w:szCs w:val="32"/>
              </w:rPr>
            </w:pPr>
          </w:p>
        </w:tc>
      </w:tr>
      <w:tr w:rsidR="00D655C6" w:rsidRPr="00E52197" w14:paraId="39A0B8B2" w14:textId="1C16E7CF" w:rsidTr="007E760A">
        <w:tc>
          <w:tcPr>
            <w:tcW w:w="2748" w:type="dxa"/>
            <w:shd w:val="clear" w:color="auto" w:fill="auto"/>
          </w:tcPr>
          <w:p w14:paraId="2E98E0D5" w14:textId="4C8FC5E9" w:rsidR="00D655C6" w:rsidRPr="00E52197" w:rsidRDefault="00D655C6" w:rsidP="00040A6D">
            <w:pPr>
              <w:spacing w:after="0" w:line="240" w:lineRule="auto"/>
              <w:rPr>
                <w:rFonts w:cs="Calibri Light"/>
                <w:sz w:val="20"/>
              </w:rPr>
            </w:pPr>
            <w:r w:rsidRPr="00E52197">
              <w:rPr>
                <w:rFonts w:cs="Calibri Light"/>
                <w:sz w:val="20"/>
              </w:rPr>
              <w:t>Krigspropaganda och främjande av nationalhat, rashat eller religiöst hat</w:t>
            </w:r>
          </w:p>
        </w:tc>
        <w:tc>
          <w:tcPr>
            <w:tcW w:w="5611" w:type="dxa"/>
          </w:tcPr>
          <w:p w14:paraId="39F60749" w14:textId="1C894C2B" w:rsidR="00D655C6" w:rsidRPr="00E52197" w:rsidRDefault="00972D20" w:rsidP="00040A6D">
            <w:pPr>
              <w:spacing w:after="0" w:line="240" w:lineRule="auto"/>
              <w:rPr>
                <w:rFonts w:cs="Calibri Light"/>
                <w:sz w:val="20"/>
                <w:lang w:val="en-US"/>
              </w:rPr>
            </w:pPr>
            <w:hyperlink r:id="rId70"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tc>
        <w:tc>
          <w:tcPr>
            <w:tcW w:w="1479" w:type="dxa"/>
            <w:vAlign w:val="center"/>
          </w:tcPr>
          <w:p w14:paraId="2E824AAF"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5777DE8F"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2CA1FCA0"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5D655672"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35C7A9D2" w14:textId="77777777" w:rsidR="00D655C6" w:rsidRPr="009725E4" w:rsidRDefault="00D655C6" w:rsidP="00997065">
            <w:pPr>
              <w:spacing w:after="0" w:line="240" w:lineRule="auto"/>
              <w:jc w:val="center"/>
              <w:rPr>
                <w:rFonts w:cs="Calibri Light"/>
                <w:sz w:val="32"/>
                <w:szCs w:val="32"/>
              </w:rPr>
            </w:pPr>
          </w:p>
        </w:tc>
      </w:tr>
      <w:tr w:rsidR="00D655C6" w:rsidRPr="00E52197" w14:paraId="4A6395DE" w14:textId="47CAAAEA" w:rsidTr="007E760A">
        <w:tc>
          <w:tcPr>
            <w:tcW w:w="2748" w:type="dxa"/>
            <w:shd w:val="clear" w:color="auto" w:fill="auto"/>
          </w:tcPr>
          <w:p w14:paraId="500D96AC" w14:textId="5C09454A" w:rsidR="00D655C6" w:rsidRPr="00E52197" w:rsidRDefault="00D655C6" w:rsidP="00040A6D">
            <w:pPr>
              <w:spacing w:after="0" w:line="240" w:lineRule="auto"/>
              <w:rPr>
                <w:rFonts w:cs="Calibri Light"/>
                <w:sz w:val="20"/>
              </w:rPr>
            </w:pPr>
            <w:r w:rsidRPr="00E52197">
              <w:rPr>
                <w:rFonts w:cs="Calibri Light"/>
                <w:sz w:val="20"/>
              </w:rPr>
              <w:t>Församlingsfrihet (fredliga sammankomster)</w:t>
            </w:r>
          </w:p>
        </w:tc>
        <w:tc>
          <w:tcPr>
            <w:tcW w:w="5611" w:type="dxa"/>
          </w:tcPr>
          <w:p w14:paraId="345A1CD3" w14:textId="66F4E023" w:rsidR="00D655C6" w:rsidRPr="00E52197" w:rsidRDefault="00972D20" w:rsidP="00040A6D">
            <w:pPr>
              <w:spacing w:after="0" w:line="240" w:lineRule="auto"/>
              <w:rPr>
                <w:rFonts w:cs="Calibri Light"/>
                <w:sz w:val="20"/>
                <w:lang w:val="en-US"/>
              </w:rPr>
            </w:pPr>
            <w:hyperlink r:id="rId71"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tc>
        <w:tc>
          <w:tcPr>
            <w:tcW w:w="1479" w:type="dxa"/>
            <w:vAlign w:val="center"/>
          </w:tcPr>
          <w:p w14:paraId="0010AA6A"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1A665D3B"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6413672A"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5769AFBC"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450BB3BE" w14:textId="77777777" w:rsidR="00D655C6" w:rsidRPr="009725E4" w:rsidRDefault="00D655C6" w:rsidP="00997065">
            <w:pPr>
              <w:spacing w:after="0" w:line="240" w:lineRule="auto"/>
              <w:jc w:val="center"/>
              <w:rPr>
                <w:rFonts w:cs="Calibri Light"/>
                <w:sz w:val="32"/>
                <w:szCs w:val="32"/>
              </w:rPr>
            </w:pPr>
          </w:p>
        </w:tc>
      </w:tr>
      <w:tr w:rsidR="00D655C6" w:rsidRPr="00E52197" w14:paraId="125DF411" w14:textId="6CFB469A" w:rsidTr="007E760A">
        <w:tc>
          <w:tcPr>
            <w:tcW w:w="2748" w:type="dxa"/>
            <w:shd w:val="clear" w:color="auto" w:fill="auto"/>
          </w:tcPr>
          <w:p w14:paraId="6BA005EA" w14:textId="002143A0" w:rsidR="00D655C6" w:rsidRPr="00E52197" w:rsidRDefault="00D655C6" w:rsidP="00040A6D">
            <w:pPr>
              <w:spacing w:after="0" w:line="240" w:lineRule="auto"/>
              <w:rPr>
                <w:rFonts w:cs="Calibri Light"/>
                <w:sz w:val="20"/>
              </w:rPr>
            </w:pPr>
            <w:r w:rsidRPr="00E52197">
              <w:rPr>
                <w:rFonts w:cs="Calibri Light"/>
                <w:sz w:val="20"/>
              </w:rPr>
              <w:t>Föreningsfrihet</w:t>
            </w:r>
          </w:p>
        </w:tc>
        <w:tc>
          <w:tcPr>
            <w:tcW w:w="5611" w:type="dxa"/>
          </w:tcPr>
          <w:p w14:paraId="750FC822" w14:textId="3B823274" w:rsidR="00D655C6" w:rsidRPr="00E52197" w:rsidRDefault="00972D20" w:rsidP="00040A6D">
            <w:pPr>
              <w:spacing w:after="0" w:line="240" w:lineRule="auto"/>
              <w:rPr>
                <w:rFonts w:cs="Calibri Light"/>
                <w:sz w:val="20"/>
                <w:lang w:val="en-US"/>
              </w:rPr>
            </w:pPr>
            <w:hyperlink r:id="rId72"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tc>
        <w:tc>
          <w:tcPr>
            <w:tcW w:w="1479" w:type="dxa"/>
            <w:vAlign w:val="center"/>
          </w:tcPr>
          <w:p w14:paraId="797DB05E"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65E3F544"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754519ED"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77008C56"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7ED08631" w14:textId="77777777" w:rsidR="00D655C6" w:rsidRPr="009725E4" w:rsidRDefault="00D655C6" w:rsidP="00997065">
            <w:pPr>
              <w:spacing w:after="0" w:line="240" w:lineRule="auto"/>
              <w:jc w:val="center"/>
              <w:rPr>
                <w:rFonts w:cs="Calibri Light"/>
                <w:sz w:val="32"/>
                <w:szCs w:val="32"/>
              </w:rPr>
            </w:pPr>
          </w:p>
        </w:tc>
      </w:tr>
      <w:tr w:rsidR="00D655C6" w:rsidRPr="00E52197" w14:paraId="5A98F764" w14:textId="20B8F692" w:rsidTr="007E760A">
        <w:tc>
          <w:tcPr>
            <w:tcW w:w="2748" w:type="dxa"/>
            <w:shd w:val="clear" w:color="auto" w:fill="auto"/>
          </w:tcPr>
          <w:p w14:paraId="69AAA380" w14:textId="7C3E47FD" w:rsidR="00D655C6" w:rsidRPr="00E52197" w:rsidRDefault="00D655C6" w:rsidP="00040A6D">
            <w:pPr>
              <w:spacing w:after="0" w:line="240" w:lineRule="auto"/>
              <w:rPr>
                <w:rFonts w:cs="Calibri Light"/>
                <w:sz w:val="20"/>
              </w:rPr>
            </w:pPr>
            <w:r w:rsidRPr="00E52197">
              <w:rPr>
                <w:rFonts w:cs="Calibri Light"/>
                <w:sz w:val="20"/>
              </w:rPr>
              <w:t>Familjens skydd (inklusive rätten att gifta sig)</w:t>
            </w:r>
          </w:p>
        </w:tc>
        <w:tc>
          <w:tcPr>
            <w:tcW w:w="5611" w:type="dxa"/>
          </w:tcPr>
          <w:p w14:paraId="524F470E" w14:textId="6C7D1C17" w:rsidR="00D655C6" w:rsidRPr="00E52197" w:rsidRDefault="00972D20" w:rsidP="00040A6D">
            <w:pPr>
              <w:spacing w:after="0" w:line="240" w:lineRule="auto"/>
              <w:rPr>
                <w:rFonts w:cs="Calibri Light"/>
                <w:sz w:val="20"/>
                <w:lang w:val="en-US"/>
              </w:rPr>
            </w:pPr>
            <w:hyperlink r:id="rId73"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tc>
        <w:tc>
          <w:tcPr>
            <w:tcW w:w="1479" w:type="dxa"/>
            <w:vAlign w:val="center"/>
          </w:tcPr>
          <w:p w14:paraId="4665D0F5"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4B0E1DEC"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779EB52E"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1E99ACBC"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72D800C0" w14:textId="77777777" w:rsidR="00D655C6" w:rsidRPr="009725E4" w:rsidRDefault="00D655C6" w:rsidP="00997065">
            <w:pPr>
              <w:spacing w:after="0" w:line="240" w:lineRule="auto"/>
              <w:jc w:val="center"/>
              <w:rPr>
                <w:rFonts w:cs="Calibri Light"/>
                <w:sz w:val="32"/>
                <w:szCs w:val="32"/>
              </w:rPr>
            </w:pPr>
          </w:p>
        </w:tc>
      </w:tr>
      <w:tr w:rsidR="00D655C6" w:rsidRPr="00994F36" w14:paraId="3A3FDAAB" w14:textId="63A1AB0D" w:rsidTr="007E760A">
        <w:tc>
          <w:tcPr>
            <w:tcW w:w="2748" w:type="dxa"/>
            <w:shd w:val="clear" w:color="auto" w:fill="auto"/>
          </w:tcPr>
          <w:p w14:paraId="42C97487" w14:textId="66027D10" w:rsidR="00D655C6" w:rsidRPr="00E52197" w:rsidRDefault="00D655C6" w:rsidP="00040A6D">
            <w:pPr>
              <w:spacing w:after="0" w:line="240" w:lineRule="auto"/>
              <w:rPr>
                <w:rFonts w:cs="Calibri Light"/>
                <w:sz w:val="20"/>
              </w:rPr>
            </w:pPr>
            <w:r w:rsidRPr="00E52197">
              <w:rPr>
                <w:rFonts w:cs="Calibri Light"/>
                <w:sz w:val="20"/>
              </w:rPr>
              <w:t>Barns skydd</w:t>
            </w:r>
          </w:p>
        </w:tc>
        <w:tc>
          <w:tcPr>
            <w:tcW w:w="5611" w:type="dxa"/>
          </w:tcPr>
          <w:p w14:paraId="45882B78" w14:textId="6A2D57C9" w:rsidR="00D655C6" w:rsidRPr="00E52197" w:rsidRDefault="00D655C6" w:rsidP="00BA69E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74"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13F87EED"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3F2A05E4"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4A30D3B8"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4E371628"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4C2C01BD" w14:textId="77777777" w:rsidR="00D655C6" w:rsidRPr="009725E4" w:rsidRDefault="00D655C6" w:rsidP="00997065">
            <w:pPr>
              <w:spacing w:after="0" w:line="240" w:lineRule="auto"/>
              <w:jc w:val="center"/>
              <w:rPr>
                <w:rFonts w:cs="Calibri Light"/>
                <w:sz w:val="32"/>
                <w:szCs w:val="32"/>
                <w:lang w:val="en-US"/>
              </w:rPr>
            </w:pPr>
          </w:p>
        </w:tc>
      </w:tr>
      <w:tr w:rsidR="00D655C6" w:rsidRPr="00E52197" w14:paraId="2ADA3417" w14:textId="4F4B9EB4" w:rsidTr="007E760A">
        <w:tc>
          <w:tcPr>
            <w:tcW w:w="2748" w:type="dxa"/>
            <w:shd w:val="clear" w:color="auto" w:fill="auto"/>
          </w:tcPr>
          <w:p w14:paraId="277A2CD4" w14:textId="0966382C" w:rsidR="00D655C6" w:rsidRPr="00E52197" w:rsidRDefault="00D655C6" w:rsidP="00040A6D">
            <w:pPr>
              <w:spacing w:after="0" w:line="240" w:lineRule="auto"/>
              <w:rPr>
                <w:rFonts w:cs="Calibri Light"/>
                <w:sz w:val="20"/>
              </w:rPr>
            </w:pPr>
            <w:r w:rsidRPr="00E52197">
              <w:rPr>
                <w:rFonts w:cs="Calibri Light"/>
                <w:sz w:val="20"/>
              </w:rPr>
              <w:t>Deltagande i det offentliga livet (ställa upp i val, rösta)</w:t>
            </w:r>
          </w:p>
        </w:tc>
        <w:tc>
          <w:tcPr>
            <w:tcW w:w="5611" w:type="dxa"/>
          </w:tcPr>
          <w:p w14:paraId="15169457" w14:textId="5CADE057" w:rsidR="00D655C6" w:rsidRPr="00E52197" w:rsidRDefault="00972D20" w:rsidP="00040A6D">
            <w:pPr>
              <w:spacing w:after="0" w:line="240" w:lineRule="auto"/>
              <w:rPr>
                <w:rFonts w:cs="Calibri Light"/>
                <w:sz w:val="20"/>
                <w:lang w:val="en-US"/>
              </w:rPr>
            </w:pPr>
            <w:hyperlink r:id="rId75"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tc>
        <w:tc>
          <w:tcPr>
            <w:tcW w:w="1479" w:type="dxa"/>
            <w:vAlign w:val="center"/>
          </w:tcPr>
          <w:p w14:paraId="1E45807C"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6B5ED555"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302B183D"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004DA778"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23144093" w14:textId="77777777" w:rsidR="00D655C6" w:rsidRPr="009725E4" w:rsidRDefault="00D655C6" w:rsidP="00997065">
            <w:pPr>
              <w:spacing w:after="0" w:line="240" w:lineRule="auto"/>
              <w:jc w:val="center"/>
              <w:rPr>
                <w:rFonts w:cs="Calibri Light"/>
                <w:sz w:val="32"/>
                <w:szCs w:val="32"/>
              </w:rPr>
            </w:pPr>
          </w:p>
        </w:tc>
      </w:tr>
      <w:tr w:rsidR="00D655C6" w:rsidRPr="00994F36" w14:paraId="0DB9C266" w14:textId="5AFE116E" w:rsidTr="007E760A">
        <w:tc>
          <w:tcPr>
            <w:tcW w:w="2748" w:type="dxa"/>
            <w:shd w:val="clear" w:color="auto" w:fill="auto"/>
          </w:tcPr>
          <w:p w14:paraId="3D20EF76" w14:textId="79655CD5" w:rsidR="00D655C6" w:rsidRPr="00E52197" w:rsidRDefault="00D655C6" w:rsidP="00040A6D">
            <w:pPr>
              <w:spacing w:after="0" w:line="240" w:lineRule="auto"/>
              <w:rPr>
                <w:rFonts w:cs="Calibri Light"/>
                <w:sz w:val="20"/>
              </w:rPr>
            </w:pPr>
            <w:r w:rsidRPr="00E52197">
              <w:rPr>
                <w:rFonts w:cs="Calibri Light"/>
                <w:sz w:val="20"/>
              </w:rPr>
              <w:t>Likhet inför lagen, lika skydd av lagen och icke-diskriminering (ras, hudfärg, kön, språk, religion, politisk eller annan åskådning, nationell eller social härkomst etc.)</w:t>
            </w:r>
          </w:p>
        </w:tc>
        <w:tc>
          <w:tcPr>
            <w:tcW w:w="5611" w:type="dxa"/>
          </w:tcPr>
          <w:p w14:paraId="66B701BE" w14:textId="36EE44B9" w:rsidR="00D655C6" w:rsidRPr="00E52197" w:rsidRDefault="00972D20" w:rsidP="00C81230">
            <w:pPr>
              <w:spacing w:after="0" w:line="240" w:lineRule="auto"/>
              <w:rPr>
                <w:rFonts w:cs="Calibri Light"/>
                <w:sz w:val="20"/>
                <w:lang w:val="en-US"/>
              </w:rPr>
            </w:pPr>
            <w:hyperlink r:id="rId76" w:history="1">
              <w:r w:rsidR="00D655C6" w:rsidRPr="00E52197">
                <w:rPr>
                  <w:rStyle w:val="Hyperlnk"/>
                  <w:rFonts w:cs="Calibri Light"/>
                  <w:sz w:val="20"/>
                  <w:lang w:val="en-US"/>
                </w:rPr>
                <w:t>Freedom House Global Freedom Score</w:t>
              </w:r>
            </w:hyperlink>
            <w:r w:rsidR="00D655C6" w:rsidRPr="00E52197">
              <w:rPr>
                <w:rFonts w:cs="Calibri Light"/>
                <w:sz w:val="20"/>
                <w:lang w:val="en-US"/>
              </w:rPr>
              <w:t xml:space="preserve"> (</w:t>
            </w:r>
            <w:proofErr w:type="spellStart"/>
            <w:r w:rsidR="00D655C6" w:rsidRPr="00E52197">
              <w:rPr>
                <w:rFonts w:cs="Calibri Light"/>
                <w:sz w:val="20"/>
                <w:lang w:val="en-US"/>
              </w:rPr>
              <w:t>poäng</w:t>
            </w:r>
            <w:proofErr w:type="spellEnd"/>
            <w:r w:rsidR="00D655C6" w:rsidRPr="00E52197">
              <w:rPr>
                <w:rFonts w:cs="Calibri Light"/>
                <w:sz w:val="20"/>
                <w:lang w:val="en-US"/>
              </w:rPr>
              <w:t xml:space="preserve"> </w:t>
            </w:r>
            <w:proofErr w:type="spellStart"/>
            <w:r w:rsidR="00D655C6" w:rsidRPr="00E52197">
              <w:rPr>
                <w:rFonts w:cs="Calibri Light"/>
                <w:sz w:val="20"/>
                <w:lang w:val="en-US"/>
              </w:rPr>
              <w:t>och</w:t>
            </w:r>
            <w:proofErr w:type="spellEnd"/>
            <w:r w:rsidR="00D655C6" w:rsidRPr="00E52197">
              <w:rPr>
                <w:rFonts w:cs="Calibri Light"/>
                <w:sz w:val="20"/>
                <w:lang w:val="en-US"/>
              </w:rPr>
              <w:t xml:space="preserve"> status): </w:t>
            </w:r>
          </w:p>
          <w:p w14:paraId="6DCF43D2" w14:textId="631992B2" w:rsidR="00D655C6" w:rsidRPr="00E52197" w:rsidRDefault="00D655C6" w:rsidP="00C81230">
            <w:pPr>
              <w:spacing w:after="0" w:line="240" w:lineRule="auto"/>
              <w:rPr>
                <w:rFonts w:cs="Calibri Light"/>
                <w:sz w:val="20"/>
                <w:lang w:val="en-US"/>
              </w:rPr>
            </w:pPr>
          </w:p>
          <w:p w14:paraId="62A1965B" w14:textId="56009DD8" w:rsidR="00D655C6" w:rsidRPr="00E52197" w:rsidRDefault="00972D20" w:rsidP="00060E41">
            <w:pPr>
              <w:spacing w:after="0" w:line="240" w:lineRule="auto"/>
              <w:rPr>
                <w:rFonts w:cs="Calibri Light"/>
                <w:sz w:val="20"/>
                <w:lang w:val="en-US"/>
              </w:rPr>
            </w:pPr>
            <w:hyperlink r:id="rId77" w:history="1">
              <w:r w:rsidR="00D655C6" w:rsidRPr="00E52197">
                <w:rPr>
                  <w:rStyle w:val="Hyperlnk"/>
                  <w:rFonts w:cs="Calibri Light"/>
                  <w:sz w:val="20"/>
                  <w:lang w:val="en-US"/>
                </w:rPr>
                <w:t>World Justice Project Rule of Law Index</w:t>
              </w:r>
            </w:hyperlink>
            <w:r w:rsidR="00D655C6" w:rsidRPr="00E52197">
              <w:rPr>
                <w:rFonts w:cs="Calibri Light"/>
                <w:sz w:val="20"/>
                <w:lang w:val="en-US"/>
              </w:rPr>
              <w:t xml:space="preserve">: </w:t>
            </w:r>
          </w:p>
          <w:p w14:paraId="70B44FFE" w14:textId="13638136" w:rsidR="00D655C6" w:rsidRPr="00E52197" w:rsidRDefault="00D655C6" w:rsidP="00060E41">
            <w:pPr>
              <w:spacing w:after="0" w:line="240" w:lineRule="auto"/>
              <w:rPr>
                <w:rFonts w:cs="Calibri Light"/>
                <w:sz w:val="20"/>
                <w:lang w:val="en-US"/>
              </w:rPr>
            </w:pPr>
          </w:p>
          <w:p w14:paraId="09D0770E" w14:textId="77777777" w:rsidR="00D655C6" w:rsidRPr="00E52197" w:rsidRDefault="00972D20" w:rsidP="000F3F01">
            <w:pPr>
              <w:spacing w:after="0" w:line="240" w:lineRule="auto"/>
              <w:rPr>
                <w:rFonts w:cs="Calibri Light"/>
                <w:sz w:val="20"/>
                <w:lang w:val="en-US"/>
              </w:rPr>
            </w:pPr>
            <w:hyperlink r:id="rId78" w:history="1">
              <w:r w:rsidR="00D655C6" w:rsidRPr="00E52197">
                <w:rPr>
                  <w:rStyle w:val="Hyperlnk"/>
                  <w:rFonts w:cs="Calibri Light"/>
                  <w:sz w:val="20"/>
                  <w:lang w:val="en-US"/>
                </w:rPr>
                <w:t>UNDP Global Human Development Indicators</w:t>
              </w:r>
            </w:hyperlink>
            <w:r w:rsidR="00D655C6" w:rsidRPr="00E52197">
              <w:rPr>
                <w:rFonts w:cs="Calibri Light"/>
                <w:sz w:val="20"/>
                <w:lang w:val="en-US"/>
              </w:rPr>
              <w:t xml:space="preserve"> – Gender Development Index: </w:t>
            </w:r>
          </w:p>
          <w:p w14:paraId="572ED4C8" w14:textId="77777777" w:rsidR="00D655C6" w:rsidRPr="00E52197" w:rsidRDefault="00D655C6" w:rsidP="000F3F01">
            <w:pPr>
              <w:spacing w:after="0" w:line="240" w:lineRule="auto"/>
              <w:rPr>
                <w:rFonts w:cs="Calibri Light"/>
                <w:sz w:val="20"/>
                <w:lang w:val="en-US"/>
              </w:rPr>
            </w:pPr>
          </w:p>
          <w:p w14:paraId="338F6154" w14:textId="20444B4B" w:rsidR="00D655C6" w:rsidRPr="007835C9" w:rsidRDefault="00D655C6" w:rsidP="00DC5215">
            <w:pPr>
              <w:spacing w:after="0" w:line="240" w:lineRule="auto"/>
              <w:rPr>
                <w:rFonts w:cs="Calibri Light"/>
                <w:sz w:val="20"/>
                <w:lang w:val="en-US"/>
              </w:rPr>
            </w:pPr>
            <w:r w:rsidRPr="007835C9">
              <w:rPr>
                <w:rFonts w:cs="Calibri Light"/>
                <w:sz w:val="20"/>
                <w:lang w:val="en-US"/>
              </w:rPr>
              <w:t>[ratio of female to male HDI values]</w:t>
            </w:r>
          </w:p>
        </w:tc>
        <w:tc>
          <w:tcPr>
            <w:tcW w:w="1479" w:type="dxa"/>
            <w:vAlign w:val="center"/>
          </w:tcPr>
          <w:p w14:paraId="1E9596BB" w14:textId="77777777" w:rsidR="00D655C6" w:rsidRPr="007835C9" w:rsidRDefault="00D655C6" w:rsidP="00997065">
            <w:pPr>
              <w:spacing w:after="0" w:line="240" w:lineRule="auto"/>
              <w:jc w:val="center"/>
              <w:rPr>
                <w:rFonts w:cs="Calibri Light"/>
                <w:sz w:val="32"/>
                <w:szCs w:val="32"/>
                <w:lang w:val="en-US"/>
              </w:rPr>
            </w:pPr>
          </w:p>
        </w:tc>
        <w:tc>
          <w:tcPr>
            <w:tcW w:w="1284" w:type="dxa"/>
            <w:vAlign w:val="center"/>
          </w:tcPr>
          <w:p w14:paraId="6BC434C9" w14:textId="77777777" w:rsidR="00D655C6" w:rsidRPr="007835C9" w:rsidRDefault="00D655C6" w:rsidP="00997065">
            <w:pPr>
              <w:spacing w:after="0" w:line="240" w:lineRule="auto"/>
              <w:jc w:val="center"/>
              <w:rPr>
                <w:rFonts w:cs="Calibri Light"/>
                <w:sz w:val="32"/>
                <w:szCs w:val="32"/>
                <w:lang w:val="en-US"/>
              </w:rPr>
            </w:pPr>
          </w:p>
        </w:tc>
        <w:tc>
          <w:tcPr>
            <w:tcW w:w="1285" w:type="dxa"/>
            <w:vAlign w:val="center"/>
          </w:tcPr>
          <w:p w14:paraId="6129ED57" w14:textId="77777777" w:rsidR="00D655C6" w:rsidRPr="007835C9" w:rsidRDefault="00D655C6" w:rsidP="00997065">
            <w:pPr>
              <w:spacing w:after="0" w:line="240" w:lineRule="auto"/>
              <w:jc w:val="center"/>
              <w:rPr>
                <w:rFonts w:cs="Calibri Light"/>
                <w:sz w:val="32"/>
                <w:szCs w:val="32"/>
                <w:lang w:val="en-US"/>
              </w:rPr>
            </w:pPr>
          </w:p>
        </w:tc>
        <w:tc>
          <w:tcPr>
            <w:tcW w:w="1285" w:type="dxa"/>
            <w:vAlign w:val="center"/>
          </w:tcPr>
          <w:p w14:paraId="20831938" w14:textId="77777777" w:rsidR="00D655C6" w:rsidRPr="007835C9" w:rsidRDefault="00D655C6" w:rsidP="00997065">
            <w:pPr>
              <w:spacing w:after="0" w:line="240" w:lineRule="auto"/>
              <w:jc w:val="center"/>
              <w:rPr>
                <w:rFonts w:cs="Calibri Light"/>
                <w:sz w:val="32"/>
                <w:szCs w:val="32"/>
                <w:lang w:val="en-US"/>
              </w:rPr>
            </w:pPr>
          </w:p>
        </w:tc>
        <w:tc>
          <w:tcPr>
            <w:tcW w:w="1329" w:type="dxa"/>
            <w:vAlign w:val="center"/>
          </w:tcPr>
          <w:p w14:paraId="5FEF947B" w14:textId="77777777" w:rsidR="00D655C6" w:rsidRPr="007835C9" w:rsidRDefault="00D655C6" w:rsidP="00997065">
            <w:pPr>
              <w:spacing w:after="0" w:line="240" w:lineRule="auto"/>
              <w:jc w:val="center"/>
              <w:rPr>
                <w:rFonts w:cs="Calibri Light"/>
                <w:sz w:val="32"/>
                <w:szCs w:val="32"/>
                <w:lang w:val="en-US"/>
              </w:rPr>
            </w:pPr>
          </w:p>
        </w:tc>
      </w:tr>
      <w:tr w:rsidR="00D655C6" w:rsidRPr="00E52197" w14:paraId="6827C044" w14:textId="052025A1" w:rsidTr="007E760A">
        <w:tc>
          <w:tcPr>
            <w:tcW w:w="2748" w:type="dxa"/>
            <w:shd w:val="clear" w:color="auto" w:fill="auto"/>
          </w:tcPr>
          <w:p w14:paraId="58F05C88" w14:textId="0399CBD8" w:rsidR="00D655C6" w:rsidRPr="00E52197" w:rsidRDefault="00D655C6" w:rsidP="00040A6D">
            <w:pPr>
              <w:spacing w:after="0" w:line="240" w:lineRule="auto"/>
              <w:rPr>
                <w:rFonts w:cs="Calibri Light"/>
                <w:sz w:val="20"/>
              </w:rPr>
            </w:pPr>
            <w:r w:rsidRPr="00E52197">
              <w:rPr>
                <w:rFonts w:cs="Calibri Light"/>
                <w:sz w:val="20"/>
              </w:rPr>
              <w:t>Etniska, religiösa eller språkliga minoriteters rätt att i gemenskap med andra ha sitt kulturliv, bekänna sig till och utöva sin religion och använda sitt språk</w:t>
            </w:r>
          </w:p>
        </w:tc>
        <w:tc>
          <w:tcPr>
            <w:tcW w:w="5611" w:type="dxa"/>
          </w:tcPr>
          <w:p w14:paraId="4EDD1B9A" w14:textId="77777777" w:rsidR="00D655C6" w:rsidRDefault="00972D20" w:rsidP="009725E4">
            <w:pPr>
              <w:spacing w:after="0" w:line="240" w:lineRule="auto"/>
              <w:rPr>
                <w:rFonts w:cs="Calibri Light"/>
                <w:sz w:val="20"/>
                <w:lang w:val="en-US"/>
              </w:rPr>
            </w:pPr>
            <w:hyperlink r:id="rId79" w:history="1">
              <w:r w:rsidR="00D655C6" w:rsidRPr="009725E4">
                <w:rPr>
                  <w:rStyle w:val="Hyperlnk"/>
                  <w:rFonts w:cs="Calibri Light"/>
                  <w:sz w:val="20"/>
                  <w:lang w:val="en-US"/>
                </w:rPr>
                <w:t>Minority Rights Group International</w:t>
              </w:r>
            </w:hyperlink>
            <w:r w:rsidR="00D655C6" w:rsidRPr="009725E4">
              <w:rPr>
                <w:rFonts w:cs="Calibri Light"/>
                <w:sz w:val="20"/>
                <w:lang w:val="en-US"/>
              </w:rPr>
              <w:t xml:space="preserve"> </w:t>
            </w:r>
          </w:p>
          <w:p w14:paraId="1378CE9F" w14:textId="77777777" w:rsidR="00D655C6" w:rsidRPr="009725E4" w:rsidRDefault="00D655C6" w:rsidP="009725E4">
            <w:pPr>
              <w:spacing w:after="0" w:line="240" w:lineRule="auto"/>
              <w:rPr>
                <w:rFonts w:cs="Calibri Light"/>
                <w:sz w:val="20"/>
                <w:lang w:val="en-US"/>
              </w:rPr>
            </w:pPr>
          </w:p>
          <w:p w14:paraId="1C9B5DEA" w14:textId="77777777" w:rsidR="00D655C6" w:rsidRPr="009725E4" w:rsidRDefault="00972D20" w:rsidP="009725E4">
            <w:pPr>
              <w:spacing w:after="0" w:line="240" w:lineRule="auto"/>
              <w:rPr>
                <w:rFonts w:cs="Calibri Light"/>
                <w:sz w:val="20"/>
                <w:lang w:val="en-US"/>
              </w:rPr>
            </w:pPr>
            <w:hyperlink r:id="rId80" w:history="1">
              <w:r w:rsidR="00D655C6" w:rsidRPr="009725E4">
                <w:rPr>
                  <w:rStyle w:val="Hyperlnk"/>
                  <w:rFonts w:cs="Calibri Light"/>
                  <w:sz w:val="20"/>
                  <w:lang w:val="en-US"/>
                </w:rPr>
                <w:t>Indigenous Navigator</w:t>
              </w:r>
            </w:hyperlink>
          </w:p>
          <w:p w14:paraId="0ECEC4B3" w14:textId="77777777" w:rsidR="00D655C6" w:rsidRPr="009725E4" w:rsidRDefault="00D655C6" w:rsidP="00C81230">
            <w:pPr>
              <w:spacing w:after="0" w:line="240" w:lineRule="auto"/>
              <w:rPr>
                <w:rFonts w:cs="Calibri Light"/>
                <w:sz w:val="20"/>
                <w:lang w:val="en-US"/>
              </w:rPr>
            </w:pPr>
          </w:p>
          <w:p w14:paraId="08EA138F" w14:textId="2848E039" w:rsidR="00D655C6" w:rsidRPr="00E52197" w:rsidRDefault="00972D20" w:rsidP="00C81230">
            <w:pPr>
              <w:spacing w:after="0" w:line="240" w:lineRule="auto"/>
              <w:rPr>
                <w:rFonts w:cs="Calibri Light"/>
                <w:sz w:val="20"/>
                <w:lang w:val="en-US"/>
              </w:rPr>
            </w:pPr>
            <w:hyperlink r:id="rId81" w:history="1">
              <w:r w:rsidR="00D655C6" w:rsidRPr="00E52197">
                <w:rPr>
                  <w:rStyle w:val="Hyperlnk"/>
                  <w:rFonts w:cs="Calibri Light"/>
                  <w:sz w:val="20"/>
                  <w:lang w:val="en-US"/>
                </w:rPr>
                <w:t>Freedom House Global Freedom Score</w:t>
              </w:r>
            </w:hyperlink>
            <w:r w:rsidR="00D655C6" w:rsidRPr="00E52197">
              <w:rPr>
                <w:rFonts w:cs="Calibri Light"/>
                <w:sz w:val="20"/>
              </w:rPr>
              <w:t xml:space="preserve"> (poäng och status): </w:t>
            </w:r>
          </w:p>
          <w:p w14:paraId="181AA0E1" w14:textId="79F36156" w:rsidR="00D655C6" w:rsidRPr="00E52197" w:rsidRDefault="00D655C6" w:rsidP="00040A6D">
            <w:pPr>
              <w:spacing w:after="0" w:line="240" w:lineRule="auto"/>
              <w:rPr>
                <w:rFonts w:cs="Calibri Light"/>
                <w:sz w:val="20"/>
              </w:rPr>
            </w:pPr>
          </w:p>
        </w:tc>
        <w:tc>
          <w:tcPr>
            <w:tcW w:w="1479" w:type="dxa"/>
            <w:vAlign w:val="center"/>
          </w:tcPr>
          <w:p w14:paraId="509A988D"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55DB37A2"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55F21698"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4359AFC4"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3D503707" w14:textId="77777777" w:rsidR="00D655C6" w:rsidRPr="009725E4" w:rsidRDefault="00D655C6" w:rsidP="00997065">
            <w:pPr>
              <w:spacing w:after="0" w:line="240" w:lineRule="auto"/>
              <w:jc w:val="center"/>
              <w:rPr>
                <w:rFonts w:cs="Calibri Light"/>
                <w:sz w:val="32"/>
                <w:szCs w:val="32"/>
              </w:rPr>
            </w:pPr>
          </w:p>
        </w:tc>
      </w:tr>
      <w:tr w:rsidR="00D655C6" w:rsidRPr="00E52197" w14:paraId="34298B1F" w14:textId="495BE175" w:rsidTr="007E760A">
        <w:tc>
          <w:tcPr>
            <w:tcW w:w="2748" w:type="dxa"/>
            <w:shd w:val="clear" w:color="auto" w:fill="auto"/>
          </w:tcPr>
          <w:p w14:paraId="7B4547A9" w14:textId="5601BB8E" w:rsidR="00D655C6" w:rsidRPr="00E52197" w:rsidRDefault="00D655C6" w:rsidP="00040A6D">
            <w:pPr>
              <w:spacing w:after="0" w:line="240" w:lineRule="auto"/>
              <w:rPr>
                <w:rFonts w:cs="Calibri Light"/>
                <w:sz w:val="20"/>
              </w:rPr>
            </w:pPr>
            <w:r w:rsidRPr="00E52197">
              <w:rPr>
                <w:rFonts w:cs="Calibri Light"/>
                <w:sz w:val="20"/>
              </w:rPr>
              <w:t>Förtjäna uppehälle genom fritt valt eller antaget arbete</w:t>
            </w:r>
          </w:p>
        </w:tc>
        <w:tc>
          <w:tcPr>
            <w:tcW w:w="5611" w:type="dxa"/>
          </w:tcPr>
          <w:p w14:paraId="6B70261F" w14:textId="2A6688BB" w:rsidR="00D655C6" w:rsidRPr="00E52197" w:rsidRDefault="00972D20" w:rsidP="005E67E7">
            <w:pPr>
              <w:spacing w:after="0" w:line="240" w:lineRule="auto"/>
              <w:rPr>
                <w:rFonts w:cs="Calibri Light"/>
                <w:sz w:val="20"/>
                <w:lang w:val="en-US"/>
              </w:rPr>
            </w:pPr>
            <w:hyperlink r:id="rId82" w:history="1">
              <w:r w:rsidR="00D655C6" w:rsidRPr="00E52197">
                <w:rPr>
                  <w:rStyle w:val="Hyperlnk"/>
                  <w:rFonts w:cs="Calibri Light"/>
                  <w:sz w:val="20"/>
                  <w:lang w:val="en-US"/>
                </w:rPr>
                <w:t>UNDP Global Human Development Indicators</w:t>
              </w:r>
            </w:hyperlink>
            <w:r w:rsidR="00D655C6" w:rsidRPr="00E52197">
              <w:rPr>
                <w:rFonts w:cs="Calibri Light"/>
                <w:sz w:val="20"/>
                <w:lang w:val="en-US"/>
              </w:rPr>
              <w:t xml:space="preserve"> – unemployment, total (% of </w:t>
            </w:r>
            <w:proofErr w:type="spellStart"/>
            <w:r w:rsidR="00D655C6" w:rsidRPr="00E52197">
              <w:rPr>
                <w:rFonts w:cs="Calibri Light"/>
                <w:sz w:val="20"/>
                <w:lang w:val="en-US"/>
              </w:rPr>
              <w:t>labour</w:t>
            </w:r>
            <w:proofErr w:type="spellEnd"/>
            <w:r w:rsidR="00D655C6" w:rsidRPr="00E52197">
              <w:rPr>
                <w:rFonts w:cs="Calibri Light"/>
                <w:sz w:val="20"/>
                <w:lang w:val="en-US"/>
              </w:rPr>
              <w:t xml:space="preserve"> force): </w:t>
            </w:r>
          </w:p>
          <w:p w14:paraId="421CA6CF" w14:textId="77777777" w:rsidR="00D655C6" w:rsidRPr="00E52197" w:rsidRDefault="00D655C6" w:rsidP="005E67E7">
            <w:pPr>
              <w:spacing w:after="0" w:line="240" w:lineRule="auto"/>
              <w:rPr>
                <w:rFonts w:cs="Calibri Light"/>
                <w:sz w:val="20"/>
                <w:lang w:val="en-US"/>
              </w:rPr>
            </w:pPr>
          </w:p>
          <w:p w14:paraId="03E76202" w14:textId="5FC921A5" w:rsidR="00D655C6" w:rsidRPr="00E52197" w:rsidRDefault="00972D20" w:rsidP="005E67E7">
            <w:pPr>
              <w:spacing w:after="0" w:line="240" w:lineRule="auto"/>
              <w:rPr>
                <w:rFonts w:cs="Calibri Light"/>
                <w:sz w:val="20"/>
                <w:lang w:val="en-US"/>
              </w:rPr>
            </w:pPr>
            <w:hyperlink r:id="rId83" w:history="1">
              <w:r w:rsidR="00D655C6" w:rsidRPr="00E52197">
                <w:rPr>
                  <w:rStyle w:val="Hyperlnk"/>
                  <w:rFonts w:cs="Calibri Light"/>
                  <w:sz w:val="20"/>
                  <w:lang w:val="en-US"/>
                </w:rPr>
                <w:t>HRMI Rights Tracker</w:t>
              </w:r>
            </w:hyperlink>
            <w:r w:rsidR="00D655C6" w:rsidRPr="00E52197">
              <w:rPr>
                <w:rFonts w:cs="Calibri Light"/>
                <w:sz w:val="20"/>
                <w:lang w:val="en-US"/>
              </w:rPr>
              <w:t xml:space="preserve"> (work scores): </w:t>
            </w:r>
          </w:p>
          <w:p w14:paraId="5EA792B5" w14:textId="77777777" w:rsidR="00D655C6" w:rsidRPr="00E52197" w:rsidRDefault="00D655C6" w:rsidP="005E67E7">
            <w:pPr>
              <w:spacing w:after="0" w:line="240" w:lineRule="auto"/>
              <w:rPr>
                <w:rFonts w:cs="Calibri Light"/>
                <w:sz w:val="20"/>
                <w:lang w:val="en-US"/>
              </w:rPr>
            </w:pPr>
          </w:p>
          <w:p w14:paraId="5DB41B7E" w14:textId="77777777" w:rsidR="00D655C6" w:rsidRPr="00E52197" w:rsidRDefault="00D655C6" w:rsidP="005E67E7">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 till 100 %]</w:t>
            </w:r>
          </w:p>
          <w:p w14:paraId="2BDB184E" w14:textId="77777777" w:rsidR="00D655C6" w:rsidRPr="00E52197" w:rsidRDefault="00D655C6" w:rsidP="00C81230">
            <w:pPr>
              <w:spacing w:after="0" w:line="240" w:lineRule="auto"/>
              <w:rPr>
                <w:rFonts w:cs="Calibri Light"/>
                <w:sz w:val="20"/>
              </w:rPr>
            </w:pPr>
          </w:p>
        </w:tc>
        <w:tc>
          <w:tcPr>
            <w:tcW w:w="1479" w:type="dxa"/>
            <w:vAlign w:val="center"/>
          </w:tcPr>
          <w:p w14:paraId="0F403032"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2C85A90F"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1EB37573"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65AD7DD0"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64E51E24" w14:textId="77777777" w:rsidR="00D655C6" w:rsidRPr="009725E4" w:rsidRDefault="00D655C6" w:rsidP="00997065">
            <w:pPr>
              <w:spacing w:after="0" w:line="240" w:lineRule="auto"/>
              <w:jc w:val="center"/>
              <w:rPr>
                <w:rFonts w:cs="Calibri Light"/>
                <w:sz w:val="32"/>
                <w:szCs w:val="32"/>
              </w:rPr>
            </w:pPr>
          </w:p>
        </w:tc>
      </w:tr>
      <w:tr w:rsidR="00D655C6" w:rsidRPr="00994F36" w14:paraId="0536D003" w14:textId="44C246B6" w:rsidTr="007E760A">
        <w:tc>
          <w:tcPr>
            <w:tcW w:w="2748" w:type="dxa"/>
            <w:shd w:val="clear" w:color="auto" w:fill="auto"/>
          </w:tcPr>
          <w:p w14:paraId="4180575D" w14:textId="28F1A402" w:rsidR="00D655C6" w:rsidRPr="00E52197" w:rsidRDefault="00D655C6" w:rsidP="00040A6D">
            <w:pPr>
              <w:spacing w:after="0" w:line="240" w:lineRule="auto"/>
              <w:rPr>
                <w:rFonts w:cs="Calibri Light"/>
                <w:sz w:val="20"/>
              </w:rPr>
            </w:pPr>
            <w:r w:rsidRPr="00E52197">
              <w:rPr>
                <w:rFonts w:cs="Calibri Light"/>
                <w:sz w:val="20"/>
              </w:rPr>
              <w:t>Tillfredsställande levnadsstandard, däribland tillräckligt med mat och kläder, lämplig bostad, rent dricksvatten och sanitet, förbud mot tvångsavvisningar</w:t>
            </w:r>
          </w:p>
        </w:tc>
        <w:tc>
          <w:tcPr>
            <w:tcW w:w="5611" w:type="dxa"/>
          </w:tcPr>
          <w:p w14:paraId="66FB709B" w14:textId="77777777" w:rsidR="00D655C6" w:rsidRDefault="00972D20" w:rsidP="009725E4">
            <w:pPr>
              <w:spacing w:after="0" w:line="240" w:lineRule="auto"/>
              <w:rPr>
                <w:rFonts w:cs="Calibri Light"/>
                <w:sz w:val="20"/>
                <w:lang w:val="en-US"/>
              </w:rPr>
            </w:pPr>
            <w:hyperlink r:id="rId84" w:history="1">
              <w:r w:rsidR="00D655C6" w:rsidRPr="009725E4">
                <w:rPr>
                  <w:rStyle w:val="Hyperlnk"/>
                  <w:rFonts w:cs="Calibri Light"/>
                  <w:sz w:val="20"/>
                  <w:lang w:val="en-US"/>
                </w:rPr>
                <w:t>Minority Rights Group International</w:t>
              </w:r>
            </w:hyperlink>
            <w:r w:rsidR="00D655C6" w:rsidRPr="009725E4">
              <w:rPr>
                <w:rFonts w:cs="Calibri Light"/>
                <w:sz w:val="20"/>
                <w:lang w:val="en-US"/>
              </w:rPr>
              <w:t xml:space="preserve"> </w:t>
            </w:r>
          </w:p>
          <w:p w14:paraId="571BCF76" w14:textId="77777777" w:rsidR="00D655C6" w:rsidRPr="009725E4" w:rsidRDefault="00D655C6" w:rsidP="009725E4">
            <w:pPr>
              <w:spacing w:after="0" w:line="240" w:lineRule="auto"/>
              <w:rPr>
                <w:rFonts w:cs="Calibri Light"/>
                <w:sz w:val="20"/>
                <w:lang w:val="en-US"/>
              </w:rPr>
            </w:pPr>
          </w:p>
          <w:p w14:paraId="60F2C3F2" w14:textId="77777777" w:rsidR="00D655C6" w:rsidRPr="009725E4" w:rsidRDefault="00972D20" w:rsidP="009725E4">
            <w:pPr>
              <w:spacing w:after="0" w:line="240" w:lineRule="auto"/>
              <w:rPr>
                <w:rFonts w:cs="Calibri Light"/>
                <w:sz w:val="20"/>
                <w:lang w:val="en-US"/>
              </w:rPr>
            </w:pPr>
            <w:hyperlink r:id="rId85" w:history="1">
              <w:r w:rsidR="00D655C6" w:rsidRPr="009725E4">
                <w:rPr>
                  <w:rStyle w:val="Hyperlnk"/>
                  <w:rFonts w:cs="Calibri Light"/>
                  <w:sz w:val="20"/>
                  <w:lang w:val="en-US"/>
                </w:rPr>
                <w:t>Indigenous Navigator</w:t>
              </w:r>
            </w:hyperlink>
          </w:p>
          <w:p w14:paraId="2179709D" w14:textId="77777777" w:rsidR="00D655C6" w:rsidRPr="00E52197" w:rsidRDefault="00D655C6" w:rsidP="008C31E5">
            <w:pPr>
              <w:spacing w:after="0" w:line="240" w:lineRule="auto"/>
              <w:rPr>
                <w:rFonts w:cs="Calibri Light"/>
                <w:sz w:val="20"/>
                <w:lang w:val="en-US"/>
              </w:rPr>
            </w:pPr>
          </w:p>
          <w:p w14:paraId="3C2067C3" w14:textId="663885FF" w:rsidR="00D655C6" w:rsidRPr="00E52197" w:rsidRDefault="00972D20" w:rsidP="008C31E5">
            <w:pPr>
              <w:spacing w:after="0" w:line="240" w:lineRule="auto"/>
              <w:rPr>
                <w:rFonts w:cs="Calibri Light"/>
                <w:sz w:val="20"/>
                <w:lang w:val="en-US"/>
              </w:rPr>
            </w:pPr>
            <w:hyperlink r:id="rId86" w:history="1">
              <w:r w:rsidR="00D655C6" w:rsidRPr="00E52197">
                <w:rPr>
                  <w:rStyle w:val="Hyperlnk"/>
                  <w:rFonts w:cs="Calibri Light"/>
                  <w:sz w:val="20"/>
                  <w:lang w:val="en-US"/>
                </w:rPr>
                <w:t>HRMI Rights Tracker</w:t>
              </w:r>
            </w:hyperlink>
            <w:r w:rsidR="00D655C6" w:rsidRPr="00E52197">
              <w:rPr>
                <w:rFonts w:cs="Calibri Light"/>
                <w:sz w:val="20"/>
                <w:lang w:val="en-US"/>
              </w:rPr>
              <w:t xml:space="preserve"> (food &amp; housing scores): </w:t>
            </w:r>
          </w:p>
          <w:p w14:paraId="12FCBF6E" w14:textId="77777777" w:rsidR="00D655C6" w:rsidRPr="00E52197" w:rsidRDefault="00D655C6" w:rsidP="008C31E5">
            <w:pPr>
              <w:spacing w:after="0" w:line="240" w:lineRule="auto"/>
              <w:rPr>
                <w:rFonts w:cs="Calibri Light"/>
                <w:sz w:val="20"/>
                <w:lang w:val="en-US"/>
              </w:rPr>
            </w:pPr>
          </w:p>
          <w:p w14:paraId="411B1149" w14:textId="39FF5215" w:rsidR="00D655C6" w:rsidRPr="00E52197" w:rsidRDefault="00D655C6" w:rsidP="008C31E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87" w:history="1">
              <w:r w:rsidRPr="00E52197">
                <w:rPr>
                  <w:rStyle w:val="Hyperlnk"/>
                  <w:rFonts w:cs="Calibri Light"/>
                  <w:sz w:val="20"/>
                  <w:lang w:val="en-US"/>
                </w:rPr>
                <w:t>Community and Environment Index</w:t>
              </w:r>
            </w:hyperlink>
            <w:r w:rsidRPr="00E52197">
              <w:rPr>
                <w:rFonts w:cs="Calibri Light"/>
                <w:sz w:val="20"/>
                <w:lang w:val="en-US"/>
              </w:rPr>
              <w:t xml:space="preserve">: </w:t>
            </w:r>
          </w:p>
          <w:p w14:paraId="73A45543" w14:textId="7A5AC3E8" w:rsidR="00D655C6" w:rsidRPr="00E52197" w:rsidRDefault="00D655C6" w:rsidP="009A7E88">
            <w:pPr>
              <w:spacing w:after="0" w:line="240" w:lineRule="auto"/>
              <w:rPr>
                <w:rFonts w:cs="Calibri Light"/>
                <w:sz w:val="20"/>
                <w:lang w:val="en-US"/>
              </w:rPr>
            </w:pPr>
          </w:p>
        </w:tc>
        <w:tc>
          <w:tcPr>
            <w:tcW w:w="1479" w:type="dxa"/>
            <w:vAlign w:val="center"/>
          </w:tcPr>
          <w:p w14:paraId="0267DA50"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652EE2FC"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52C6D908"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3180DF93"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6C1F82B7"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203E957A" w14:textId="0FE69514" w:rsidTr="007E760A">
        <w:tc>
          <w:tcPr>
            <w:tcW w:w="2748" w:type="dxa"/>
            <w:shd w:val="clear" w:color="auto" w:fill="auto"/>
          </w:tcPr>
          <w:p w14:paraId="5D251B08" w14:textId="59B01130" w:rsidR="00D655C6" w:rsidRPr="00E52197" w:rsidRDefault="00D655C6" w:rsidP="00040A6D">
            <w:pPr>
              <w:spacing w:after="0" w:line="240" w:lineRule="auto"/>
              <w:rPr>
                <w:rFonts w:cs="Calibri Light"/>
                <w:sz w:val="20"/>
              </w:rPr>
            </w:pPr>
            <w:r w:rsidRPr="00E52197">
              <w:rPr>
                <w:rFonts w:cs="Calibri Light"/>
                <w:sz w:val="20"/>
              </w:rPr>
              <w:t>Fysisk och psykisk hälsa</w:t>
            </w:r>
          </w:p>
        </w:tc>
        <w:tc>
          <w:tcPr>
            <w:tcW w:w="5611" w:type="dxa"/>
          </w:tcPr>
          <w:p w14:paraId="2C61DB7C" w14:textId="4D9BED0D" w:rsidR="00D655C6" w:rsidRPr="00E52197" w:rsidRDefault="00972D20" w:rsidP="000F3F01">
            <w:pPr>
              <w:spacing w:after="0" w:line="240" w:lineRule="auto"/>
              <w:rPr>
                <w:rFonts w:cs="Calibri Light"/>
                <w:sz w:val="20"/>
                <w:lang w:val="en-US"/>
              </w:rPr>
            </w:pPr>
            <w:hyperlink r:id="rId88" w:history="1">
              <w:r w:rsidR="00D655C6" w:rsidRPr="00E52197">
                <w:rPr>
                  <w:rStyle w:val="Hyperlnk"/>
                  <w:rFonts w:cs="Calibri Light"/>
                  <w:sz w:val="20"/>
                  <w:lang w:val="en-US"/>
                </w:rPr>
                <w:t>UNDP Global Human Development Indicators</w:t>
              </w:r>
            </w:hyperlink>
            <w:r w:rsidR="00D655C6" w:rsidRPr="00E52197">
              <w:rPr>
                <w:rFonts w:cs="Calibri Light"/>
                <w:sz w:val="20"/>
                <w:lang w:val="en-US"/>
              </w:rPr>
              <w:t xml:space="preserve"> – life expectancy at birth (years): </w:t>
            </w:r>
          </w:p>
          <w:p w14:paraId="26A42946" w14:textId="49985BCD" w:rsidR="00D655C6" w:rsidRPr="00E52197" w:rsidRDefault="00D655C6" w:rsidP="00C81230">
            <w:pPr>
              <w:spacing w:after="0" w:line="240" w:lineRule="auto"/>
              <w:rPr>
                <w:rFonts w:cs="Calibri Light"/>
                <w:sz w:val="20"/>
                <w:lang w:val="en-US"/>
              </w:rPr>
            </w:pPr>
          </w:p>
          <w:p w14:paraId="15AA175C" w14:textId="336B26B1" w:rsidR="00D655C6" w:rsidRPr="00E52197" w:rsidRDefault="00972D20" w:rsidP="005E67E7">
            <w:pPr>
              <w:spacing w:after="0" w:line="240" w:lineRule="auto"/>
              <w:rPr>
                <w:rFonts w:cs="Calibri Light"/>
                <w:sz w:val="20"/>
                <w:lang w:val="en-US"/>
              </w:rPr>
            </w:pPr>
            <w:hyperlink r:id="rId89" w:history="1">
              <w:r w:rsidR="00D655C6" w:rsidRPr="00E52197">
                <w:rPr>
                  <w:rStyle w:val="Hyperlnk"/>
                  <w:rFonts w:cs="Calibri Light"/>
                  <w:sz w:val="20"/>
                  <w:lang w:val="en-US"/>
                </w:rPr>
                <w:t>HRMI Rights Tracker</w:t>
              </w:r>
            </w:hyperlink>
            <w:r w:rsidR="00D655C6" w:rsidRPr="00E52197">
              <w:rPr>
                <w:rFonts w:cs="Calibri Light"/>
                <w:sz w:val="20"/>
                <w:lang w:val="en-US"/>
              </w:rPr>
              <w:t xml:space="preserve"> (health scores): </w:t>
            </w:r>
          </w:p>
          <w:p w14:paraId="505A493E" w14:textId="6B265CFF" w:rsidR="00D655C6" w:rsidRPr="00E52197" w:rsidRDefault="00D655C6" w:rsidP="00C81230">
            <w:pPr>
              <w:spacing w:after="0" w:line="240" w:lineRule="auto"/>
              <w:rPr>
                <w:rFonts w:cs="Calibri Light"/>
                <w:sz w:val="20"/>
                <w:lang w:val="en-US"/>
              </w:rPr>
            </w:pPr>
          </w:p>
          <w:p w14:paraId="738AF751" w14:textId="724EB3F2" w:rsidR="00D655C6" w:rsidRPr="00E52197" w:rsidRDefault="00D655C6" w:rsidP="00C81230">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90"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353ED078"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45D050C1"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63B6C8B0"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763DFA33"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1BF1D7A4"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15C433E9" w14:textId="27EA6AF9" w:rsidTr="007E760A">
        <w:tc>
          <w:tcPr>
            <w:tcW w:w="2748" w:type="dxa"/>
            <w:shd w:val="clear" w:color="auto" w:fill="auto"/>
          </w:tcPr>
          <w:p w14:paraId="4434E4E0" w14:textId="67596CBA" w:rsidR="00D655C6" w:rsidRPr="00E52197" w:rsidRDefault="00D655C6" w:rsidP="00040A6D">
            <w:pPr>
              <w:spacing w:after="0" w:line="240" w:lineRule="auto"/>
              <w:rPr>
                <w:rFonts w:cs="Calibri Light"/>
                <w:sz w:val="20"/>
              </w:rPr>
            </w:pPr>
            <w:r w:rsidRPr="00E52197">
              <w:rPr>
                <w:rFonts w:cs="Calibri Light"/>
                <w:sz w:val="20"/>
              </w:rPr>
              <w:t>Utbildning</w:t>
            </w:r>
          </w:p>
        </w:tc>
        <w:tc>
          <w:tcPr>
            <w:tcW w:w="5611" w:type="dxa"/>
          </w:tcPr>
          <w:p w14:paraId="63253C94" w14:textId="44813F41" w:rsidR="00D655C6" w:rsidRPr="00E52197" w:rsidRDefault="00972D20" w:rsidP="000F3F01">
            <w:pPr>
              <w:spacing w:after="0" w:line="240" w:lineRule="auto"/>
              <w:rPr>
                <w:rFonts w:cs="Calibri Light"/>
                <w:sz w:val="20"/>
                <w:lang w:val="en-US"/>
              </w:rPr>
            </w:pPr>
            <w:hyperlink r:id="rId91" w:history="1">
              <w:r w:rsidR="00D655C6" w:rsidRPr="00E52197">
                <w:rPr>
                  <w:rStyle w:val="Hyperlnk"/>
                  <w:rFonts w:cs="Calibri Light"/>
                  <w:sz w:val="20"/>
                  <w:lang w:val="en-US"/>
                </w:rPr>
                <w:t>UNDP Global Human Development Indicators</w:t>
              </w:r>
            </w:hyperlink>
            <w:r w:rsidR="00D655C6" w:rsidRPr="00E52197">
              <w:rPr>
                <w:rFonts w:cs="Calibri Light"/>
                <w:sz w:val="20"/>
                <w:lang w:val="en-US"/>
              </w:rPr>
              <w:t xml:space="preserve"> – expected years of schooling (years): </w:t>
            </w:r>
          </w:p>
          <w:p w14:paraId="2D64883E" w14:textId="0B2BDA87" w:rsidR="00D655C6" w:rsidRPr="00E52197" w:rsidRDefault="00D655C6" w:rsidP="000F3F01">
            <w:pPr>
              <w:spacing w:after="0" w:line="240" w:lineRule="auto"/>
              <w:rPr>
                <w:rFonts w:cs="Calibri Light"/>
                <w:sz w:val="20"/>
                <w:lang w:val="en-US"/>
              </w:rPr>
            </w:pPr>
          </w:p>
          <w:p w14:paraId="2C6B12E2" w14:textId="637581E0" w:rsidR="00D655C6" w:rsidRPr="00E52197" w:rsidRDefault="00972D20" w:rsidP="000F3F01">
            <w:pPr>
              <w:spacing w:after="0" w:line="240" w:lineRule="auto"/>
              <w:rPr>
                <w:rFonts w:cs="Calibri Light"/>
                <w:sz w:val="20"/>
                <w:lang w:val="en-US"/>
              </w:rPr>
            </w:pPr>
            <w:hyperlink r:id="rId92" w:history="1">
              <w:r w:rsidR="00D655C6" w:rsidRPr="00E52197">
                <w:rPr>
                  <w:rStyle w:val="Hyperlnk"/>
                  <w:rFonts w:cs="Calibri Light"/>
                  <w:sz w:val="20"/>
                  <w:lang w:val="en-US"/>
                </w:rPr>
                <w:t>HRMI Rights Tracker</w:t>
              </w:r>
            </w:hyperlink>
            <w:r w:rsidR="00D655C6" w:rsidRPr="00E52197">
              <w:rPr>
                <w:rFonts w:cs="Calibri Light"/>
                <w:sz w:val="20"/>
                <w:lang w:val="en-US"/>
              </w:rPr>
              <w:t xml:space="preserve"> (education score): </w:t>
            </w:r>
          </w:p>
          <w:p w14:paraId="557EF09D" w14:textId="78AC471A" w:rsidR="00D655C6" w:rsidRPr="00E52197" w:rsidRDefault="00D655C6" w:rsidP="00040A6D">
            <w:pPr>
              <w:spacing w:after="0" w:line="240" w:lineRule="auto"/>
              <w:rPr>
                <w:rFonts w:cs="Calibri Light"/>
                <w:sz w:val="20"/>
                <w:lang w:val="en-US"/>
              </w:rPr>
            </w:pPr>
          </w:p>
          <w:p w14:paraId="3C3D46A2" w14:textId="03AE6C57" w:rsidR="00D655C6" w:rsidRPr="00E52197" w:rsidRDefault="00D655C6" w:rsidP="00040A6D">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93"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15CB85DA"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3BDABD3C"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519A73BF"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2D575522"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6716955E" w14:textId="77777777" w:rsidR="00D655C6" w:rsidRPr="009725E4" w:rsidRDefault="00D655C6" w:rsidP="00997065">
            <w:pPr>
              <w:spacing w:after="0" w:line="240" w:lineRule="auto"/>
              <w:jc w:val="center"/>
              <w:rPr>
                <w:rFonts w:cs="Calibri Light"/>
                <w:sz w:val="32"/>
                <w:szCs w:val="32"/>
                <w:lang w:val="en-US"/>
              </w:rPr>
            </w:pPr>
          </w:p>
        </w:tc>
      </w:tr>
      <w:tr w:rsidR="00D655C6" w:rsidRPr="00E52197" w14:paraId="363B6111" w14:textId="686D18DA" w:rsidTr="007E760A">
        <w:tc>
          <w:tcPr>
            <w:tcW w:w="2748" w:type="dxa"/>
            <w:tcBorders>
              <w:bottom w:val="single" w:sz="24" w:space="0" w:color="EB5C2E"/>
            </w:tcBorders>
            <w:shd w:val="clear" w:color="auto" w:fill="auto"/>
          </w:tcPr>
          <w:p w14:paraId="60AFB097" w14:textId="6F648834" w:rsidR="00D655C6" w:rsidRPr="00E52197" w:rsidRDefault="00D655C6" w:rsidP="00040A6D">
            <w:pPr>
              <w:spacing w:after="0" w:line="240" w:lineRule="auto"/>
              <w:rPr>
                <w:rFonts w:cs="Calibri Light"/>
                <w:sz w:val="20"/>
              </w:rPr>
            </w:pPr>
            <w:r w:rsidRPr="00E52197">
              <w:rPr>
                <w:rFonts w:cs="Calibri Light"/>
                <w:sz w:val="20"/>
              </w:rPr>
              <w:t xml:space="preserve">Delta i kulturlivet, ta del av vetenskapliga framsteg, åtnjuta skydd för ideella och materiella intressen som härrör från vetenskaplig, </w:t>
            </w:r>
            <w:r w:rsidRPr="00E52197">
              <w:rPr>
                <w:rFonts w:cs="Calibri Light"/>
                <w:sz w:val="20"/>
              </w:rPr>
              <w:lastRenderedPageBreak/>
              <w:t>litterär och konstnärlig framställning</w:t>
            </w:r>
          </w:p>
        </w:tc>
        <w:tc>
          <w:tcPr>
            <w:tcW w:w="5611" w:type="dxa"/>
            <w:tcBorders>
              <w:bottom w:val="single" w:sz="24" w:space="0" w:color="EB5C2E"/>
            </w:tcBorders>
          </w:tcPr>
          <w:p w14:paraId="733446F6" w14:textId="77777777" w:rsidR="00D655C6" w:rsidRPr="00E52197" w:rsidRDefault="00972D20" w:rsidP="00927612">
            <w:pPr>
              <w:spacing w:after="0" w:line="240" w:lineRule="auto"/>
              <w:rPr>
                <w:rFonts w:cs="Calibri Light"/>
                <w:sz w:val="20"/>
              </w:rPr>
            </w:pPr>
            <w:hyperlink r:id="rId94" w:anchor="world-map" w:history="1">
              <w:r w:rsidR="00D655C6" w:rsidRPr="00E52197">
                <w:rPr>
                  <w:rStyle w:val="Hyperlnk"/>
                  <w:rFonts w:cs="Calibri Light"/>
                  <w:sz w:val="20"/>
                </w:rPr>
                <w:t xml:space="preserve">International Property </w:t>
              </w:r>
              <w:proofErr w:type="spellStart"/>
              <w:r w:rsidR="00D655C6" w:rsidRPr="00E52197">
                <w:rPr>
                  <w:rStyle w:val="Hyperlnk"/>
                  <w:rFonts w:cs="Calibri Light"/>
                  <w:sz w:val="20"/>
                </w:rPr>
                <w:t>Rights</w:t>
              </w:r>
              <w:proofErr w:type="spellEnd"/>
              <w:r w:rsidR="00D655C6" w:rsidRPr="00E52197">
                <w:rPr>
                  <w:rStyle w:val="Hyperlnk"/>
                  <w:rFonts w:cs="Calibri Light"/>
                  <w:sz w:val="20"/>
                </w:rPr>
                <w:t xml:space="preserve"> Index</w:t>
              </w:r>
            </w:hyperlink>
            <w:r w:rsidR="00D655C6" w:rsidRPr="00E52197">
              <w:rPr>
                <w:rFonts w:cs="Calibri Light"/>
                <w:sz w:val="20"/>
              </w:rPr>
              <w:t xml:space="preserve">: </w:t>
            </w:r>
          </w:p>
          <w:p w14:paraId="21FFB472" w14:textId="77777777" w:rsidR="00D655C6" w:rsidRPr="00E52197" w:rsidRDefault="00D655C6" w:rsidP="00927612">
            <w:pPr>
              <w:spacing w:after="0" w:line="240" w:lineRule="auto"/>
              <w:rPr>
                <w:rFonts w:cs="Calibri Light"/>
                <w:sz w:val="20"/>
              </w:rPr>
            </w:pPr>
          </w:p>
          <w:p w14:paraId="4F167136" w14:textId="79B4C658" w:rsidR="00D655C6" w:rsidRPr="00E52197" w:rsidRDefault="00D655C6" w:rsidP="00927612">
            <w:pPr>
              <w:spacing w:after="0" w:line="240" w:lineRule="auto"/>
              <w:rPr>
                <w:rFonts w:cs="Calibri Light"/>
                <w:sz w:val="20"/>
                <w:lang w:val="en-US"/>
              </w:rPr>
            </w:pPr>
            <w:r w:rsidRPr="00E52197">
              <w:rPr>
                <w:rFonts w:cs="Calibri Light"/>
                <w:sz w:val="20"/>
              </w:rPr>
              <w:t>[Indexets skala går från 0 (</w:t>
            </w:r>
            <w:proofErr w:type="spellStart"/>
            <w:r w:rsidRPr="00E52197">
              <w:rPr>
                <w:rFonts w:cs="Calibri Light"/>
                <w:sz w:val="20"/>
              </w:rPr>
              <w:t>worse</w:t>
            </w:r>
            <w:proofErr w:type="spellEnd"/>
            <w:r w:rsidRPr="00E52197">
              <w:rPr>
                <w:rFonts w:cs="Calibri Light"/>
                <w:sz w:val="20"/>
              </w:rPr>
              <w:t xml:space="preserve"> score) till 10 (</w:t>
            </w:r>
            <w:proofErr w:type="spellStart"/>
            <w:r w:rsidRPr="00E52197">
              <w:rPr>
                <w:rFonts w:cs="Calibri Light"/>
                <w:sz w:val="20"/>
              </w:rPr>
              <w:t>better</w:t>
            </w:r>
            <w:proofErr w:type="spellEnd"/>
            <w:r w:rsidRPr="00E52197">
              <w:rPr>
                <w:rFonts w:cs="Calibri Light"/>
                <w:sz w:val="20"/>
              </w:rPr>
              <w:t xml:space="preserve"> score)]</w:t>
            </w:r>
          </w:p>
        </w:tc>
        <w:tc>
          <w:tcPr>
            <w:tcW w:w="1479" w:type="dxa"/>
            <w:tcBorders>
              <w:bottom w:val="single" w:sz="24" w:space="0" w:color="EB5C2E"/>
            </w:tcBorders>
            <w:vAlign w:val="center"/>
          </w:tcPr>
          <w:p w14:paraId="2B021516" w14:textId="77777777" w:rsidR="00D655C6" w:rsidRPr="009725E4" w:rsidRDefault="00D655C6" w:rsidP="00997065">
            <w:pPr>
              <w:spacing w:after="0" w:line="240" w:lineRule="auto"/>
              <w:jc w:val="center"/>
              <w:rPr>
                <w:rFonts w:cs="Calibri Light"/>
                <w:sz w:val="32"/>
                <w:szCs w:val="32"/>
                <w:lang w:val="en-US"/>
              </w:rPr>
            </w:pPr>
          </w:p>
        </w:tc>
        <w:tc>
          <w:tcPr>
            <w:tcW w:w="1284" w:type="dxa"/>
            <w:tcBorders>
              <w:bottom w:val="single" w:sz="24" w:space="0" w:color="EB5C2E"/>
            </w:tcBorders>
            <w:vAlign w:val="center"/>
          </w:tcPr>
          <w:p w14:paraId="09EFB91F" w14:textId="77777777" w:rsidR="00D655C6" w:rsidRPr="009725E4" w:rsidRDefault="00D655C6" w:rsidP="0099706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4C9DA2B8" w14:textId="77777777" w:rsidR="00D655C6" w:rsidRPr="009725E4" w:rsidRDefault="00D655C6" w:rsidP="0099706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5678391F" w14:textId="77777777" w:rsidR="00D655C6" w:rsidRPr="009725E4" w:rsidRDefault="00D655C6" w:rsidP="00997065">
            <w:pPr>
              <w:spacing w:after="0" w:line="240" w:lineRule="auto"/>
              <w:jc w:val="center"/>
              <w:rPr>
                <w:rFonts w:cs="Calibri Light"/>
                <w:sz w:val="32"/>
                <w:szCs w:val="32"/>
                <w:lang w:val="en-US"/>
              </w:rPr>
            </w:pPr>
          </w:p>
        </w:tc>
        <w:tc>
          <w:tcPr>
            <w:tcW w:w="1329" w:type="dxa"/>
            <w:tcBorders>
              <w:bottom w:val="single" w:sz="24" w:space="0" w:color="EB5C2E"/>
            </w:tcBorders>
            <w:vAlign w:val="center"/>
          </w:tcPr>
          <w:p w14:paraId="3C5F5E01"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2B36E19C" w14:textId="31A61B0A" w:rsidTr="007E760A">
        <w:tc>
          <w:tcPr>
            <w:tcW w:w="2748" w:type="dxa"/>
            <w:tcBorders>
              <w:top w:val="single" w:sz="24" w:space="0" w:color="EB5C2E"/>
            </w:tcBorders>
            <w:shd w:val="clear" w:color="auto" w:fill="auto"/>
          </w:tcPr>
          <w:p w14:paraId="32F14E51" w14:textId="2FF031E1" w:rsidR="00D655C6" w:rsidRPr="00E52197" w:rsidRDefault="00D655C6" w:rsidP="00AC1FFA">
            <w:pPr>
              <w:spacing w:after="0" w:line="240" w:lineRule="auto"/>
              <w:rPr>
                <w:rFonts w:cs="Calibri Light"/>
                <w:sz w:val="20"/>
              </w:rPr>
            </w:pPr>
            <w:r w:rsidRPr="00E52197">
              <w:rPr>
                <w:rFonts w:cs="Calibri Light"/>
                <w:sz w:val="20"/>
              </w:rPr>
              <w:t>Föreningsfrihet, organisationsrätt, rätten till kollektiva förhandlingar, strejkrätt</w:t>
            </w:r>
          </w:p>
        </w:tc>
        <w:tc>
          <w:tcPr>
            <w:tcW w:w="5611" w:type="dxa"/>
            <w:tcBorders>
              <w:top w:val="single" w:sz="24" w:space="0" w:color="EB5C2E"/>
            </w:tcBorders>
          </w:tcPr>
          <w:p w14:paraId="7A35F466" w14:textId="6DCBD935" w:rsidR="00D655C6" w:rsidRPr="00E52197" w:rsidRDefault="00D655C6" w:rsidP="00040A6D">
            <w:pPr>
              <w:spacing w:after="0" w:line="240" w:lineRule="auto"/>
              <w:rPr>
                <w:rFonts w:cs="Calibri Light"/>
                <w:sz w:val="20"/>
              </w:rPr>
            </w:pPr>
            <w:r w:rsidRPr="00E52197">
              <w:rPr>
                <w:rFonts w:cs="Calibri Light"/>
                <w:sz w:val="20"/>
              </w:rPr>
              <w:t xml:space="preserve">Ratificering av </w:t>
            </w:r>
            <w:hyperlink r:id="rId95" w:history="1">
              <w:r w:rsidRPr="00E52197">
                <w:rPr>
                  <w:rStyle w:val="Hyperlnk"/>
                  <w:rFonts w:cs="Calibri Light"/>
                  <w:sz w:val="20"/>
                </w:rPr>
                <w:t>ILO:s kärnkonventioner</w:t>
              </w:r>
            </w:hyperlink>
            <w:r w:rsidRPr="00E52197">
              <w:rPr>
                <w:rFonts w:cs="Calibri Light"/>
                <w:sz w:val="20"/>
              </w:rPr>
              <w:t xml:space="preserve"> nummer 87 och 98: </w:t>
            </w:r>
          </w:p>
          <w:p w14:paraId="4DDFA578" w14:textId="5F940F83" w:rsidR="00D655C6" w:rsidRPr="00E52197" w:rsidRDefault="00D655C6" w:rsidP="00040A6D">
            <w:pPr>
              <w:spacing w:after="0" w:line="240" w:lineRule="auto"/>
              <w:rPr>
                <w:rFonts w:cs="Calibri Light"/>
                <w:sz w:val="20"/>
              </w:rPr>
            </w:pPr>
          </w:p>
          <w:p w14:paraId="0DDFDD4D" w14:textId="38E103B4" w:rsidR="00D655C6" w:rsidRPr="00E52197" w:rsidRDefault="00972D20" w:rsidP="00040A6D">
            <w:pPr>
              <w:spacing w:after="0" w:line="240" w:lineRule="auto"/>
              <w:rPr>
                <w:rFonts w:cs="Calibri Light"/>
                <w:sz w:val="20"/>
                <w:lang w:val="en-US"/>
              </w:rPr>
            </w:pPr>
            <w:hyperlink r:id="rId96" w:history="1">
              <w:r w:rsidR="00D655C6" w:rsidRPr="00E52197">
                <w:rPr>
                  <w:rStyle w:val="Hyperlnk"/>
                  <w:rFonts w:cs="Calibri Light"/>
                  <w:sz w:val="20"/>
                  <w:lang w:val="en-US"/>
                </w:rPr>
                <w:t>ITUC Global Rights Index</w:t>
              </w:r>
            </w:hyperlink>
            <w:r w:rsidR="00D655C6" w:rsidRPr="00E52197">
              <w:rPr>
                <w:rFonts w:cs="Calibri Light"/>
                <w:sz w:val="20"/>
                <w:lang w:val="en-US"/>
              </w:rPr>
              <w:t xml:space="preserve">: </w:t>
            </w:r>
          </w:p>
          <w:p w14:paraId="594EC562" w14:textId="77777777" w:rsidR="00D655C6" w:rsidRPr="00E52197" w:rsidRDefault="00D655C6" w:rsidP="00040A6D">
            <w:pPr>
              <w:spacing w:after="0" w:line="240" w:lineRule="auto"/>
              <w:rPr>
                <w:rFonts w:cs="Calibri Light"/>
                <w:sz w:val="20"/>
                <w:lang w:val="en-US"/>
              </w:rPr>
            </w:pPr>
          </w:p>
          <w:p w14:paraId="1B5820E9" w14:textId="7B8CF7E6" w:rsidR="00D655C6" w:rsidRPr="00E52197" w:rsidRDefault="00D655C6" w:rsidP="00DC5215">
            <w:pPr>
              <w:spacing w:after="0" w:line="240" w:lineRule="auto"/>
              <w:rPr>
                <w:rFonts w:cs="Calibri Light"/>
                <w:sz w:val="20"/>
                <w:lang w:val="en-US"/>
              </w:rPr>
            </w:pPr>
            <w:r w:rsidRPr="00E52197">
              <w:rPr>
                <w:rFonts w:cs="Calibri Light"/>
                <w:sz w:val="20"/>
                <w:lang w:val="en-US"/>
              </w:rPr>
              <w:t xml:space="preserve">[ITUC:s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1 (sporadic violations of rights) till 5+ (no guarantee of rights</w:t>
            </w:r>
          </w:p>
          <w:p w14:paraId="2EF12FA2" w14:textId="1EF353DA" w:rsidR="00D655C6" w:rsidRPr="00E52197" w:rsidRDefault="00D655C6" w:rsidP="00DC5215">
            <w:pPr>
              <w:spacing w:after="0" w:line="240" w:lineRule="auto"/>
              <w:rPr>
                <w:rFonts w:cs="Calibri Light"/>
                <w:sz w:val="20"/>
                <w:lang w:val="en-US"/>
              </w:rPr>
            </w:pPr>
            <w:r w:rsidRPr="00E52197">
              <w:rPr>
                <w:rFonts w:cs="Calibri Light"/>
                <w:sz w:val="20"/>
                <w:lang w:val="en-US"/>
              </w:rPr>
              <w:t>due to the breakdown of the rule of law)]</w:t>
            </w:r>
          </w:p>
          <w:p w14:paraId="7E24D346" w14:textId="77777777" w:rsidR="00D655C6" w:rsidRPr="00E52197" w:rsidRDefault="00D655C6" w:rsidP="00DE6C1B">
            <w:pPr>
              <w:spacing w:after="0" w:line="240" w:lineRule="auto"/>
              <w:rPr>
                <w:rFonts w:cs="Calibri Light"/>
                <w:sz w:val="20"/>
                <w:lang w:val="en-US"/>
              </w:rPr>
            </w:pPr>
          </w:p>
          <w:p w14:paraId="6E563750" w14:textId="0CC5EED6" w:rsidR="00D655C6" w:rsidRPr="00E52197" w:rsidRDefault="00D655C6" w:rsidP="00DE6C1B">
            <w:pPr>
              <w:spacing w:after="0" w:line="240" w:lineRule="auto"/>
              <w:rPr>
                <w:rFonts w:cs="Calibri Light"/>
                <w:sz w:val="20"/>
                <w:lang w:val="en-US"/>
              </w:rPr>
            </w:pPr>
            <w:r w:rsidRPr="00E52197">
              <w:rPr>
                <w:rFonts w:cs="Calibri Light"/>
                <w:sz w:val="20"/>
                <w:lang w:val="en-US"/>
              </w:rPr>
              <w:t xml:space="preserve">U.S. Department of State’s </w:t>
            </w:r>
            <w:hyperlink r:id="rId97" w:history="1">
              <w:r w:rsidRPr="00E52197">
                <w:rPr>
                  <w:rStyle w:val="Hyperlnk"/>
                  <w:rFonts w:cs="Calibri Light"/>
                  <w:sz w:val="20"/>
                  <w:lang w:val="en-US"/>
                </w:rPr>
                <w:t>2020 Country Reports on Human Rights Practices</w:t>
              </w:r>
            </w:hyperlink>
          </w:p>
        </w:tc>
        <w:tc>
          <w:tcPr>
            <w:tcW w:w="1479" w:type="dxa"/>
            <w:tcBorders>
              <w:top w:val="single" w:sz="24" w:space="0" w:color="EB5C2E"/>
            </w:tcBorders>
            <w:vAlign w:val="center"/>
          </w:tcPr>
          <w:p w14:paraId="7C94F99C" w14:textId="77777777" w:rsidR="00D655C6" w:rsidRPr="009725E4" w:rsidRDefault="00D655C6" w:rsidP="00997065">
            <w:pPr>
              <w:spacing w:after="0" w:line="240" w:lineRule="auto"/>
              <w:jc w:val="center"/>
              <w:rPr>
                <w:rFonts w:cs="Calibri Light"/>
                <w:sz w:val="32"/>
                <w:szCs w:val="32"/>
                <w:lang w:val="en-US"/>
              </w:rPr>
            </w:pPr>
          </w:p>
        </w:tc>
        <w:tc>
          <w:tcPr>
            <w:tcW w:w="1284" w:type="dxa"/>
            <w:tcBorders>
              <w:top w:val="single" w:sz="24" w:space="0" w:color="EB5C2E"/>
            </w:tcBorders>
            <w:vAlign w:val="center"/>
          </w:tcPr>
          <w:p w14:paraId="7A38D81E" w14:textId="77777777" w:rsidR="00D655C6" w:rsidRPr="009725E4" w:rsidRDefault="00D655C6" w:rsidP="0099706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71C8003D" w14:textId="77777777" w:rsidR="00D655C6" w:rsidRPr="009725E4" w:rsidRDefault="00D655C6" w:rsidP="0099706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20BE226B" w14:textId="77777777" w:rsidR="00D655C6" w:rsidRPr="009725E4" w:rsidRDefault="00D655C6" w:rsidP="00997065">
            <w:pPr>
              <w:spacing w:after="0" w:line="240" w:lineRule="auto"/>
              <w:jc w:val="center"/>
              <w:rPr>
                <w:rFonts w:cs="Calibri Light"/>
                <w:sz w:val="32"/>
                <w:szCs w:val="32"/>
                <w:lang w:val="en-US"/>
              </w:rPr>
            </w:pPr>
          </w:p>
        </w:tc>
        <w:tc>
          <w:tcPr>
            <w:tcW w:w="1329" w:type="dxa"/>
            <w:tcBorders>
              <w:top w:val="single" w:sz="24" w:space="0" w:color="EB5C2E"/>
            </w:tcBorders>
            <w:vAlign w:val="center"/>
          </w:tcPr>
          <w:p w14:paraId="4C681DD5" w14:textId="77777777" w:rsidR="00D655C6" w:rsidRPr="009725E4" w:rsidRDefault="00D655C6" w:rsidP="00997065">
            <w:pPr>
              <w:spacing w:after="0" w:line="240" w:lineRule="auto"/>
              <w:jc w:val="center"/>
              <w:rPr>
                <w:rFonts w:cs="Calibri Light"/>
                <w:sz w:val="32"/>
                <w:szCs w:val="32"/>
                <w:lang w:val="en-US"/>
              </w:rPr>
            </w:pPr>
          </w:p>
        </w:tc>
      </w:tr>
      <w:tr w:rsidR="00D655C6" w:rsidRPr="00E52197" w14:paraId="432D3AB6" w14:textId="514D4DFE" w:rsidTr="007E760A">
        <w:tc>
          <w:tcPr>
            <w:tcW w:w="2748" w:type="dxa"/>
            <w:shd w:val="clear" w:color="auto" w:fill="auto"/>
          </w:tcPr>
          <w:p w14:paraId="04DEDAE3" w14:textId="3A313A4A" w:rsidR="00D655C6" w:rsidRPr="00E52197" w:rsidRDefault="00D655C6" w:rsidP="005E67E7">
            <w:pPr>
              <w:spacing w:after="0" w:line="240" w:lineRule="auto"/>
              <w:rPr>
                <w:rFonts w:cs="Calibri Light"/>
                <w:sz w:val="20"/>
              </w:rPr>
            </w:pPr>
            <w:r w:rsidRPr="00E52197">
              <w:rPr>
                <w:rFonts w:cs="Calibri Light"/>
                <w:sz w:val="20"/>
              </w:rPr>
              <w:t>Slaveri, slavhandel, träldom, tvångsarbete, straffarbete eller annat obligatoriskt arbete</w:t>
            </w:r>
          </w:p>
        </w:tc>
        <w:tc>
          <w:tcPr>
            <w:tcW w:w="5611" w:type="dxa"/>
          </w:tcPr>
          <w:p w14:paraId="34BA418B" w14:textId="360EFA4E" w:rsidR="00D655C6" w:rsidRPr="00E52197" w:rsidRDefault="00D655C6" w:rsidP="00DE6C1B">
            <w:pPr>
              <w:spacing w:after="0" w:line="240" w:lineRule="auto"/>
              <w:rPr>
                <w:rFonts w:cs="Calibri Light"/>
                <w:sz w:val="20"/>
              </w:rPr>
            </w:pPr>
            <w:r w:rsidRPr="00E52197">
              <w:rPr>
                <w:rFonts w:cs="Calibri Light"/>
                <w:sz w:val="20"/>
              </w:rPr>
              <w:t xml:space="preserve">Ratificering av </w:t>
            </w:r>
            <w:hyperlink r:id="rId98" w:history="1">
              <w:r w:rsidRPr="00E52197">
                <w:rPr>
                  <w:rStyle w:val="Hyperlnk"/>
                  <w:rFonts w:cs="Calibri Light"/>
                  <w:sz w:val="20"/>
                </w:rPr>
                <w:t>ILO:s kärnkonventioner</w:t>
              </w:r>
            </w:hyperlink>
            <w:r w:rsidRPr="00E52197">
              <w:rPr>
                <w:rFonts w:cs="Calibri Light"/>
                <w:sz w:val="20"/>
              </w:rPr>
              <w:t xml:space="preserve"> nummer 29 och 105: </w:t>
            </w:r>
          </w:p>
          <w:p w14:paraId="6DEB9A29" w14:textId="796E6221" w:rsidR="00D655C6" w:rsidRPr="00E52197" w:rsidRDefault="00D655C6" w:rsidP="00040A6D">
            <w:pPr>
              <w:spacing w:after="0" w:line="240" w:lineRule="auto"/>
              <w:rPr>
                <w:rFonts w:cs="Calibri Light"/>
                <w:sz w:val="20"/>
              </w:rPr>
            </w:pPr>
          </w:p>
          <w:p w14:paraId="1AB7756A" w14:textId="2E29BC57" w:rsidR="00D655C6" w:rsidRPr="00E52197" w:rsidRDefault="00D655C6" w:rsidP="00040A6D">
            <w:pPr>
              <w:spacing w:after="0" w:line="240" w:lineRule="auto"/>
              <w:rPr>
                <w:rFonts w:cs="Calibri Light"/>
                <w:sz w:val="20"/>
                <w:lang w:val="en-US"/>
              </w:rPr>
            </w:pPr>
            <w:r w:rsidRPr="00E52197">
              <w:rPr>
                <w:rFonts w:cs="Calibri Light"/>
                <w:sz w:val="20"/>
                <w:lang w:val="en-US"/>
              </w:rPr>
              <w:t xml:space="preserve">Ranking </w:t>
            </w:r>
            <w:proofErr w:type="spellStart"/>
            <w:r w:rsidRPr="00E52197">
              <w:rPr>
                <w:rFonts w:cs="Calibri Light"/>
                <w:sz w:val="20"/>
                <w:lang w:val="en-US"/>
              </w:rPr>
              <w:t>i</w:t>
            </w:r>
            <w:proofErr w:type="spellEnd"/>
            <w:r w:rsidRPr="00E52197">
              <w:rPr>
                <w:rFonts w:cs="Calibri Light"/>
                <w:sz w:val="20"/>
                <w:lang w:val="en-US"/>
              </w:rPr>
              <w:t xml:space="preserve"> U.S. Department of State’s </w:t>
            </w:r>
            <w:hyperlink r:id="rId99" w:history="1">
              <w:r w:rsidRPr="00E52197">
                <w:rPr>
                  <w:rStyle w:val="Hyperlnk"/>
                  <w:rFonts w:cs="Calibri Light"/>
                  <w:sz w:val="20"/>
                  <w:lang w:val="en-US"/>
                </w:rPr>
                <w:t>Trafficking in Persons Report</w:t>
              </w:r>
            </w:hyperlink>
            <w:r w:rsidRPr="00E52197">
              <w:rPr>
                <w:rFonts w:cs="Calibri Light"/>
                <w:sz w:val="20"/>
                <w:lang w:val="en-US"/>
              </w:rPr>
              <w:t xml:space="preserve">: </w:t>
            </w:r>
          </w:p>
          <w:p w14:paraId="57024BD3" w14:textId="050C0A65" w:rsidR="00D655C6" w:rsidRPr="00E52197" w:rsidRDefault="00D655C6" w:rsidP="00040A6D">
            <w:pPr>
              <w:spacing w:after="0" w:line="240" w:lineRule="auto"/>
              <w:rPr>
                <w:rFonts w:cs="Calibri Light"/>
                <w:sz w:val="20"/>
                <w:lang w:val="en-US"/>
              </w:rPr>
            </w:pPr>
          </w:p>
          <w:p w14:paraId="747FE36B" w14:textId="453CD421" w:rsidR="00D655C6" w:rsidRPr="00E52197" w:rsidRDefault="00D655C6" w:rsidP="00040A6D">
            <w:pPr>
              <w:spacing w:after="0" w:line="240" w:lineRule="auto"/>
              <w:rPr>
                <w:rFonts w:cs="Calibri Light"/>
                <w:sz w:val="20"/>
              </w:rPr>
            </w:pPr>
            <w:r w:rsidRPr="00E52197">
              <w:rPr>
                <w:rFonts w:cs="Calibri Light"/>
                <w:sz w:val="20"/>
              </w:rPr>
              <w:t>[</w:t>
            </w:r>
            <w:proofErr w:type="spellStart"/>
            <w:r w:rsidRPr="00E52197">
              <w:rPr>
                <w:rFonts w:cs="Calibri Light"/>
                <w:sz w:val="20"/>
              </w:rPr>
              <w:t>TiP</w:t>
            </w:r>
            <w:proofErr w:type="spellEnd"/>
            <w:r w:rsidRPr="00E52197">
              <w:rPr>
                <w:rFonts w:cs="Calibri Light"/>
                <w:sz w:val="20"/>
              </w:rPr>
              <w:t xml:space="preserve">-rapporten rankar länder från </w:t>
            </w:r>
            <w:proofErr w:type="spellStart"/>
            <w:r w:rsidRPr="00E52197">
              <w:rPr>
                <w:rFonts w:cs="Calibri Light"/>
                <w:sz w:val="20"/>
              </w:rPr>
              <w:t>Tier</w:t>
            </w:r>
            <w:proofErr w:type="spellEnd"/>
            <w:r w:rsidRPr="00E52197">
              <w:rPr>
                <w:rFonts w:cs="Calibri Light"/>
                <w:sz w:val="20"/>
              </w:rPr>
              <w:t xml:space="preserve"> 1 till </w:t>
            </w:r>
            <w:proofErr w:type="spellStart"/>
            <w:r w:rsidRPr="00E52197">
              <w:rPr>
                <w:rFonts w:cs="Calibri Light"/>
                <w:sz w:val="20"/>
              </w:rPr>
              <w:t>Tier</w:t>
            </w:r>
            <w:proofErr w:type="spellEnd"/>
            <w:r w:rsidRPr="00E52197">
              <w:rPr>
                <w:rFonts w:cs="Calibri Light"/>
                <w:sz w:val="20"/>
              </w:rPr>
              <w:t xml:space="preserve"> 3+, där </w:t>
            </w:r>
            <w:proofErr w:type="spellStart"/>
            <w:r w:rsidRPr="00E52197">
              <w:rPr>
                <w:rFonts w:cs="Calibri Light"/>
                <w:sz w:val="20"/>
              </w:rPr>
              <w:t>Tier</w:t>
            </w:r>
            <w:proofErr w:type="spellEnd"/>
            <w:r w:rsidRPr="00E52197">
              <w:rPr>
                <w:rFonts w:cs="Calibri Light"/>
                <w:sz w:val="20"/>
              </w:rPr>
              <w:t xml:space="preserve"> 1 är högsta ranking]</w:t>
            </w:r>
          </w:p>
        </w:tc>
        <w:tc>
          <w:tcPr>
            <w:tcW w:w="1479" w:type="dxa"/>
            <w:vAlign w:val="center"/>
          </w:tcPr>
          <w:p w14:paraId="69447F79" w14:textId="77777777" w:rsidR="00D655C6" w:rsidRPr="009725E4" w:rsidRDefault="00D655C6" w:rsidP="00997065">
            <w:pPr>
              <w:spacing w:after="0" w:line="240" w:lineRule="auto"/>
              <w:jc w:val="center"/>
              <w:rPr>
                <w:rFonts w:cs="Calibri Light"/>
                <w:sz w:val="32"/>
                <w:szCs w:val="32"/>
              </w:rPr>
            </w:pPr>
          </w:p>
        </w:tc>
        <w:tc>
          <w:tcPr>
            <w:tcW w:w="1284" w:type="dxa"/>
            <w:vAlign w:val="center"/>
          </w:tcPr>
          <w:p w14:paraId="03DB2BB0"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0A27B38A" w14:textId="77777777" w:rsidR="00D655C6" w:rsidRPr="009725E4" w:rsidRDefault="00D655C6" w:rsidP="00997065">
            <w:pPr>
              <w:spacing w:after="0" w:line="240" w:lineRule="auto"/>
              <w:jc w:val="center"/>
              <w:rPr>
                <w:rFonts w:cs="Calibri Light"/>
                <w:sz w:val="32"/>
                <w:szCs w:val="32"/>
              </w:rPr>
            </w:pPr>
          </w:p>
        </w:tc>
        <w:tc>
          <w:tcPr>
            <w:tcW w:w="1285" w:type="dxa"/>
            <w:vAlign w:val="center"/>
          </w:tcPr>
          <w:p w14:paraId="301F7C3E" w14:textId="77777777" w:rsidR="00D655C6" w:rsidRPr="009725E4" w:rsidRDefault="00D655C6" w:rsidP="00997065">
            <w:pPr>
              <w:spacing w:after="0" w:line="240" w:lineRule="auto"/>
              <w:jc w:val="center"/>
              <w:rPr>
                <w:rFonts w:cs="Calibri Light"/>
                <w:sz w:val="32"/>
                <w:szCs w:val="32"/>
              </w:rPr>
            </w:pPr>
          </w:p>
        </w:tc>
        <w:tc>
          <w:tcPr>
            <w:tcW w:w="1329" w:type="dxa"/>
            <w:vAlign w:val="center"/>
          </w:tcPr>
          <w:p w14:paraId="1DB5EC68" w14:textId="77777777" w:rsidR="00D655C6" w:rsidRPr="009725E4" w:rsidRDefault="00D655C6" w:rsidP="00997065">
            <w:pPr>
              <w:spacing w:after="0" w:line="240" w:lineRule="auto"/>
              <w:jc w:val="center"/>
              <w:rPr>
                <w:rFonts w:cs="Calibri Light"/>
                <w:sz w:val="32"/>
                <w:szCs w:val="32"/>
              </w:rPr>
            </w:pPr>
          </w:p>
        </w:tc>
      </w:tr>
      <w:tr w:rsidR="00D655C6" w:rsidRPr="00994F36" w14:paraId="07C64422" w14:textId="673B112B" w:rsidTr="007E760A">
        <w:tc>
          <w:tcPr>
            <w:tcW w:w="2748" w:type="dxa"/>
            <w:shd w:val="clear" w:color="auto" w:fill="auto"/>
          </w:tcPr>
          <w:p w14:paraId="17AF3AB9" w14:textId="75193FBE" w:rsidR="00D655C6" w:rsidRPr="00E52197" w:rsidRDefault="00D655C6" w:rsidP="00E70689">
            <w:pPr>
              <w:spacing w:after="0" w:line="240" w:lineRule="auto"/>
              <w:rPr>
                <w:rFonts w:cs="Calibri Light"/>
                <w:sz w:val="20"/>
              </w:rPr>
            </w:pPr>
            <w:r w:rsidRPr="00E52197">
              <w:rPr>
                <w:rFonts w:cs="Calibri Light"/>
                <w:sz w:val="20"/>
              </w:rPr>
              <w:t>Barnarbete och särskilt de värsta formerna av barnarbete. Barn och ungdomars skydd mot ekonomiskt utnyttjande.</w:t>
            </w:r>
          </w:p>
        </w:tc>
        <w:tc>
          <w:tcPr>
            <w:tcW w:w="5611" w:type="dxa"/>
          </w:tcPr>
          <w:p w14:paraId="40A4C0A3" w14:textId="33C44034" w:rsidR="00D655C6" w:rsidRPr="00E52197" w:rsidRDefault="00D655C6" w:rsidP="00DE6C1B">
            <w:pPr>
              <w:spacing w:after="0" w:line="240" w:lineRule="auto"/>
              <w:rPr>
                <w:rFonts w:cs="Calibri Light"/>
                <w:sz w:val="20"/>
              </w:rPr>
            </w:pPr>
            <w:r w:rsidRPr="00E52197">
              <w:rPr>
                <w:rFonts w:cs="Calibri Light"/>
                <w:sz w:val="20"/>
              </w:rPr>
              <w:t xml:space="preserve">Ratificering av </w:t>
            </w:r>
            <w:hyperlink r:id="rId100" w:history="1">
              <w:r w:rsidRPr="00E52197">
                <w:rPr>
                  <w:rStyle w:val="Hyperlnk"/>
                  <w:rFonts w:cs="Calibri Light"/>
                  <w:sz w:val="20"/>
                </w:rPr>
                <w:t>ILO:s kärnkonventioner</w:t>
              </w:r>
            </w:hyperlink>
            <w:r w:rsidRPr="00E52197">
              <w:rPr>
                <w:rFonts w:cs="Calibri Light"/>
                <w:sz w:val="20"/>
              </w:rPr>
              <w:t xml:space="preserve"> nummer 138 och 182: </w:t>
            </w:r>
          </w:p>
          <w:p w14:paraId="2DB34AEB" w14:textId="25FBE3BA" w:rsidR="00D655C6" w:rsidRPr="00E52197" w:rsidRDefault="00D655C6" w:rsidP="00DE6C1B">
            <w:pPr>
              <w:spacing w:after="0" w:line="240" w:lineRule="auto"/>
              <w:rPr>
                <w:rFonts w:cs="Calibri Light"/>
                <w:sz w:val="20"/>
              </w:rPr>
            </w:pPr>
          </w:p>
          <w:p w14:paraId="4B5C22D9" w14:textId="14CF890C" w:rsidR="00D655C6" w:rsidRPr="00E52197" w:rsidRDefault="00D655C6" w:rsidP="00DE6C1B">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01" w:history="1">
              <w:r w:rsidRPr="00E52197">
                <w:rPr>
                  <w:rStyle w:val="Hyperlnk"/>
                  <w:rFonts w:cs="Calibri Light"/>
                  <w:sz w:val="20"/>
                  <w:lang w:val="en-US"/>
                </w:rPr>
                <w:t>Workplace Index</w:t>
              </w:r>
            </w:hyperlink>
            <w:r w:rsidRPr="00E52197">
              <w:rPr>
                <w:rFonts w:cs="Calibri Light"/>
                <w:sz w:val="20"/>
                <w:lang w:val="en-US"/>
              </w:rPr>
              <w:t xml:space="preserve">: </w:t>
            </w:r>
          </w:p>
          <w:p w14:paraId="521B7265" w14:textId="242C5219" w:rsidR="00D655C6" w:rsidRPr="00E52197" w:rsidRDefault="00D655C6" w:rsidP="00DE6C1B">
            <w:pPr>
              <w:spacing w:after="0" w:line="240" w:lineRule="auto"/>
              <w:rPr>
                <w:rFonts w:cs="Calibri Light"/>
                <w:sz w:val="20"/>
                <w:lang w:val="en-US"/>
              </w:rPr>
            </w:pPr>
          </w:p>
          <w:p w14:paraId="6F2E575A" w14:textId="5932ABEC" w:rsidR="00D655C6" w:rsidRPr="00E52197" w:rsidRDefault="00D655C6" w:rsidP="00DE6C1B">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(basic due diligence required) till 10 (heightened due diligence required]</w:t>
            </w:r>
          </w:p>
          <w:p w14:paraId="07FA58E6" w14:textId="77777777" w:rsidR="00D655C6" w:rsidRPr="00E52197" w:rsidRDefault="00D655C6" w:rsidP="00DE6C1B">
            <w:pPr>
              <w:spacing w:after="0" w:line="240" w:lineRule="auto"/>
              <w:rPr>
                <w:rFonts w:cs="Calibri Light"/>
                <w:sz w:val="20"/>
                <w:lang w:val="en-US"/>
              </w:rPr>
            </w:pPr>
          </w:p>
          <w:p w14:paraId="386C946A" w14:textId="661F755B" w:rsidR="00D655C6" w:rsidRPr="00E52197" w:rsidRDefault="00D655C6" w:rsidP="00040A6D">
            <w:pPr>
              <w:spacing w:after="0" w:line="240" w:lineRule="auto"/>
              <w:rPr>
                <w:rFonts w:cs="Calibri Light"/>
                <w:sz w:val="20"/>
                <w:lang w:val="en-US"/>
              </w:rPr>
            </w:pPr>
            <w:r w:rsidRPr="00E52197">
              <w:rPr>
                <w:rFonts w:cs="Calibri Light"/>
                <w:sz w:val="20"/>
                <w:lang w:val="en-US"/>
              </w:rPr>
              <w:t xml:space="preserve">U.S. Department of Labor’s </w:t>
            </w:r>
            <w:hyperlink r:id="rId102" w:history="1">
              <w:r w:rsidRPr="00E52197">
                <w:rPr>
                  <w:rStyle w:val="Hyperlnk"/>
                  <w:rFonts w:cs="Calibri Light"/>
                  <w:sz w:val="20"/>
                  <w:lang w:val="en-US"/>
                </w:rPr>
                <w:t>Findings on the Worst Forms of Child Labor</w:t>
              </w:r>
            </w:hyperlink>
          </w:p>
        </w:tc>
        <w:tc>
          <w:tcPr>
            <w:tcW w:w="1479" w:type="dxa"/>
            <w:vAlign w:val="center"/>
          </w:tcPr>
          <w:p w14:paraId="38866BBE"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17E02B92"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0DF447D3"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6F741D93"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600E9215"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75AD9FE1" w14:textId="2A072C50" w:rsidTr="007E760A">
        <w:tc>
          <w:tcPr>
            <w:tcW w:w="2748" w:type="dxa"/>
            <w:shd w:val="clear" w:color="auto" w:fill="auto"/>
          </w:tcPr>
          <w:p w14:paraId="2B9FEA79" w14:textId="296D0E13" w:rsidR="00D655C6" w:rsidRPr="00E52197" w:rsidRDefault="00D655C6" w:rsidP="00040A6D">
            <w:pPr>
              <w:spacing w:after="0" w:line="240" w:lineRule="auto"/>
              <w:rPr>
                <w:rFonts w:cs="Calibri Light"/>
                <w:sz w:val="20"/>
              </w:rPr>
            </w:pPr>
            <w:r w:rsidRPr="00E52197">
              <w:rPr>
                <w:rFonts w:cs="Calibri Light"/>
                <w:sz w:val="20"/>
              </w:rPr>
              <w:t>Diskriminering i arbetslivet</w:t>
            </w:r>
          </w:p>
        </w:tc>
        <w:tc>
          <w:tcPr>
            <w:tcW w:w="5611" w:type="dxa"/>
          </w:tcPr>
          <w:p w14:paraId="2BD0D63C" w14:textId="77777777" w:rsidR="00D655C6" w:rsidRPr="00E52197" w:rsidRDefault="00D655C6" w:rsidP="00DE6C1B">
            <w:pPr>
              <w:spacing w:after="0" w:line="240" w:lineRule="auto"/>
              <w:rPr>
                <w:rFonts w:cs="Calibri Light"/>
                <w:sz w:val="20"/>
              </w:rPr>
            </w:pPr>
            <w:r w:rsidRPr="00E52197">
              <w:rPr>
                <w:rFonts w:cs="Calibri Light"/>
                <w:sz w:val="20"/>
              </w:rPr>
              <w:t xml:space="preserve">Ratificering av </w:t>
            </w:r>
            <w:hyperlink r:id="rId103" w:history="1">
              <w:r w:rsidRPr="00E52197">
                <w:rPr>
                  <w:rStyle w:val="Hyperlnk"/>
                  <w:rFonts w:cs="Calibri Light"/>
                  <w:sz w:val="20"/>
                </w:rPr>
                <w:t>ILO:s kärnkonventioner</w:t>
              </w:r>
            </w:hyperlink>
            <w:r w:rsidRPr="00E52197">
              <w:rPr>
                <w:rFonts w:cs="Calibri Light"/>
                <w:sz w:val="20"/>
              </w:rPr>
              <w:t xml:space="preserve"> nummer 100 och 111:</w:t>
            </w:r>
          </w:p>
          <w:p w14:paraId="0760AF47" w14:textId="77777777" w:rsidR="00D655C6" w:rsidRPr="00E52197" w:rsidRDefault="00D655C6" w:rsidP="00DE6C1B">
            <w:pPr>
              <w:spacing w:after="0" w:line="240" w:lineRule="auto"/>
              <w:rPr>
                <w:rFonts w:cs="Calibri Light"/>
                <w:sz w:val="20"/>
              </w:rPr>
            </w:pPr>
          </w:p>
          <w:p w14:paraId="374C7E9A" w14:textId="77777777" w:rsidR="00D655C6" w:rsidRDefault="00972D20" w:rsidP="000F3F01">
            <w:pPr>
              <w:spacing w:after="0" w:line="240" w:lineRule="auto"/>
              <w:rPr>
                <w:rFonts w:cs="Calibri Light"/>
                <w:sz w:val="20"/>
                <w:lang w:val="en-US"/>
              </w:rPr>
            </w:pPr>
            <w:hyperlink r:id="rId104" w:history="1">
              <w:r w:rsidR="00D655C6" w:rsidRPr="00E52197">
                <w:rPr>
                  <w:rStyle w:val="Hyperlnk"/>
                  <w:rFonts w:cs="Calibri Light"/>
                  <w:sz w:val="20"/>
                  <w:lang w:val="en-US"/>
                </w:rPr>
                <w:t>UNDP Global Human Development Indicators</w:t>
              </w:r>
            </w:hyperlink>
            <w:r w:rsidR="00D655C6" w:rsidRPr="00E52197">
              <w:rPr>
                <w:rFonts w:cs="Calibri Light"/>
                <w:sz w:val="20"/>
                <w:lang w:val="en-US"/>
              </w:rPr>
              <w:t xml:space="preserve"> – Gender Development Index: </w:t>
            </w:r>
          </w:p>
          <w:p w14:paraId="3480B255" w14:textId="77777777" w:rsidR="00D655C6" w:rsidRDefault="00D655C6" w:rsidP="000F3F01">
            <w:pPr>
              <w:spacing w:after="0" w:line="240" w:lineRule="auto"/>
              <w:rPr>
                <w:rFonts w:cs="Calibri Light"/>
                <w:sz w:val="20"/>
                <w:lang w:val="en-US"/>
              </w:rPr>
            </w:pPr>
          </w:p>
          <w:p w14:paraId="30F2DE07" w14:textId="1428E6EA" w:rsidR="00D655C6" w:rsidRPr="00E52197" w:rsidRDefault="00D655C6" w:rsidP="000F3F01">
            <w:pPr>
              <w:spacing w:after="0" w:line="240" w:lineRule="auto"/>
              <w:rPr>
                <w:rFonts w:cs="Calibri Light"/>
                <w:sz w:val="20"/>
                <w:lang w:val="en-US"/>
              </w:rPr>
            </w:pPr>
            <w:r w:rsidRPr="007835C9">
              <w:rPr>
                <w:rFonts w:cs="Calibri Light"/>
                <w:sz w:val="20"/>
                <w:lang w:val="en-US"/>
              </w:rPr>
              <w:t>[ratio of female to male HDI values]</w:t>
            </w:r>
          </w:p>
        </w:tc>
        <w:tc>
          <w:tcPr>
            <w:tcW w:w="1479" w:type="dxa"/>
            <w:vAlign w:val="center"/>
          </w:tcPr>
          <w:p w14:paraId="703C839D"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5C920C67"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69F2BAAF"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1FF0C1AA"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703BB620"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59469CE2" w14:textId="3DC6EB40" w:rsidTr="007E760A">
        <w:tc>
          <w:tcPr>
            <w:tcW w:w="2748" w:type="dxa"/>
            <w:tcBorders>
              <w:bottom w:val="single" w:sz="24" w:space="0" w:color="EB5C2E"/>
            </w:tcBorders>
            <w:shd w:val="clear" w:color="auto" w:fill="auto"/>
          </w:tcPr>
          <w:p w14:paraId="67583859" w14:textId="4E61D1A4" w:rsidR="00D655C6" w:rsidRPr="00E52197" w:rsidRDefault="00D655C6" w:rsidP="0079113A">
            <w:pPr>
              <w:spacing w:after="0" w:line="240" w:lineRule="auto"/>
              <w:rPr>
                <w:rFonts w:cs="Calibri Light"/>
                <w:sz w:val="20"/>
              </w:rPr>
            </w:pPr>
            <w:r w:rsidRPr="00E52197">
              <w:rPr>
                <w:rFonts w:cs="Calibri Light"/>
                <w:sz w:val="20"/>
              </w:rPr>
              <w:t>Rättvisa och gynnsamma arbetsvillkor, inklusive skälig lön och annan ersättning (t.ex. socialförsäkringar och avlönad ledighet efter förlossning), trygga och sunda arbetsförhållanden (kontrakt, hälsa och säkerhet på arbetsplatsen, skydd för gravida), vila, fritid och skälig begränsning av arbetstiden, återkommande betald semester samt lön på allmänna helgdagar</w:t>
            </w:r>
          </w:p>
        </w:tc>
        <w:tc>
          <w:tcPr>
            <w:tcW w:w="5611" w:type="dxa"/>
          </w:tcPr>
          <w:p w14:paraId="3E768C38" w14:textId="521FD8DE" w:rsidR="00D655C6" w:rsidRPr="00E52197" w:rsidRDefault="00D655C6" w:rsidP="00040A6D">
            <w:pPr>
              <w:spacing w:after="0" w:line="240" w:lineRule="auto"/>
              <w:rPr>
                <w:rFonts w:cs="Calibri Light"/>
                <w:sz w:val="20"/>
                <w:lang w:val="en-US"/>
              </w:rPr>
            </w:pPr>
            <w:r w:rsidRPr="00E52197">
              <w:rPr>
                <w:rFonts w:cs="Calibri Light"/>
                <w:sz w:val="20"/>
                <w:lang w:val="en-US"/>
              </w:rPr>
              <w:t xml:space="preserve">U.S. Department of State’s </w:t>
            </w:r>
            <w:hyperlink r:id="rId105" w:history="1">
              <w:r w:rsidRPr="00E52197">
                <w:rPr>
                  <w:rStyle w:val="Hyperlnk"/>
                  <w:rFonts w:cs="Calibri Light"/>
                  <w:sz w:val="20"/>
                  <w:lang w:val="en-US"/>
                </w:rPr>
                <w:t>2020 Country Reports on Human Rights Practices</w:t>
              </w:r>
            </w:hyperlink>
          </w:p>
        </w:tc>
        <w:tc>
          <w:tcPr>
            <w:tcW w:w="1479" w:type="dxa"/>
            <w:vAlign w:val="center"/>
          </w:tcPr>
          <w:p w14:paraId="64EE0AAC"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1B1C4985"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273D2F69"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71509C8B"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133BD962"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5A1F0B8E" w14:textId="7A0F43FD" w:rsidTr="007E760A">
        <w:tc>
          <w:tcPr>
            <w:tcW w:w="2748" w:type="dxa"/>
            <w:tcBorders>
              <w:top w:val="single" w:sz="24" w:space="0" w:color="EB5C2E"/>
            </w:tcBorders>
            <w:shd w:val="clear" w:color="auto" w:fill="auto"/>
          </w:tcPr>
          <w:p w14:paraId="41938A4C" w14:textId="38D8A714" w:rsidR="00D655C6" w:rsidRPr="00E52197" w:rsidRDefault="00D655C6" w:rsidP="0079113A">
            <w:pPr>
              <w:spacing w:after="0" w:line="240" w:lineRule="auto"/>
              <w:rPr>
                <w:rFonts w:cs="Calibri Light"/>
                <w:sz w:val="20"/>
              </w:rPr>
            </w:pPr>
            <w:r w:rsidRPr="00E52197">
              <w:rPr>
                <w:rFonts w:cs="Calibri Light"/>
                <w:sz w:val="20"/>
              </w:rPr>
              <w:t>Växthusgasutsläpp</w:t>
            </w:r>
          </w:p>
        </w:tc>
        <w:tc>
          <w:tcPr>
            <w:tcW w:w="5611" w:type="dxa"/>
            <w:tcBorders>
              <w:top w:val="single" w:sz="24" w:space="0" w:color="EB5C2E"/>
            </w:tcBorders>
          </w:tcPr>
          <w:p w14:paraId="329E8B2A" w14:textId="7E8F07F4" w:rsidR="00D655C6" w:rsidRPr="00E52197" w:rsidRDefault="00D655C6" w:rsidP="00C81230">
            <w:pPr>
              <w:spacing w:after="0" w:line="240" w:lineRule="auto"/>
              <w:rPr>
                <w:rFonts w:cs="Calibri Light"/>
                <w:sz w:val="20"/>
              </w:rPr>
            </w:pPr>
            <w:commentRangeStart w:id="3"/>
            <w:r w:rsidRPr="00E52197">
              <w:rPr>
                <w:rFonts w:cs="Calibri Light"/>
                <w:sz w:val="20"/>
              </w:rPr>
              <w:t xml:space="preserve">Stöd </w:t>
            </w:r>
            <w:commentRangeEnd w:id="3"/>
            <w:r w:rsidRPr="00E52197">
              <w:rPr>
                <w:rStyle w:val="Kommentarsreferens"/>
                <w:rFonts w:eastAsia="Calibri" w:cs="Times New Roman"/>
              </w:rPr>
              <w:commentReference w:id="3"/>
            </w:r>
            <w:r w:rsidRPr="00E52197">
              <w:rPr>
                <w:rFonts w:cs="Calibri Light"/>
                <w:sz w:val="20"/>
              </w:rPr>
              <w:t xml:space="preserve">för bedömning av miljön. </w:t>
            </w:r>
          </w:p>
          <w:p w14:paraId="71E73FDC" w14:textId="77777777" w:rsidR="00D655C6" w:rsidRPr="00E52197" w:rsidRDefault="00D655C6" w:rsidP="00C81230">
            <w:pPr>
              <w:spacing w:after="0" w:line="240" w:lineRule="auto"/>
              <w:rPr>
                <w:rFonts w:cs="Calibri Light"/>
                <w:sz w:val="20"/>
              </w:rPr>
            </w:pPr>
          </w:p>
          <w:p w14:paraId="0D36868F" w14:textId="2065868B" w:rsidR="00D655C6" w:rsidRPr="00E52197" w:rsidRDefault="00972D20" w:rsidP="00C81230">
            <w:pPr>
              <w:spacing w:after="0" w:line="240" w:lineRule="auto"/>
              <w:rPr>
                <w:rFonts w:cs="Calibri Light"/>
                <w:sz w:val="20"/>
                <w:lang w:val="en-US"/>
              </w:rPr>
            </w:pPr>
            <w:hyperlink r:id="rId106" w:history="1">
              <w:r w:rsidR="00D655C6" w:rsidRPr="00E52197">
                <w:rPr>
                  <w:rStyle w:val="Hyperlnk"/>
                  <w:rFonts w:cs="Calibri Light"/>
                  <w:sz w:val="20"/>
                  <w:lang w:val="en-US"/>
                </w:rPr>
                <w:t>UNDP Global Human Development Indicators</w:t>
              </w:r>
            </w:hyperlink>
            <w:r w:rsidR="00D655C6" w:rsidRPr="00E52197">
              <w:rPr>
                <w:rFonts w:cs="Calibri Light"/>
                <w:sz w:val="20"/>
                <w:lang w:val="en-US"/>
              </w:rPr>
              <w:t xml:space="preserve"> – carbon dioxide emissions, production emissions per capita (</w:t>
            </w:r>
            <w:proofErr w:type="spellStart"/>
            <w:r w:rsidR="00D655C6" w:rsidRPr="00E52197">
              <w:rPr>
                <w:rFonts w:cs="Calibri Light"/>
                <w:sz w:val="20"/>
                <w:lang w:val="en-US"/>
              </w:rPr>
              <w:t>tonnes</w:t>
            </w:r>
            <w:proofErr w:type="spellEnd"/>
            <w:r w:rsidR="00D655C6" w:rsidRPr="00E52197">
              <w:rPr>
                <w:rFonts w:cs="Calibri Light"/>
                <w:sz w:val="20"/>
                <w:lang w:val="en-US"/>
              </w:rPr>
              <w:t>):</w:t>
            </w:r>
          </w:p>
          <w:p w14:paraId="10E4195E" w14:textId="0BA91A91" w:rsidR="00D655C6" w:rsidRPr="00E52197" w:rsidRDefault="00D655C6" w:rsidP="00C81230">
            <w:pPr>
              <w:spacing w:after="0" w:line="240" w:lineRule="auto"/>
              <w:rPr>
                <w:rFonts w:cs="Calibri Light"/>
                <w:sz w:val="20"/>
                <w:lang w:val="en-US"/>
              </w:rPr>
            </w:pPr>
          </w:p>
          <w:p w14:paraId="716CD2A9" w14:textId="223AB49D" w:rsidR="00D655C6" w:rsidRPr="00E52197" w:rsidRDefault="00972D20" w:rsidP="00C81230">
            <w:pPr>
              <w:spacing w:after="0" w:line="240" w:lineRule="auto"/>
              <w:rPr>
                <w:rFonts w:cs="Calibri Light"/>
                <w:sz w:val="20"/>
                <w:lang w:val="en-US"/>
              </w:rPr>
            </w:pPr>
            <w:hyperlink r:id="rId107" w:history="1">
              <w:r w:rsidR="00D655C6" w:rsidRPr="00E52197">
                <w:rPr>
                  <w:rStyle w:val="Hyperlnk"/>
                  <w:rFonts w:cs="Calibri Light"/>
                  <w:sz w:val="20"/>
                  <w:lang w:val="en-US"/>
                </w:rPr>
                <w:t>Environmental Performance Index</w:t>
              </w:r>
            </w:hyperlink>
            <w:r w:rsidR="00D655C6" w:rsidRPr="00E52197">
              <w:rPr>
                <w:rFonts w:cs="Calibri Light"/>
                <w:sz w:val="20"/>
                <w:lang w:val="en-US"/>
              </w:rPr>
              <w:t xml:space="preserve"> (score): </w:t>
            </w:r>
          </w:p>
          <w:p w14:paraId="3DCE42D2" w14:textId="66D06EFD" w:rsidR="00D655C6" w:rsidRPr="00E52197" w:rsidRDefault="00D655C6" w:rsidP="00C81230">
            <w:pPr>
              <w:spacing w:after="0" w:line="240" w:lineRule="auto"/>
              <w:rPr>
                <w:rFonts w:cs="Calibri Light"/>
                <w:sz w:val="20"/>
                <w:lang w:val="en-US"/>
              </w:rPr>
            </w:pPr>
          </w:p>
          <w:p w14:paraId="653EDF36" w14:textId="3A4838AD" w:rsidR="00D655C6" w:rsidRPr="00E52197" w:rsidRDefault="00D655C6" w:rsidP="00C81230">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(lowest performance) till 100 (highest performance)]</w:t>
            </w:r>
          </w:p>
          <w:p w14:paraId="3C50036D" w14:textId="77777777" w:rsidR="00D655C6" w:rsidRPr="00E52197" w:rsidRDefault="00D655C6" w:rsidP="00C81230">
            <w:pPr>
              <w:spacing w:after="0" w:line="240" w:lineRule="auto"/>
              <w:rPr>
                <w:rFonts w:cs="Calibri Light"/>
                <w:sz w:val="20"/>
                <w:lang w:val="en-US"/>
              </w:rPr>
            </w:pPr>
          </w:p>
          <w:p w14:paraId="542D5FF9" w14:textId="0800C2C4" w:rsidR="00D655C6" w:rsidRPr="00E52197" w:rsidRDefault="00D655C6" w:rsidP="00185636">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08"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tcBorders>
              <w:top w:val="single" w:sz="24" w:space="0" w:color="EB5C2E"/>
            </w:tcBorders>
            <w:vAlign w:val="center"/>
          </w:tcPr>
          <w:p w14:paraId="6BC7AF8B" w14:textId="77777777" w:rsidR="00D655C6" w:rsidRPr="009725E4" w:rsidRDefault="00D655C6" w:rsidP="00997065">
            <w:pPr>
              <w:spacing w:after="0" w:line="240" w:lineRule="auto"/>
              <w:jc w:val="center"/>
              <w:rPr>
                <w:rFonts w:cs="Calibri Light"/>
                <w:sz w:val="32"/>
                <w:szCs w:val="32"/>
                <w:lang w:val="en-US"/>
              </w:rPr>
            </w:pPr>
          </w:p>
        </w:tc>
        <w:tc>
          <w:tcPr>
            <w:tcW w:w="1284" w:type="dxa"/>
            <w:tcBorders>
              <w:top w:val="single" w:sz="24" w:space="0" w:color="EB5C2E"/>
            </w:tcBorders>
            <w:vAlign w:val="center"/>
          </w:tcPr>
          <w:p w14:paraId="66A64A66" w14:textId="77777777" w:rsidR="00D655C6" w:rsidRPr="009725E4" w:rsidRDefault="00D655C6" w:rsidP="0099706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14812245" w14:textId="77777777" w:rsidR="00D655C6" w:rsidRPr="009725E4" w:rsidRDefault="00D655C6" w:rsidP="0099706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390C642B" w14:textId="77777777" w:rsidR="00D655C6" w:rsidRPr="009725E4" w:rsidRDefault="00D655C6" w:rsidP="00997065">
            <w:pPr>
              <w:spacing w:after="0" w:line="240" w:lineRule="auto"/>
              <w:jc w:val="center"/>
              <w:rPr>
                <w:rFonts w:cs="Calibri Light"/>
                <w:sz w:val="32"/>
                <w:szCs w:val="32"/>
                <w:lang w:val="en-US"/>
              </w:rPr>
            </w:pPr>
          </w:p>
        </w:tc>
        <w:tc>
          <w:tcPr>
            <w:tcW w:w="1329" w:type="dxa"/>
            <w:tcBorders>
              <w:top w:val="single" w:sz="24" w:space="0" w:color="EB5C2E"/>
            </w:tcBorders>
            <w:vAlign w:val="center"/>
          </w:tcPr>
          <w:p w14:paraId="36B03460"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57747D28" w14:textId="20D61D45" w:rsidTr="007E760A">
        <w:tc>
          <w:tcPr>
            <w:tcW w:w="2748" w:type="dxa"/>
            <w:shd w:val="clear" w:color="auto" w:fill="auto"/>
          </w:tcPr>
          <w:p w14:paraId="03DC3C66" w14:textId="543DA67F" w:rsidR="00D655C6" w:rsidRPr="00E52197" w:rsidRDefault="00D655C6" w:rsidP="0079113A">
            <w:pPr>
              <w:spacing w:after="0" w:line="240" w:lineRule="auto"/>
              <w:rPr>
                <w:rFonts w:cs="Calibri Light"/>
                <w:sz w:val="20"/>
              </w:rPr>
            </w:pPr>
            <w:r w:rsidRPr="00E52197">
              <w:rPr>
                <w:rFonts w:cs="Calibri Light"/>
                <w:sz w:val="20"/>
              </w:rPr>
              <w:t xml:space="preserve">Hållbart utnyttjande av naturresurser, biologisk </w:t>
            </w:r>
            <w:r w:rsidRPr="00E52197">
              <w:rPr>
                <w:rFonts w:cs="Calibri Light"/>
                <w:sz w:val="20"/>
              </w:rPr>
              <w:lastRenderedPageBreak/>
              <w:t>mångfald, ekosystem och avskogning</w:t>
            </w:r>
          </w:p>
        </w:tc>
        <w:tc>
          <w:tcPr>
            <w:tcW w:w="5611" w:type="dxa"/>
          </w:tcPr>
          <w:p w14:paraId="63121B0D" w14:textId="77777777" w:rsidR="00D655C6" w:rsidRDefault="00972D20" w:rsidP="009725E4">
            <w:pPr>
              <w:spacing w:after="0" w:line="240" w:lineRule="auto"/>
              <w:rPr>
                <w:rFonts w:cs="Calibri Light"/>
                <w:sz w:val="20"/>
                <w:lang w:val="en-US"/>
              </w:rPr>
            </w:pPr>
            <w:hyperlink r:id="rId109" w:history="1">
              <w:r w:rsidR="00D655C6" w:rsidRPr="009725E4">
                <w:rPr>
                  <w:rStyle w:val="Hyperlnk"/>
                  <w:rFonts w:cs="Calibri Light"/>
                  <w:sz w:val="20"/>
                  <w:lang w:val="en-US"/>
                </w:rPr>
                <w:t>Minority Rights Group International</w:t>
              </w:r>
            </w:hyperlink>
            <w:r w:rsidR="00D655C6" w:rsidRPr="009725E4">
              <w:rPr>
                <w:rFonts w:cs="Calibri Light"/>
                <w:sz w:val="20"/>
                <w:lang w:val="en-US"/>
              </w:rPr>
              <w:t xml:space="preserve"> </w:t>
            </w:r>
          </w:p>
          <w:p w14:paraId="48A4A454" w14:textId="77777777" w:rsidR="00D655C6" w:rsidRPr="009725E4" w:rsidRDefault="00D655C6" w:rsidP="009725E4">
            <w:pPr>
              <w:spacing w:after="0" w:line="240" w:lineRule="auto"/>
              <w:rPr>
                <w:rFonts w:cs="Calibri Light"/>
                <w:sz w:val="20"/>
                <w:lang w:val="en-US"/>
              </w:rPr>
            </w:pPr>
          </w:p>
          <w:p w14:paraId="6F4105DA" w14:textId="77777777" w:rsidR="00D655C6" w:rsidRPr="009725E4" w:rsidRDefault="00972D20" w:rsidP="009725E4">
            <w:pPr>
              <w:spacing w:after="0" w:line="240" w:lineRule="auto"/>
              <w:rPr>
                <w:rFonts w:cs="Calibri Light"/>
                <w:sz w:val="20"/>
                <w:lang w:val="en-US"/>
              </w:rPr>
            </w:pPr>
            <w:hyperlink r:id="rId110" w:history="1">
              <w:r w:rsidR="00D655C6" w:rsidRPr="009725E4">
                <w:rPr>
                  <w:rStyle w:val="Hyperlnk"/>
                  <w:rFonts w:cs="Calibri Light"/>
                  <w:sz w:val="20"/>
                  <w:lang w:val="en-US"/>
                </w:rPr>
                <w:t>Indigenous Navigator</w:t>
              </w:r>
            </w:hyperlink>
          </w:p>
          <w:p w14:paraId="4740CC20" w14:textId="77777777" w:rsidR="00D655C6" w:rsidRDefault="00D655C6" w:rsidP="008C31E5">
            <w:pPr>
              <w:spacing w:after="0" w:line="240" w:lineRule="auto"/>
              <w:rPr>
                <w:lang w:val="en-US"/>
              </w:rPr>
            </w:pPr>
          </w:p>
          <w:p w14:paraId="73E06C8E" w14:textId="6FF5E436" w:rsidR="00D655C6" w:rsidRPr="00E52197" w:rsidRDefault="00972D20" w:rsidP="008C31E5">
            <w:pPr>
              <w:spacing w:after="0" w:line="240" w:lineRule="auto"/>
              <w:rPr>
                <w:rFonts w:cs="Calibri Light"/>
                <w:sz w:val="20"/>
                <w:lang w:val="en-US"/>
              </w:rPr>
            </w:pPr>
            <w:hyperlink r:id="rId111" w:history="1">
              <w:r w:rsidR="00D655C6" w:rsidRPr="00E52197">
                <w:rPr>
                  <w:rStyle w:val="Hyperlnk"/>
                  <w:rFonts w:cs="Calibri Light"/>
                  <w:sz w:val="20"/>
                  <w:lang w:val="en-US"/>
                </w:rPr>
                <w:t>Environmental Performance Index</w:t>
              </w:r>
            </w:hyperlink>
            <w:r w:rsidR="00D655C6" w:rsidRPr="00E52197">
              <w:rPr>
                <w:rFonts w:cs="Calibri Light"/>
                <w:sz w:val="20"/>
                <w:lang w:val="en-US"/>
              </w:rPr>
              <w:t xml:space="preserve"> (score): </w:t>
            </w:r>
          </w:p>
          <w:p w14:paraId="268160D2" w14:textId="77777777" w:rsidR="00D655C6" w:rsidRPr="00E52197" w:rsidRDefault="00D655C6" w:rsidP="00C81230">
            <w:pPr>
              <w:spacing w:after="0" w:line="240" w:lineRule="auto"/>
              <w:rPr>
                <w:rFonts w:cs="Calibri Light"/>
                <w:sz w:val="20"/>
                <w:lang w:val="en-US"/>
              </w:rPr>
            </w:pPr>
          </w:p>
          <w:p w14:paraId="3305D113" w14:textId="451A7692" w:rsidR="00D655C6" w:rsidRPr="00E52197" w:rsidRDefault="00D655C6" w:rsidP="00040A6D">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12"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01328C57"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0B3E8F32"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7A081D5F"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245BB14C"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512DA41A"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7E18EEE6" w14:textId="5EFD5096" w:rsidTr="007E760A">
        <w:tc>
          <w:tcPr>
            <w:tcW w:w="2748" w:type="dxa"/>
            <w:shd w:val="clear" w:color="auto" w:fill="auto"/>
          </w:tcPr>
          <w:p w14:paraId="0C2AC80D" w14:textId="0509C2C0" w:rsidR="00D655C6" w:rsidRPr="00E52197" w:rsidRDefault="00D655C6" w:rsidP="0079113A">
            <w:pPr>
              <w:spacing w:after="0" w:line="240" w:lineRule="auto"/>
              <w:rPr>
                <w:rFonts w:cs="Calibri Light"/>
                <w:sz w:val="20"/>
              </w:rPr>
            </w:pPr>
            <w:r w:rsidRPr="00E52197">
              <w:rPr>
                <w:rFonts w:cs="Calibri Light"/>
                <w:sz w:val="20"/>
              </w:rPr>
              <w:t>Vattenanvändning och vattentillgänglighet</w:t>
            </w:r>
          </w:p>
        </w:tc>
        <w:tc>
          <w:tcPr>
            <w:tcW w:w="5611" w:type="dxa"/>
          </w:tcPr>
          <w:p w14:paraId="543C8655" w14:textId="77777777" w:rsidR="00D655C6" w:rsidRPr="00E52197" w:rsidRDefault="00972D20" w:rsidP="008C31E5">
            <w:pPr>
              <w:spacing w:after="0" w:line="240" w:lineRule="auto"/>
              <w:rPr>
                <w:rFonts w:cs="Calibri Light"/>
                <w:sz w:val="20"/>
                <w:lang w:val="en-US"/>
              </w:rPr>
            </w:pPr>
            <w:hyperlink r:id="rId113" w:history="1">
              <w:r w:rsidR="00D655C6" w:rsidRPr="00E52197">
                <w:rPr>
                  <w:rStyle w:val="Hyperlnk"/>
                  <w:rFonts w:cs="Calibri Light"/>
                  <w:sz w:val="20"/>
                  <w:lang w:val="en-US"/>
                </w:rPr>
                <w:t>Environmental Performance Index</w:t>
              </w:r>
            </w:hyperlink>
            <w:r w:rsidR="00D655C6" w:rsidRPr="00E52197">
              <w:rPr>
                <w:rFonts w:cs="Calibri Light"/>
                <w:sz w:val="20"/>
                <w:lang w:val="en-US"/>
              </w:rPr>
              <w:t xml:space="preserve"> (score): </w:t>
            </w:r>
          </w:p>
          <w:p w14:paraId="7FDCC6B6" w14:textId="77777777" w:rsidR="00D655C6" w:rsidRPr="00E52197" w:rsidRDefault="00D655C6" w:rsidP="00C81230">
            <w:pPr>
              <w:spacing w:after="0" w:line="240" w:lineRule="auto"/>
              <w:rPr>
                <w:rFonts w:cs="Calibri Light"/>
                <w:sz w:val="20"/>
                <w:lang w:val="en-US"/>
              </w:rPr>
            </w:pPr>
          </w:p>
          <w:p w14:paraId="60494FD8" w14:textId="0C7F22C7" w:rsidR="00D655C6" w:rsidRPr="00E52197" w:rsidRDefault="00D655C6" w:rsidP="00C81230">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14" w:history="1">
              <w:r w:rsidRPr="00E52197">
                <w:rPr>
                  <w:rStyle w:val="Hyperlnk"/>
                  <w:rFonts w:cs="Calibri Light"/>
                  <w:sz w:val="20"/>
                  <w:lang w:val="en-US"/>
                </w:rPr>
                <w:t>Community and Environment Index</w:t>
              </w:r>
            </w:hyperlink>
            <w:r w:rsidRPr="00E52197">
              <w:rPr>
                <w:rFonts w:cs="Calibri Light"/>
                <w:sz w:val="20"/>
                <w:lang w:val="en-US"/>
              </w:rPr>
              <w:t>:</w:t>
            </w:r>
          </w:p>
        </w:tc>
        <w:tc>
          <w:tcPr>
            <w:tcW w:w="1479" w:type="dxa"/>
            <w:vAlign w:val="center"/>
          </w:tcPr>
          <w:p w14:paraId="7789095A"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5F38B383"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1D4B7F22"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74590D52"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37096DD9"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224D3578" w14:textId="7FC7F21F" w:rsidTr="007E760A">
        <w:tc>
          <w:tcPr>
            <w:tcW w:w="2748" w:type="dxa"/>
            <w:shd w:val="clear" w:color="auto" w:fill="auto"/>
          </w:tcPr>
          <w:p w14:paraId="3C629CD1" w14:textId="7F2B5B75" w:rsidR="00D655C6" w:rsidRPr="00E52197" w:rsidRDefault="00D655C6" w:rsidP="0079113A">
            <w:pPr>
              <w:spacing w:after="0" w:line="240" w:lineRule="auto"/>
              <w:rPr>
                <w:rFonts w:cs="Calibri Light"/>
                <w:sz w:val="20"/>
              </w:rPr>
            </w:pPr>
            <w:r w:rsidRPr="00E52197">
              <w:rPr>
                <w:rFonts w:cs="Calibri Light"/>
                <w:sz w:val="20"/>
              </w:rPr>
              <w:t>Luftföroreningar</w:t>
            </w:r>
          </w:p>
        </w:tc>
        <w:tc>
          <w:tcPr>
            <w:tcW w:w="5611" w:type="dxa"/>
          </w:tcPr>
          <w:p w14:paraId="44C49BE8" w14:textId="77777777" w:rsidR="00D655C6" w:rsidRPr="00E52197" w:rsidRDefault="00972D20" w:rsidP="008C31E5">
            <w:pPr>
              <w:spacing w:after="0" w:line="240" w:lineRule="auto"/>
              <w:rPr>
                <w:rFonts w:cs="Calibri Light"/>
                <w:sz w:val="20"/>
                <w:lang w:val="en-US"/>
              </w:rPr>
            </w:pPr>
            <w:hyperlink r:id="rId115" w:history="1">
              <w:r w:rsidR="00D655C6" w:rsidRPr="00E52197">
                <w:rPr>
                  <w:rStyle w:val="Hyperlnk"/>
                  <w:rFonts w:cs="Calibri Light"/>
                  <w:sz w:val="20"/>
                  <w:lang w:val="en-US"/>
                </w:rPr>
                <w:t>Environmental Performance Index</w:t>
              </w:r>
            </w:hyperlink>
            <w:r w:rsidR="00D655C6" w:rsidRPr="00E52197">
              <w:rPr>
                <w:rFonts w:cs="Calibri Light"/>
                <w:sz w:val="20"/>
                <w:lang w:val="en-US"/>
              </w:rPr>
              <w:t xml:space="preserve"> (score): </w:t>
            </w:r>
          </w:p>
          <w:p w14:paraId="75077C1C" w14:textId="77777777" w:rsidR="00D655C6" w:rsidRPr="00E52197" w:rsidRDefault="00D655C6" w:rsidP="00040A6D">
            <w:pPr>
              <w:spacing w:after="0" w:line="240" w:lineRule="auto"/>
              <w:rPr>
                <w:rFonts w:cs="Calibri Light"/>
                <w:sz w:val="20"/>
                <w:lang w:val="en-US"/>
              </w:rPr>
            </w:pPr>
          </w:p>
          <w:p w14:paraId="2E26C5C9" w14:textId="5F3F239C" w:rsidR="00D655C6" w:rsidRPr="00E52197" w:rsidRDefault="00D655C6" w:rsidP="00040A6D">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16"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207E6AEA"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2CD86402"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048161C5"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72906927"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34A09CBA"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07557D79" w14:textId="10A96304" w:rsidTr="007E760A">
        <w:tc>
          <w:tcPr>
            <w:tcW w:w="2748" w:type="dxa"/>
            <w:shd w:val="clear" w:color="auto" w:fill="auto"/>
          </w:tcPr>
          <w:p w14:paraId="583375D4" w14:textId="06E9195C" w:rsidR="00D655C6" w:rsidRPr="00E52197" w:rsidRDefault="00D655C6" w:rsidP="0079113A">
            <w:pPr>
              <w:spacing w:after="0" w:line="240" w:lineRule="auto"/>
              <w:rPr>
                <w:rFonts w:cs="Calibri Light"/>
                <w:sz w:val="20"/>
              </w:rPr>
            </w:pPr>
            <w:r w:rsidRPr="00E52197">
              <w:rPr>
                <w:rFonts w:cs="Calibri Light"/>
                <w:sz w:val="20"/>
              </w:rPr>
              <w:t>Mark- och grundvattenföroreningar</w:t>
            </w:r>
          </w:p>
        </w:tc>
        <w:tc>
          <w:tcPr>
            <w:tcW w:w="5611" w:type="dxa"/>
          </w:tcPr>
          <w:p w14:paraId="68022FA3" w14:textId="77777777" w:rsidR="00D655C6" w:rsidRPr="00E52197" w:rsidRDefault="00972D20" w:rsidP="008C31E5">
            <w:pPr>
              <w:spacing w:after="0" w:line="240" w:lineRule="auto"/>
              <w:rPr>
                <w:rFonts w:cs="Calibri Light"/>
                <w:sz w:val="20"/>
                <w:lang w:val="en-US"/>
              </w:rPr>
            </w:pPr>
            <w:hyperlink r:id="rId117" w:history="1">
              <w:r w:rsidR="00D655C6" w:rsidRPr="00E52197">
                <w:rPr>
                  <w:rStyle w:val="Hyperlnk"/>
                  <w:rFonts w:cs="Calibri Light"/>
                  <w:sz w:val="20"/>
                  <w:lang w:val="en-US"/>
                </w:rPr>
                <w:t>Environmental Performance Index</w:t>
              </w:r>
            </w:hyperlink>
            <w:r w:rsidR="00D655C6" w:rsidRPr="00E52197">
              <w:rPr>
                <w:rFonts w:cs="Calibri Light"/>
                <w:sz w:val="20"/>
                <w:lang w:val="en-US"/>
              </w:rPr>
              <w:t xml:space="preserve"> (score): </w:t>
            </w:r>
          </w:p>
          <w:p w14:paraId="4E5BBDDB" w14:textId="77777777" w:rsidR="00D655C6" w:rsidRPr="00E52197" w:rsidRDefault="00D655C6" w:rsidP="00040A6D">
            <w:pPr>
              <w:spacing w:after="0" w:line="240" w:lineRule="auto"/>
              <w:rPr>
                <w:rFonts w:cs="Calibri Light"/>
                <w:sz w:val="20"/>
                <w:lang w:val="en-US"/>
              </w:rPr>
            </w:pPr>
          </w:p>
          <w:p w14:paraId="493C3570" w14:textId="47DC045B" w:rsidR="00D655C6" w:rsidRPr="00E52197" w:rsidRDefault="00D655C6" w:rsidP="00040A6D">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18"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25DAD7FD"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579CD7A1"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370929B5"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7591E602"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4D4842F4"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16C60F7C" w14:textId="683D74D0" w:rsidTr="007E760A">
        <w:tc>
          <w:tcPr>
            <w:tcW w:w="2748" w:type="dxa"/>
            <w:tcBorders>
              <w:bottom w:val="single" w:sz="24" w:space="0" w:color="EB5C2E"/>
            </w:tcBorders>
            <w:shd w:val="clear" w:color="auto" w:fill="auto"/>
          </w:tcPr>
          <w:p w14:paraId="5A014725" w14:textId="23BCD1D1" w:rsidR="00D655C6" w:rsidRPr="00E52197" w:rsidRDefault="00D655C6" w:rsidP="0079113A">
            <w:pPr>
              <w:spacing w:after="0" w:line="240" w:lineRule="auto"/>
              <w:rPr>
                <w:rFonts w:cs="Calibri Light"/>
                <w:sz w:val="20"/>
              </w:rPr>
            </w:pPr>
            <w:r w:rsidRPr="00E52197">
              <w:rPr>
                <w:rFonts w:cs="Calibri Light"/>
                <w:sz w:val="20"/>
              </w:rPr>
              <w:t>Avfallsgenerering och hantering</w:t>
            </w:r>
          </w:p>
        </w:tc>
        <w:tc>
          <w:tcPr>
            <w:tcW w:w="5611" w:type="dxa"/>
            <w:tcBorders>
              <w:bottom w:val="single" w:sz="24" w:space="0" w:color="EB5C2E"/>
            </w:tcBorders>
          </w:tcPr>
          <w:p w14:paraId="30CCEBF9" w14:textId="77777777" w:rsidR="00D655C6" w:rsidRPr="00E52197" w:rsidRDefault="00972D20" w:rsidP="008C31E5">
            <w:pPr>
              <w:spacing w:after="0" w:line="240" w:lineRule="auto"/>
              <w:rPr>
                <w:rFonts w:cs="Calibri Light"/>
                <w:sz w:val="20"/>
                <w:lang w:val="en-US"/>
              </w:rPr>
            </w:pPr>
            <w:hyperlink r:id="rId119" w:history="1">
              <w:r w:rsidR="00D655C6" w:rsidRPr="00E52197">
                <w:rPr>
                  <w:rStyle w:val="Hyperlnk"/>
                  <w:rFonts w:cs="Calibri Light"/>
                  <w:sz w:val="20"/>
                  <w:lang w:val="en-US"/>
                </w:rPr>
                <w:t>Environmental Performance Index</w:t>
              </w:r>
            </w:hyperlink>
            <w:r w:rsidR="00D655C6" w:rsidRPr="00E52197">
              <w:rPr>
                <w:rFonts w:cs="Calibri Light"/>
                <w:sz w:val="20"/>
                <w:lang w:val="en-US"/>
              </w:rPr>
              <w:t xml:space="preserve"> (score): </w:t>
            </w:r>
          </w:p>
          <w:p w14:paraId="45F1D9CB" w14:textId="77777777" w:rsidR="00D655C6" w:rsidRPr="00E52197" w:rsidRDefault="00D655C6" w:rsidP="00040A6D">
            <w:pPr>
              <w:spacing w:after="0" w:line="240" w:lineRule="auto"/>
              <w:rPr>
                <w:rFonts w:cs="Calibri Light"/>
                <w:sz w:val="20"/>
                <w:lang w:val="en-US"/>
              </w:rPr>
            </w:pPr>
          </w:p>
          <w:p w14:paraId="7E13376F" w14:textId="75B46766" w:rsidR="00D655C6" w:rsidRPr="00E52197" w:rsidRDefault="00D655C6" w:rsidP="00040A6D">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20"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tcBorders>
              <w:bottom w:val="single" w:sz="24" w:space="0" w:color="EB5C2E"/>
            </w:tcBorders>
            <w:vAlign w:val="center"/>
          </w:tcPr>
          <w:p w14:paraId="42428F84" w14:textId="77777777" w:rsidR="00D655C6" w:rsidRPr="009725E4" w:rsidRDefault="00D655C6" w:rsidP="00997065">
            <w:pPr>
              <w:spacing w:after="0" w:line="240" w:lineRule="auto"/>
              <w:jc w:val="center"/>
              <w:rPr>
                <w:rFonts w:cs="Calibri Light"/>
                <w:sz w:val="32"/>
                <w:szCs w:val="32"/>
                <w:lang w:val="en-US"/>
              </w:rPr>
            </w:pPr>
          </w:p>
        </w:tc>
        <w:tc>
          <w:tcPr>
            <w:tcW w:w="1284" w:type="dxa"/>
            <w:tcBorders>
              <w:bottom w:val="single" w:sz="24" w:space="0" w:color="EB5C2E"/>
            </w:tcBorders>
            <w:vAlign w:val="center"/>
          </w:tcPr>
          <w:p w14:paraId="0E888DE7" w14:textId="77777777" w:rsidR="00D655C6" w:rsidRPr="009725E4" w:rsidRDefault="00D655C6" w:rsidP="0099706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27B88D51" w14:textId="77777777" w:rsidR="00D655C6" w:rsidRPr="009725E4" w:rsidRDefault="00D655C6" w:rsidP="0099706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6E123151" w14:textId="77777777" w:rsidR="00D655C6" w:rsidRPr="009725E4" w:rsidRDefault="00D655C6" w:rsidP="00997065">
            <w:pPr>
              <w:spacing w:after="0" w:line="240" w:lineRule="auto"/>
              <w:jc w:val="center"/>
              <w:rPr>
                <w:rFonts w:cs="Calibri Light"/>
                <w:sz w:val="32"/>
                <w:szCs w:val="32"/>
                <w:lang w:val="en-US"/>
              </w:rPr>
            </w:pPr>
          </w:p>
        </w:tc>
        <w:tc>
          <w:tcPr>
            <w:tcW w:w="1329" w:type="dxa"/>
            <w:tcBorders>
              <w:bottom w:val="single" w:sz="24" w:space="0" w:color="EB5C2E"/>
            </w:tcBorders>
            <w:vAlign w:val="center"/>
          </w:tcPr>
          <w:p w14:paraId="18B7382A"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616DE8CE" w14:textId="47F26C9D" w:rsidTr="007E760A">
        <w:tc>
          <w:tcPr>
            <w:tcW w:w="2748" w:type="dxa"/>
            <w:tcBorders>
              <w:top w:val="single" w:sz="24" w:space="0" w:color="EB5C2E"/>
            </w:tcBorders>
            <w:shd w:val="clear" w:color="auto" w:fill="auto"/>
          </w:tcPr>
          <w:p w14:paraId="2D7A5E8E" w14:textId="382BA422" w:rsidR="00D655C6" w:rsidRPr="00E52197" w:rsidRDefault="00D655C6" w:rsidP="00C50290">
            <w:pPr>
              <w:spacing w:after="0" w:line="240" w:lineRule="auto"/>
              <w:rPr>
                <w:rFonts w:cs="Calibri Light"/>
                <w:sz w:val="20"/>
              </w:rPr>
            </w:pPr>
            <w:r w:rsidRPr="00E52197">
              <w:rPr>
                <w:rFonts w:cs="Calibri Light"/>
                <w:sz w:val="20"/>
              </w:rPr>
              <w:t>Korruption inklusive mutbrott och bestickning</w:t>
            </w:r>
          </w:p>
        </w:tc>
        <w:tc>
          <w:tcPr>
            <w:tcW w:w="5611" w:type="dxa"/>
            <w:tcBorders>
              <w:top w:val="single" w:sz="24" w:space="0" w:color="EB5C2E"/>
            </w:tcBorders>
          </w:tcPr>
          <w:p w14:paraId="0D1A8445" w14:textId="77777777" w:rsidR="00D655C6" w:rsidRPr="00E52197" w:rsidRDefault="00972D20" w:rsidP="00040A6D">
            <w:pPr>
              <w:spacing w:after="0" w:line="240" w:lineRule="auto"/>
              <w:rPr>
                <w:rFonts w:cs="Calibri Light"/>
                <w:sz w:val="20"/>
                <w:lang w:val="en-US"/>
              </w:rPr>
            </w:pPr>
            <w:hyperlink r:id="rId121" w:history="1">
              <w:r w:rsidR="00D655C6" w:rsidRPr="00E52197">
                <w:rPr>
                  <w:rStyle w:val="Hyperlnk"/>
                  <w:rFonts w:cs="Calibri Light"/>
                  <w:sz w:val="20"/>
                  <w:lang w:val="en-US"/>
                </w:rPr>
                <w:t>Corruption Perception Index</w:t>
              </w:r>
            </w:hyperlink>
            <w:r w:rsidR="00D655C6" w:rsidRPr="00E52197">
              <w:rPr>
                <w:rFonts w:cs="Calibri Light"/>
                <w:sz w:val="20"/>
                <w:lang w:val="en-US"/>
              </w:rPr>
              <w:t xml:space="preserve"> (score): </w:t>
            </w:r>
          </w:p>
          <w:p w14:paraId="6FFA7715" w14:textId="77777777" w:rsidR="00D655C6" w:rsidRPr="00E52197" w:rsidRDefault="00D655C6" w:rsidP="00040A6D">
            <w:pPr>
              <w:spacing w:after="0" w:line="240" w:lineRule="auto"/>
              <w:rPr>
                <w:rFonts w:cs="Calibri Light"/>
                <w:sz w:val="20"/>
                <w:lang w:val="en-US"/>
              </w:rPr>
            </w:pPr>
          </w:p>
          <w:p w14:paraId="031F6D29" w14:textId="1C67793C" w:rsidR="00D655C6" w:rsidRPr="00E52197" w:rsidRDefault="00D655C6" w:rsidP="00040A6D">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(highly corrupt) till 100 (very clean)]</w:t>
            </w:r>
          </w:p>
          <w:p w14:paraId="03EAF0E6" w14:textId="77777777" w:rsidR="00D655C6" w:rsidRPr="00E52197" w:rsidRDefault="00D655C6" w:rsidP="00040A6D">
            <w:pPr>
              <w:spacing w:after="0" w:line="240" w:lineRule="auto"/>
              <w:rPr>
                <w:rFonts w:cs="Calibri Light"/>
                <w:sz w:val="20"/>
                <w:lang w:val="en-US"/>
              </w:rPr>
            </w:pPr>
          </w:p>
          <w:p w14:paraId="4A8A337E" w14:textId="672D1D72" w:rsidR="00D655C6" w:rsidRPr="00E52197" w:rsidRDefault="00972D20" w:rsidP="00040A6D">
            <w:pPr>
              <w:spacing w:after="0" w:line="240" w:lineRule="auto"/>
              <w:rPr>
                <w:rFonts w:cs="Calibri Light"/>
                <w:sz w:val="20"/>
                <w:lang w:val="en-US"/>
              </w:rPr>
            </w:pPr>
            <w:hyperlink r:id="rId122" w:history="1">
              <w:r w:rsidR="00D655C6" w:rsidRPr="00E52197">
                <w:rPr>
                  <w:rStyle w:val="Hyperlnk"/>
                  <w:rFonts w:cs="Calibri Light"/>
                  <w:sz w:val="20"/>
                  <w:lang w:val="en-US"/>
                </w:rPr>
                <w:t>GAN’s Risk and Compliance Portal</w:t>
              </w:r>
            </w:hyperlink>
          </w:p>
        </w:tc>
        <w:tc>
          <w:tcPr>
            <w:tcW w:w="1479" w:type="dxa"/>
            <w:tcBorders>
              <w:top w:val="single" w:sz="24" w:space="0" w:color="EB5C2E"/>
            </w:tcBorders>
            <w:vAlign w:val="center"/>
          </w:tcPr>
          <w:p w14:paraId="32E654AC" w14:textId="77777777" w:rsidR="00D655C6" w:rsidRPr="009725E4" w:rsidRDefault="00D655C6" w:rsidP="00997065">
            <w:pPr>
              <w:spacing w:after="0" w:line="240" w:lineRule="auto"/>
              <w:jc w:val="center"/>
              <w:rPr>
                <w:rFonts w:cs="Calibri Light"/>
                <w:sz w:val="32"/>
                <w:szCs w:val="32"/>
                <w:lang w:val="en-US"/>
              </w:rPr>
            </w:pPr>
          </w:p>
        </w:tc>
        <w:tc>
          <w:tcPr>
            <w:tcW w:w="1284" w:type="dxa"/>
            <w:tcBorders>
              <w:top w:val="single" w:sz="24" w:space="0" w:color="EB5C2E"/>
            </w:tcBorders>
            <w:vAlign w:val="center"/>
          </w:tcPr>
          <w:p w14:paraId="494B138A" w14:textId="77777777" w:rsidR="00D655C6" w:rsidRPr="009725E4" w:rsidRDefault="00D655C6" w:rsidP="0099706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603972CB" w14:textId="77777777" w:rsidR="00D655C6" w:rsidRPr="009725E4" w:rsidRDefault="00D655C6" w:rsidP="0099706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16F5B189" w14:textId="77777777" w:rsidR="00D655C6" w:rsidRPr="009725E4" w:rsidRDefault="00D655C6" w:rsidP="00997065">
            <w:pPr>
              <w:spacing w:after="0" w:line="240" w:lineRule="auto"/>
              <w:jc w:val="center"/>
              <w:rPr>
                <w:rFonts w:cs="Calibri Light"/>
                <w:sz w:val="32"/>
                <w:szCs w:val="32"/>
                <w:lang w:val="en-US"/>
              </w:rPr>
            </w:pPr>
          </w:p>
        </w:tc>
        <w:tc>
          <w:tcPr>
            <w:tcW w:w="1329" w:type="dxa"/>
            <w:tcBorders>
              <w:top w:val="single" w:sz="24" w:space="0" w:color="EB5C2E"/>
            </w:tcBorders>
            <w:vAlign w:val="center"/>
          </w:tcPr>
          <w:p w14:paraId="3A3D9635"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0625757B" w14:textId="67B83A8E" w:rsidTr="007E760A">
        <w:tc>
          <w:tcPr>
            <w:tcW w:w="2748" w:type="dxa"/>
          </w:tcPr>
          <w:p w14:paraId="6E654D13" w14:textId="0B22AB1F" w:rsidR="00D655C6" w:rsidRPr="00E52197" w:rsidRDefault="00D655C6" w:rsidP="00C50290">
            <w:pPr>
              <w:spacing w:after="0" w:line="240" w:lineRule="auto"/>
              <w:rPr>
                <w:rFonts w:cs="Calibri Light"/>
                <w:sz w:val="20"/>
              </w:rPr>
            </w:pPr>
            <w:r w:rsidRPr="00E52197">
              <w:rPr>
                <w:rFonts w:cs="Calibri Light"/>
                <w:sz w:val="20"/>
              </w:rPr>
              <w:t>Konkurrensbegränsande metoder</w:t>
            </w:r>
          </w:p>
        </w:tc>
        <w:tc>
          <w:tcPr>
            <w:tcW w:w="5611" w:type="dxa"/>
          </w:tcPr>
          <w:p w14:paraId="1EA454E7" w14:textId="6D68B19A" w:rsidR="00D655C6" w:rsidRPr="00E52197" w:rsidRDefault="00D655C6" w:rsidP="006B4E6D">
            <w:pPr>
              <w:spacing w:after="0" w:line="240" w:lineRule="auto"/>
              <w:rPr>
                <w:rFonts w:cs="Calibri Light"/>
                <w:sz w:val="20"/>
                <w:lang w:val="en-US"/>
              </w:rPr>
            </w:pPr>
            <w:r w:rsidRPr="00E52197">
              <w:rPr>
                <w:rFonts w:cs="Calibri Light"/>
                <w:sz w:val="20"/>
                <w:lang w:val="en-US"/>
              </w:rPr>
              <w:t xml:space="preserve">World Economic Forums </w:t>
            </w:r>
            <w:hyperlink r:id="rId123" w:history="1">
              <w:r w:rsidRPr="00E52197">
                <w:rPr>
                  <w:rStyle w:val="Hyperlnk"/>
                  <w:rFonts w:cs="Calibri Light"/>
                  <w:sz w:val="20"/>
                  <w:lang w:val="en-US"/>
                </w:rPr>
                <w:t>Global Competitiveness Index</w:t>
              </w:r>
            </w:hyperlink>
            <w:r w:rsidRPr="00E52197">
              <w:rPr>
                <w:rFonts w:cs="Calibri Light"/>
                <w:sz w:val="20"/>
                <w:lang w:val="en-US"/>
              </w:rPr>
              <w:t xml:space="preserve">: </w:t>
            </w:r>
          </w:p>
          <w:p w14:paraId="202FB5F8" w14:textId="77777777" w:rsidR="00D655C6" w:rsidRPr="00E52197" w:rsidRDefault="00D655C6" w:rsidP="006B4E6D">
            <w:pPr>
              <w:spacing w:after="0" w:line="240" w:lineRule="auto"/>
              <w:rPr>
                <w:rFonts w:cs="Calibri Light"/>
                <w:sz w:val="20"/>
                <w:lang w:val="en-US"/>
              </w:rPr>
            </w:pPr>
          </w:p>
          <w:p w14:paraId="3F4AB8C7" w14:textId="05B20EC9" w:rsidR="00D655C6" w:rsidRPr="00E52197" w:rsidRDefault="00D655C6" w:rsidP="006B4E6D">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(low competitiveness) till 100 (high competitiveness)]</w:t>
            </w:r>
          </w:p>
        </w:tc>
        <w:tc>
          <w:tcPr>
            <w:tcW w:w="1479" w:type="dxa"/>
            <w:vAlign w:val="center"/>
          </w:tcPr>
          <w:p w14:paraId="309F9345"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74E183E6"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0A8DF37D"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02C2A94D"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21AB487B" w14:textId="77777777" w:rsidR="00D655C6" w:rsidRPr="009725E4" w:rsidRDefault="00D655C6" w:rsidP="00997065">
            <w:pPr>
              <w:spacing w:after="0" w:line="240" w:lineRule="auto"/>
              <w:jc w:val="center"/>
              <w:rPr>
                <w:rFonts w:cs="Calibri Light"/>
                <w:sz w:val="32"/>
                <w:szCs w:val="32"/>
                <w:lang w:val="en-US"/>
              </w:rPr>
            </w:pPr>
          </w:p>
        </w:tc>
      </w:tr>
      <w:tr w:rsidR="00D655C6" w:rsidRPr="00994F36" w14:paraId="6A3E8509" w14:textId="430869EE" w:rsidTr="007E760A">
        <w:tc>
          <w:tcPr>
            <w:tcW w:w="2748" w:type="dxa"/>
          </w:tcPr>
          <w:p w14:paraId="0A90DD67" w14:textId="5C0DD758" w:rsidR="00D655C6" w:rsidRPr="00E52197" w:rsidRDefault="00D655C6" w:rsidP="00C50290">
            <w:pPr>
              <w:spacing w:after="0" w:line="240" w:lineRule="auto"/>
              <w:rPr>
                <w:rFonts w:cs="Calibri Light"/>
                <w:sz w:val="20"/>
              </w:rPr>
            </w:pPr>
            <w:r w:rsidRPr="00E52197">
              <w:rPr>
                <w:rFonts w:cs="Calibri Light"/>
                <w:sz w:val="20"/>
              </w:rPr>
              <w:lastRenderedPageBreak/>
              <w:t>Ageranden för att undvika beskattning</w:t>
            </w:r>
          </w:p>
        </w:tc>
        <w:tc>
          <w:tcPr>
            <w:tcW w:w="5611" w:type="dxa"/>
          </w:tcPr>
          <w:p w14:paraId="48E21FE3" w14:textId="1E8E0167" w:rsidR="00D655C6" w:rsidRPr="00E52197" w:rsidRDefault="00972D20" w:rsidP="002A0336">
            <w:pPr>
              <w:spacing w:line="276" w:lineRule="auto"/>
              <w:rPr>
                <w:rFonts w:cs="Calibri Light"/>
                <w:sz w:val="20"/>
                <w:lang w:val="en-US"/>
              </w:rPr>
            </w:pPr>
            <w:hyperlink r:id="rId124" w:history="1">
              <w:r w:rsidR="00D655C6" w:rsidRPr="00E52197">
                <w:rPr>
                  <w:rStyle w:val="Hyperlnk"/>
                  <w:rFonts w:cs="Calibri Light"/>
                  <w:sz w:val="20"/>
                  <w:lang w:val="en-US"/>
                </w:rPr>
                <w:t>Tax Justice Network Financial Secrecy Index</w:t>
              </w:r>
            </w:hyperlink>
            <w:r w:rsidR="00D655C6" w:rsidRPr="00E52197">
              <w:rPr>
                <w:rFonts w:cs="Calibri Light"/>
                <w:sz w:val="20"/>
                <w:lang w:val="en-US"/>
              </w:rPr>
              <w:t xml:space="preserve"> (score): </w:t>
            </w:r>
          </w:p>
          <w:p w14:paraId="728A6BD1" w14:textId="0D656EDB" w:rsidR="00D655C6" w:rsidRPr="00E52197" w:rsidRDefault="00D655C6" w:rsidP="002A0336">
            <w:pPr>
              <w:spacing w:line="276"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är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(not secretive) till 100 (exceptionally secretive)]</w:t>
            </w:r>
          </w:p>
        </w:tc>
        <w:tc>
          <w:tcPr>
            <w:tcW w:w="1479" w:type="dxa"/>
            <w:vAlign w:val="center"/>
          </w:tcPr>
          <w:p w14:paraId="435721FE" w14:textId="77777777" w:rsidR="00D655C6" w:rsidRPr="009725E4" w:rsidRDefault="00D655C6" w:rsidP="00997065">
            <w:pPr>
              <w:spacing w:after="0" w:line="240" w:lineRule="auto"/>
              <w:jc w:val="center"/>
              <w:rPr>
                <w:rFonts w:cs="Calibri Light"/>
                <w:sz w:val="32"/>
                <w:szCs w:val="32"/>
                <w:lang w:val="en-US"/>
              </w:rPr>
            </w:pPr>
          </w:p>
        </w:tc>
        <w:tc>
          <w:tcPr>
            <w:tcW w:w="1284" w:type="dxa"/>
            <w:vAlign w:val="center"/>
          </w:tcPr>
          <w:p w14:paraId="00BFEADD"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5DA1CEBD" w14:textId="77777777" w:rsidR="00D655C6" w:rsidRPr="009725E4" w:rsidRDefault="00D655C6" w:rsidP="00997065">
            <w:pPr>
              <w:spacing w:after="0" w:line="240" w:lineRule="auto"/>
              <w:jc w:val="center"/>
              <w:rPr>
                <w:rFonts w:cs="Calibri Light"/>
                <w:sz w:val="32"/>
                <w:szCs w:val="32"/>
                <w:lang w:val="en-US"/>
              </w:rPr>
            </w:pPr>
          </w:p>
        </w:tc>
        <w:tc>
          <w:tcPr>
            <w:tcW w:w="1285" w:type="dxa"/>
            <w:vAlign w:val="center"/>
          </w:tcPr>
          <w:p w14:paraId="23851A2E" w14:textId="77777777" w:rsidR="00D655C6" w:rsidRPr="009725E4" w:rsidRDefault="00D655C6" w:rsidP="00997065">
            <w:pPr>
              <w:spacing w:after="0" w:line="240" w:lineRule="auto"/>
              <w:jc w:val="center"/>
              <w:rPr>
                <w:rFonts w:cs="Calibri Light"/>
                <w:sz w:val="32"/>
                <w:szCs w:val="32"/>
                <w:lang w:val="en-US"/>
              </w:rPr>
            </w:pPr>
          </w:p>
        </w:tc>
        <w:tc>
          <w:tcPr>
            <w:tcW w:w="1329" w:type="dxa"/>
            <w:vAlign w:val="center"/>
          </w:tcPr>
          <w:p w14:paraId="34D4A1BC" w14:textId="77777777" w:rsidR="00D655C6" w:rsidRPr="009725E4" w:rsidRDefault="00D655C6" w:rsidP="00997065">
            <w:pPr>
              <w:spacing w:after="0" w:line="240" w:lineRule="auto"/>
              <w:jc w:val="center"/>
              <w:rPr>
                <w:rFonts w:cs="Calibri Light"/>
                <w:sz w:val="32"/>
                <w:szCs w:val="32"/>
                <w:lang w:val="en-US"/>
              </w:rPr>
            </w:pPr>
          </w:p>
        </w:tc>
      </w:tr>
    </w:tbl>
    <w:p w14:paraId="44834415" w14:textId="78BDA437" w:rsidR="00282403" w:rsidRDefault="00282403" w:rsidP="00282403">
      <w:pPr>
        <w:spacing w:after="200" w:line="276" w:lineRule="auto"/>
        <w:rPr>
          <w:color w:val="EB5C2E"/>
          <w:lang w:val="en-US"/>
        </w:rPr>
      </w:pPr>
    </w:p>
    <w:p w14:paraId="1E51D089" w14:textId="77777777" w:rsidR="009725E4" w:rsidRPr="002A0336" w:rsidRDefault="009725E4" w:rsidP="00282403">
      <w:pPr>
        <w:spacing w:after="200" w:line="276" w:lineRule="auto"/>
        <w:rPr>
          <w:color w:val="EB5C2E"/>
          <w:lang w:val="en-US"/>
        </w:rPr>
      </w:pPr>
    </w:p>
    <w:p w14:paraId="7AD7BB08" w14:textId="2E29E768" w:rsidR="00282403" w:rsidRDefault="000E5D41" w:rsidP="00282403">
      <w:pPr>
        <w:spacing w:after="200" w:line="276" w:lineRule="auto"/>
        <w:rPr>
          <w:b/>
          <w:sz w:val="28"/>
        </w:rPr>
      </w:pPr>
      <w:r w:rsidRPr="00E075F4">
        <w:rPr>
          <w:b/>
          <w:sz w:val="28"/>
        </w:rPr>
        <w:t>Komponenttillverkning</w:t>
      </w:r>
    </w:p>
    <w:tbl>
      <w:tblPr>
        <w:tblStyle w:val="Tabellrutnt"/>
        <w:tblW w:w="15021" w:type="dxa"/>
        <w:tblLook w:val="04A0" w:firstRow="1" w:lastRow="0" w:firstColumn="1" w:lastColumn="0" w:noHBand="0" w:noVBand="1"/>
      </w:tblPr>
      <w:tblGrid>
        <w:gridCol w:w="2748"/>
        <w:gridCol w:w="5611"/>
        <w:gridCol w:w="1479"/>
        <w:gridCol w:w="1284"/>
        <w:gridCol w:w="1285"/>
        <w:gridCol w:w="1285"/>
        <w:gridCol w:w="1329"/>
      </w:tblGrid>
      <w:tr w:rsidR="007E760A" w:rsidRPr="00E52197" w14:paraId="2C8A68B7" w14:textId="77777777" w:rsidTr="00E211C5">
        <w:tc>
          <w:tcPr>
            <w:tcW w:w="2748" w:type="dxa"/>
            <w:vMerge w:val="restart"/>
            <w:shd w:val="clear" w:color="auto" w:fill="FAB837"/>
          </w:tcPr>
          <w:p w14:paraId="733E0A4E" w14:textId="77777777" w:rsidR="007E760A" w:rsidRPr="00E52197" w:rsidRDefault="007E760A" w:rsidP="00E211C5">
            <w:pPr>
              <w:spacing w:after="0" w:line="240" w:lineRule="auto"/>
              <w:rPr>
                <w:rFonts w:cs="Calibri Light"/>
                <w:b/>
                <w:color w:val="FFFFFF" w:themeColor="background1"/>
                <w:sz w:val="20"/>
              </w:rPr>
            </w:pPr>
            <w:r w:rsidRPr="00E52197">
              <w:rPr>
                <w:rFonts w:cs="Calibri Light"/>
                <w:b/>
                <w:color w:val="FFFFFF" w:themeColor="background1"/>
                <w:sz w:val="20"/>
              </w:rPr>
              <w:t>Risk</w:t>
            </w:r>
          </w:p>
        </w:tc>
        <w:tc>
          <w:tcPr>
            <w:tcW w:w="5611" w:type="dxa"/>
            <w:vMerge w:val="restart"/>
            <w:shd w:val="clear" w:color="auto" w:fill="00A1BE"/>
          </w:tcPr>
          <w:p w14:paraId="2E1E49D9" w14:textId="77777777" w:rsidR="007E760A" w:rsidRPr="00E52197" w:rsidRDefault="007E760A" w:rsidP="00E211C5">
            <w:pPr>
              <w:spacing w:after="0" w:line="240" w:lineRule="auto"/>
              <w:jc w:val="center"/>
              <w:rPr>
                <w:rFonts w:cs="Calibri Light"/>
                <w:b/>
                <w:color w:val="FFFFFF" w:themeColor="background1"/>
                <w:sz w:val="20"/>
              </w:rPr>
            </w:pPr>
            <w:r w:rsidRPr="00E52197">
              <w:rPr>
                <w:rFonts w:cs="Calibri Light"/>
                <w:b/>
                <w:color w:val="FFFFFF" w:themeColor="background1"/>
                <w:sz w:val="20"/>
              </w:rPr>
              <w:t>Eventuell kommentar inklusive särskilt sårbara grupper</w:t>
            </w:r>
          </w:p>
        </w:tc>
        <w:tc>
          <w:tcPr>
            <w:tcW w:w="1479" w:type="dxa"/>
            <w:vMerge w:val="restart"/>
            <w:shd w:val="clear" w:color="auto" w:fill="AF5A91"/>
          </w:tcPr>
          <w:p w14:paraId="5B03D8E1" w14:textId="77777777" w:rsidR="007E760A" w:rsidRPr="00E52197" w:rsidRDefault="007E760A" w:rsidP="00E211C5">
            <w:pPr>
              <w:spacing w:after="0" w:line="240" w:lineRule="auto"/>
              <w:jc w:val="center"/>
              <w:rPr>
                <w:rFonts w:cs="Calibri Light"/>
                <w:b/>
                <w:color w:val="FFFFFF" w:themeColor="background1"/>
                <w:sz w:val="12"/>
              </w:rPr>
            </w:pPr>
            <w:r w:rsidRPr="00E52197">
              <w:rPr>
                <w:rFonts w:cs="Calibri Light"/>
                <w:b/>
                <w:color w:val="FFFFFF" w:themeColor="background1"/>
                <w:sz w:val="20"/>
              </w:rPr>
              <w:t xml:space="preserve">Sannolikhet </w:t>
            </w:r>
          </w:p>
          <w:p w14:paraId="3DA421C8" w14:textId="77777777" w:rsidR="007E760A" w:rsidRPr="00E52197" w:rsidRDefault="007E760A" w:rsidP="00E211C5">
            <w:pPr>
              <w:spacing w:after="0" w:line="240" w:lineRule="auto"/>
              <w:rPr>
                <w:rFonts w:cs="Calibri Light"/>
                <w:b/>
                <w:color w:val="FFFFFF" w:themeColor="background1"/>
                <w:sz w:val="20"/>
              </w:rPr>
            </w:pPr>
          </w:p>
        </w:tc>
        <w:tc>
          <w:tcPr>
            <w:tcW w:w="3854" w:type="dxa"/>
            <w:gridSpan w:val="3"/>
            <w:shd w:val="clear" w:color="auto" w:fill="AF5A91"/>
          </w:tcPr>
          <w:p w14:paraId="5CB0BAAA" w14:textId="77777777" w:rsidR="007E760A" w:rsidRPr="00E52197" w:rsidRDefault="007E760A" w:rsidP="00E211C5">
            <w:pPr>
              <w:spacing w:after="0" w:line="240" w:lineRule="auto"/>
              <w:jc w:val="center"/>
              <w:rPr>
                <w:rFonts w:cs="Calibri Light"/>
                <w:b/>
                <w:color w:val="FFFFFF" w:themeColor="background1"/>
                <w:sz w:val="20"/>
              </w:rPr>
            </w:pPr>
            <w:r w:rsidRPr="00E52197">
              <w:rPr>
                <w:rFonts w:cs="Calibri Light"/>
                <w:b/>
                <w:color w:val="FFFFFF" w:themeColor="background1"/>
                <w:sz w:val="20"/>
              </w:rPr>
              <w:t>Allvarlighet</w:t>
            </w:r>
          </w:p>
          <w:p w14:paraId="02F5F0C4" w14:textId="77777777" w:rsidR="007E760A" w:rsidRPr="00E52197" w:rsidRDefault="007E760A" w:rsidP="00E211C5">
            <w:pPr>
              <w:spacing w:after="0" w:line="240" w:lineRule="auto"/>
              <w:jc w:val="center"/>
              <w:rPr>
                <w:rFonts w:cs="Calibri Light"/>
                <w:b/>
                <w:color w:val="FFFFFF" w:themeColor="background1"/>
                <w:sz w:val="20"/>
              </w:rPr>
            </w:pPr>
          </w:p>
        </w:tc>
        <w:tc>
          <w:tcPr>
            <w:tcW w:w="1329" w:type="dxa"/>
            <w:vMerge w:val="restart"/>
            <w:shd w:val="clear" w:color="auto" w:fill="EB5C2E"/>
          </w:tcPr>
          <w:p w14:paraId="30223CFC" w14:textId="77777777" w:rsidR="007E760A" w:rsidRPr="00E52197" w:rsidRDefault="007E760A" w:rsidP="00E211C5">
            <w:pPr>
              <w:spacing w:after="0" w:line="240" w:lineRule="auto"/>
              <w:jc w:val="center"/>
              <w:rPr>
                <w:rFonts w:cs="Calibri Light"/>
                <w:b/>
                <w:color w:val="FFFFFF" w:themeColor="background1"/>
                <w:sz w:val="20"/>
              </w:rPr>
            </w:pPr>
            <w:r w:rsidRPr="00E52197">
              <w:rPr>
                <w:rFonts w:cs="Calibri Light"/>
                <w:b/>
                <w:color w:val="FFFFFF" w:themeColor="background1"/>
                <w:sz w:val="20"/>
              </w:rPr>
              <w:t>Totalt</w:t>
            </w:r>
          </w:p>
        </w:tc>
      </w:tr>
      <w:tr w:rsidR="007E760A" w:rsidRPr="00E52197" w14:paraId="63657777" w14:textId="77777777" w:rsidTr="00E211C5">
        <w:tc>
          <w:tcPr>
            <w:tcW w:w="2748" w:type="dxa"/>
            <w:vMerge/>
            <w:shd w:val="clear" w:color="auto" w:fill="FAB837"/>
          </w:tcPr>
          <w:p w14:paraId="54E004CD" w14:textId="77777777" w:rsidR="007E760A" w:rsidRPr="00E52197" w:rsidRDefault="007E760A" w:rsidP="00E211C5">
            <w:pPr>
              <w:spacing w:after="0" w:line="240" w:lineRule="auto"/>
              <w:rPr>
                <w:rFonts w:cs="Calibri Light"/>
                <w:b/>
                <w:color w:val="FFFFFF" w:themeColor="background1"/>
                <w:sz w:val="20"/>
              </w:rPr>
            </w:pPr>
          </w:p>
        </w:tc>
        <w:tc>
          <w:tcPr>
            <w:tcW w:w="5611" w:type="dxa"/>
            <w:vMerge/>
            <w:shd w:val="clear" w:color="auto" w:fill="00A1BE"/>
          </w:tcPr>
          <w:p w14:paraId="312521E3" w14:textId="77777777" w:rsidR="007E760A" w:rsidRPr="00E52197" w:rsidRDefault="007E760A" w:rsidP="00E211C5">
            <w:pPr>
              <w:spacing w:after="0" w:line="240" w:lineRule="auto"/>
              <w:jc w:val="center"/>
              <w:rPr>
                <w:rFonts w:cs="Calibri Light"/>
                <w:b/>
                <w:color w:val="FFFFFF" w:themeColor="background1"/>
                <w:sz w:val="20"/>
              </w:rPr>
            </w:pPr>
          </w:p>
        </w:tc>
        <w:tc>
          <w:tcPr>
            <w:tcW w:w="1479" w:type="dxa"/>
            <w:vMerge/>
            <w:shd w:val="clear" w:color="auto" w:fill="00A1BE"/>
          </w:tcPr>
          <w:p w14:paraId="7891CD24" w14:textId="77777777" w:rsidR="007E760A" w:rsidRPr="00E52197" w:rsidRDefault="007E760A" w:rsidP="00E211C5">
            <w:pPr>
              <w:spacing w:after="0" w:line="240" w:lineRule="auto"/>
              <w:jc w:val="center"/>
              <w:rPr>
                <w:rFonts w:cs="Calibri Light"/>
                <w:b/>
                <w:color w:val="FFFFFF" w:themeColor="background1"/>
                <w:sz w:val="20"/>
              </w:rPr>
            </w:pPr>
          </w:p>
        </w:tc>
        <w:tc>
          <w:tcPr>
            <w:tcW w:w="1284" w:type="dxa"/>
            <w:shd w:val="clear" w:color="auto" w:fill="AF5A91"/>
          </w:tcPr>
          <w:p w14:paraId="0C77C974" w14:textId="77777777" w:rsidR="007E760A" w:rsidRPr="00E52197" w:rsidRDefault="007E760A" w:rsidP="00E211C5">
            <w:pPr>
              <w:spacing w:after="0" w:line="240" w:lineRule="auto"/>
              <w:jc w:val="center"/>
              <w:rPr>
                <w:rFonts w:cs="Calibri Light"/>
                <w:b/>
                <w:color w:val="FFFFFF" w:themeColor="background1"/>
                <w:sz w:val="12"/>
              </w:rPr>
            </w:pPr>
          </w:p>
          <w:p w14:paraId="6A7825DA" w14:textId="77777777" w:rsidR="007E760A" w:rsidRPr="00E52197" w:rsidRDefault="007E760A" w:rsidP="00E211C5">
            <w:pPr>
              <w:spacing w:after="0" w:line="240" w:lineRule="auto"/>
              <w:jc w:val="center"/>
              <w:rPr>
                <w:rFonts w:cs="Calibri Light"/>
                <w:b/>
                <w:color w:val="FFFFFF" w:themeColor="background1"/>
                <w:sz w:val="12"/>
              </w:rPr>
            </w:pPr>
            <w:r w:rsidRPr="00E52197">
              <w:rPr>
                <w:rFonts w:cs="Calibri Light"/>
                <w:b/>
                <w:color w:val="FFFFFF" w:themeColor="background1"/>
                <w:sz w:val="12"/>
              </w:rPr>
              <w:t>Vikt</w:t>
            </w:r>
          </w:p>
          <w:p w14:paraId="1E511DAC" w14:textId="77777777" w:rsidR="007E760A" w:rsidRPr="00E52197" w:rsidRDefault="007E760A" w:rsidP="00E211C5">
            <w:pPr>
              <w:spacing w:after="0" w:line="240" w:lineRule="auto"/>
              <w:jc w:val="center"/>
              <w:rPr>
                <w:rFonts w:cs="Calibri Light"/>
                <w:b/>
                <w:color w:val="FFFFFF" w:themeColor="background1"/>
                <w:sz w:val="12"/>
              </w:rPr>
            </w:pPr>
          </w:p>
        </w:tc>
        <w:tc>
          <w:tcPr>
            <w:tcW w:w="1285" w:type="dxa"/>
            <w:shd w:val="clear" w:color="auto" w:fill="AF5A91"/>
          </w:tcPr>
          <w:p w14:paraId="28EC2488" w14:textId="77777777" w:rsidR="007E760A" w:rsidRPr="00E52197" w:rsidRDefault="007E760A" w:rsidP="00E211C5">
            <w:pPr>
              <w:spacing w:after="0" w:line="240" w:lineRule="auto"/>
              <w:jc w:val="center"/>
              <w:rPr>
                <w:rFonts w:cs="Calibri Light"/>
                <w:b/>
                <w:color w:val="FFFFFF" w:themeColor="background1"/>
                <w:sz w:val="12"/>
              </w:rPr>
            </w:pPr>
          </w:p>
          <w:p w14:paraId="06422F1B" w14:textId="77777777" w:rsidR="007E760A" w:rsidRPr="00E52197" w:rsidRDefault="007E760A" w:rsidP="00E211C5">
            <w:pPr>
              <w:spacing w:after="0" w:line="240" w:lineRule="auto"/>
              <w:jc w:val="center"/>
              <w:rPr>
                <w:rFonts w:cs="Calibri Light"/>
                <w:b/>
                <w:color w:val="FFFFFF" w:themeColor="background1"/>
                <w:sz w:val="12"/>
              </w:rPr>
            </w:pPr>
            <w:r w:rsidRPr="00E52197">
              <w:rPr>
                <w:rFonts w:cs="Calibri Light"/>
                <w:b/>
                <w:color w:val="FFFFFF" w:themeColor="background1"/>
                <w:sz w:val="12"/>
              </w:rPr>
              <w:t>Omfattning</w:t>
            </w:r>
          </w:p>
        </w:tc>
        <w:tc>
          <w:tcPr>
            <w:tcW w:w="1285" w:type="dxa"/>
            <w:shd w:val="clear" w:color="auto" w:fill="AF5A91"/>
          </w:tcPr>
          <w:p w14:paraId="3415CD0A" w14:textId="77777777" w:rsidR="007E760A" w:rsidRPr="00E52197" w:rsidRDefault="007E760A" w:rsidP="00E211C5">
            <w:pPr>
              <w:spacing w:after="0" w:line="240" w:lineRule="auto"/>
              <w:jc w:val="center"/>
              <w:rPr>
                <w:rFonts w:cs="Calibri Light"/>
                <w:b/>
                <w:color w:val="FFFFFF" w:themeColor="background1"/>
                <w:sz w:val="12"/>
              </w:rPr>
            </w:pPr>
          </w:p>
          <w:p w14:paraId="4367D53F" w14:textId="77777777" w:rsidR="007E760A" w:rsidRDefault="007E760A" w:rsidP="00E211C5">
            <w:pPr>
              <w:spacing w:after="0" w:line="240" w:lineRule="auto"/>
              <w:jc w:val="center"/>
              <w:rPr>
                <w:rFonts w:cs="Calibri Light"/>
                <w:b/>
                <w:color w:val="FFFFFF" w:themeColor="background1"/>
                <w:sz w:val="12"/>
              </w:rPr>
            </w:pPr>
            <w:r w:rsidRPr="00E52197">
              <w:rPr>
                <w:rFonts w:cs="Calibri Light"/>
                <w:b/>
                <w:color w:val="FFFFFF" w:themeColor="background1"/>
                <w:sz w:val="12"/>
              </w:rPr>
              <w:t xml:space="preserve">Om det går att </w:t>
            </w:r>
            <w:r>
              <w:rPr>
                <w:rFonts w:cs="Calibri Light"/>
                <w:b/>
                <w:color w:val="FFFFFF" w:themeColor="background1"/>
                <w:sz w:val="12"/>
              </w:rPr>
              <w:t xml:space="preserve">    </w:t>
            </w:r>
            <w:r w:rsidRPr="00E52197">
              <w:rPr>
                <w:rFonts w:cs="Calibri Light"/>
                <w:b/>
                <w:color w:val="FFFFFF" w:themeColor="background1"/>
                <w:sz w:val="12"/>
              </w:rPr>
              <w:t>rätt till</w:t>
            </w:r>
          </w:p>
          <w:p w14:paraId="016C98D9" w14:textId="77777777" w:rsidR="007E760A" w:rsidRPr="00E52197" w:rsidRDefault="007E760A" w:rsidP="00E211C5">
            <w:pPr>
              <w:spacing w:after="0" w:line="240" w:lineRule="auto"/>
              <w:jc w:val="center"/>
              <w:rPr>
                <w:rFonts w:cs="Calibri Light"/>
                <w:b/>
                <w:color w:val="FFFFFF" w:themeColor="background1"/>
                <w:sz w:val="12"/>
              </w:rPr>
            </w:pPr>
          </w:p>
        </w:tc>
        <w:tc>
          <w:tcPr>
            <w:tcW w:w="1329" w:type="dxa"/>
            <w:vMerge/>
            <w:shd w:val="clear" w:color="auto" w:fill="EB5C2E"/>
          </w:tcPr>
          <w:p w14:paraId="3E3070D5" w14:textId="77777777" w:rsidR="007E760A" w:rsidRPr="00E52197" w:rsidRDefault="007E760A" w:rsidP="00E211C5">
            <w:pPr>
              <w:spacing w:after="0" w:line="240" w:lineRule="auto"/>
              <w:jc w:val="center"/>
              <w:rPr>
                <w:rFonts w:cs="Calibri Light"/>
                <w:b/>
                <w:color w:val="FFFFFF" w:themeColor="background1"/>
                <w:sz w:val="20"/>
              </w:rPr>
            </w:pPr>
          </w:p>
        </w:tc>
      </w:tr>
      <w:tr w:rsidR="007E760A" w:rsidRPr="00994F36" w14:paraId="12DCA5A5" w14:textId="77777777" w:rsidTr="00E211C5">
        <w:tc>
          <w:tcPr>
            <w:tcW w:w="2748" w:type="dxa"/>
            <w:shd w:val="clear" w:color="auto" w:fill="auto"/>
          </w:tcPr>
          <w:p w14:paraId="46A4FE9A" w14:textId="77777777" w:rsidR="007E760A" w:rsidRPr="00E52197" w:rsidRDefault="007E760A" w:rsidP="00E211C5">
            <w:pPr>
              <w:spacing w:after="0" w:line="240" w:lineRule="auto"/>
              <w:rPr>
                <w:rFonts w:cs="Calibri Light"/>
                <w:sz w:val="20"/>
              </w:rPr>
            </w:pPr>
            <w:r w:rsidRPr="00E52197">
              <w:rPr>
                <w:rFonts w:cs="Calibri Light"/>
                <w:sz w:val="20"/>
              </w:rPr>
              <w:t>Självbestämmande inklusive att fritt bestämma politisk ställning samt ekonomisk, social och kulturell utveckling. Förfogande över natur-rikedomar och naturtillgångar. Ett folk får inte berövas sina möjligheter till försörjning.</w:t>
            </w:r>
          </w:p>
        </w:tc>
        <w:tc>
          <w:tcPr>
            <w:tcW w:w="5611" w:type="dxa"/>
            <w:shd w:val="clear" w:color="auto" w:fill="FFFFFF" w:themeFill="background1"/>
          </w:tcPr>
          <w:p w14:paraId="42C822C7" w14:textId="77777777" w:rsidR="007E760A" w:rsidRPr="00E52197" w:rsidRDefault="007E760A" w:rsidP="00E211C5">
            <w:pPr>
              <w:spacing w:after="0" w:line="240" w:lineRule="auto"/>
              <w:rPr>
                <w:rFonts w:cs="Calibri Light"/>
                <w:sz w:val="20"/>
              </w:rPr>
            </w:pPr>
            <w:commentRangeStart w:id="4"/>
            <w:r w:rsidRPr="00E52197">
              <w:rPr>
                <w:rFonts w:cs="Calibri Light"/>
                <w:sz w:val="20"/>
              </w:rPr>
              <w:t>Stöd för bedömning av mänskliga rättigheter</w:t>
            </w:r>
            <w:commentRangeEnd w:id="4"/>
            <w:r w:rsidRPr="00E52197">
              <w:rPr>
                <w:rStyle w:val="Kommentarsreferens"/>
                <w:rFonts w:eastAsia="Calibri" w:cs="Times New Roman"/>
              </w:rPr>
              <w:commentReference w:id="4"/>
            </w:r>
          </w:p>
          <w:p w14:paraId="12EAF50D" w14:textId="77777777" w:rsidR="007E760A" w:rsidRPr="00E52197" w:rsidRDefault="007E760A" w:rsidP="00E211C5">
            <w:pPr>
              <w:spacing w:after="0" w:line="240" w:lineRule="auto"/>
              <w:rPr>
                <w:rFonts w:cs="Calibri Light"/>
                <w:sz w:val="20"/>
              </w:rPr>
            </w:pPr>
          </w:p>
          <w:p w14:paraId="5AC7B582" w14:textId="77777777" w:rsidR="007E760A" w:rsidRDefault="00972D20" w:rsidP="00E211C5">
            <w:pPr>
              <w:spacing w:after="0" w:line="240" w:lineRule="auto"/>
              <w:rPr>
                <w:rFonts w:cs="Calibri Light"/>
                <w:sz w:val="20"/>
                <w:lang w:val="en-US"/>
              </w:rPr>
            </w:pPr>
            <w:hyperlink r:id="rId125" w:history="1">
              <w:r w:rsidR="007E760A" w:rsidRPr="009725E4">
                <w:rPr>
                  <w:rStyle w:val="Hyperlnk"/>
                  <w:rFonts w:cs="Calibri Light"/>
                  <w:sz w:val="20"/>
                  <w:lang w:val="en-US"/>
                </w:rPr>
                <w:t>Minority Rights Group International</w:t>
              </w:r>
            </w:hyperlink>
            <w:r w:rsidR="007E760A" w:rsidRPr="009725E4">
              <w:rPr>
                <w:rFonts w:cs="Calibri Light"/>
                <w:sz w:val="20"/>
                <w:lang w:val="en-US"/>
              </w:rPr>
              <w:t xml:space="preserve"> </w:t>
            </w:r>
          </w:p>
          <w:p w14:paraId="3A8B2880" w14:textId="77777777" w:rsidR="007E760A" w:rsidRPr="009725E4" w:rsidRDefault="007E760A" w:rsidP="00E211C5">
            <w:pPr>
              <w:spacing w:after="0" w:line="240" w:lineRule="auto"/>
              <w:rPr>
                <w:rFonts w:cs="Calibri Light"/>
                <w:sz w:val="20"/>
                <w:lang w:val="en-US"/>
              </w:rPr>
            </w:pPr>
          </w:p>
          <w:p w14:paraId="079D7C0A" w14:textId="77777777" w:rsidR="007E760A" w:rsidRPr="009725E4" w:rsidRDefault="00972D20" w:rsidP="00E211C5">
            <w:pPr>
              <w:spacing w:after="0" w:line="240" w:lineRule="auto"/>
              <w:rPr>
                <w:rFonts w:cs="Calibri Light"/>
                <w:sz w:val="20"/>
                <w:lang w:val="en-US"/>
              </w:rPr>
            </w:pPr>
            <w:hyperlink r:id="rId126" w:history="1">
              <w:r w:rsidR="007E760A" w:rsidRPr="009725E4">
                <w:rPr>
                  <w:rStyle w:val="Hyperlnk"/>
                  <w:rFonts w:cs="Calibri Light"/>
                  <w:sz w:val="20"/>
                  <w:lang w:val="en-US"/>
                </w:rPr>
                <w:t>Indigenous Navigator</w:t>
              </w:r>
            </w:hyperlink>
          </w:p>
          <w:p w14:paraId="3FAC2E53" w14:textId="77777777" w:rsidR="007E760A" w:rsidRPr="009725E4" w:rsidRDefault="007E760A" w:rsidP="00E211C5">
            <w:pPr>
              <w:spacing w:after="0" w:line="240" w:lineRule="auto"/>
              <w:rPr>
                <w:rFonts w:cs="Calibri Light"/>
                <w:sz w:val="20"/>
                <w:lang w:val="en-US"/>
              </w:rPr>
            </w:pPr>
          </w:p>
          <w:p w14:paraId="4B7A03D0" w14:textId="77777777" w:rsidR="007E760A" w:rsidRPr="00AD2173" w:rsidRDefault="00972D20" w:rsidP="00E211C5">
            <w:pPr>
              <w:spacing w:after="0" w:line="240" w:lineRule="auto"/>
              <w:rPr>
                <w:rFonts w:cs="Calibri Light"/>
                <w:sz w:val="20"/>
                <w:lang w:val="en-US"/>
              </w:rPr>
            </w:pPr>
            <w:hyperlink r:id="rId127" w:history="1">
              <w:r w:rsidR="007E760A" w:rsidRPr="00AD2173">
                <w:rPr>
                  <w:rStyle w:val="Hyperlnk"/>
                  <w:rFonts w:cs="Calibri Light"/>
                  <w:sz w:val="20"/>
                  <w:lang w:val="en-US"/>
                </w:rPr>
                <w:t>Freedom House Global Freedom Score</w:t>
              </w:r>
            </w:hyperlink>
            <w:r w:rsidR="007E760A" w:rsidRPr="00AD2173">
              <w:rPr>
                <w:rFonts w:cs="Calibri Light"/>
                <w:sz w:val="20"/>
                <w:lang w:val="en-US"/>
              </w:rPr>
              <w:t xml:space="preserve"> (</w:t>
            </w:r>
            <w:proofErr w:type="spellStart"/>
            <w:r w:rsidR="007E760A" w:rsidRPr="00AD2173">
              <w:rPr>
                <w:rFonts w:cs="Calibri Light"/>
                <w:sz w:val="20"/>
                <w:lang w:val="en-US"/>
              </w:rPr>
              <w:t>poäng</w:t>
            </w:r>
            <w:proofErr w:type="spellEnd"/>
            <w:r w:rsidR="007E760A" w:rsidRPr="00AD2173">
              <w:rPr>
                <w:rFonts w:cs="Calibri Light"/>
                <w:sz w:val="20"/>
                <w:lang w:val="en-US"/>
              </w:rPr>
              <w:t xml:space="preserve"> </w:t>
            </w:r>
            <w:proofErr w:type="spellStart"/>
            <w:r w:rsidR="007E760A" w:rsidRPr="00AD2173">
              <w:rPr>
                <w:rFonts w:cs="Calibri Light"/>
                <w:sz w:val="20"/>
                <w:lang w:val="en-US"/>
              </w:rPr>
              <w:t>och</w:t>
            </w:r>
            <w:proofErr w:type="spellEnd"/>
            <w:r w:rsidR="007E760A" w:rsidRPr="00AD2173">
              <w:rPr>
                <w:rFonts w:cs="Calibri Light"/>
                <w:sz w:val="20"/>
                <w:lang w:val="en-US"/>
              </w:rPr>
              <w:t xml:space="preserve"> status): </w:t>
            </w:r>
          </w:p>
          <w:p w14:paraId="22F11E5A" w14:textId="77777777" w:rsidR="007E760A" w:rsidRPr="00AD2173" w:rsidRDefault="007E760A" w:rsidP="00E211C5">
            <w:pPr>
              <w:spacing w:after="0" w:line="240" w:lineRule="auto"/>
              <w:rPr>
                <w:rFonts w:cs="Calibri Light"/>
                <w:sz w:val="20"/>
                <w:lang w:val="en-US"/>
              </w:rPr>
            </w:pPr>
          </w:p>
          <w:p w14:paraId="172629BB" w14:textId="77777777" w:rsidR="007E760A" w:rsidRPr="00AD2173" w:rsidRDefault="007E760A" w:rsidP="00E211C5">
            <w:pPr>
              <w:spacing w:after="0" w:line="240" w:lineRule="auto"/>
              <w:rPr>
                <w:rFonts w:cs="Calibri Light"/>
                <w:sz w:val="20"/>
                <w:lang w:val="en-US"/>
              </w:rPr>
            </w:pPr>
            <w:r w:rsidRPr="00AD2173">
              <w:rPr>
                <w:rFonts w:cs="Calibri Light"/>
                <w:sz w:val="20"/>
                <w:lang w:val="en-US"/>
              </w:rPr>
              <w:t>[</w:t>
            </w:r>
            <w:proofErr w:type="spellStart"/>
            <w:r w:rsidRPr="00AD2173">
              <w:rPr>
                <w:rFonts w:cs="Calibri Light"/>
                <w:sz w:val="20"/>
                <w:lang w:val="en-US"/>
              </w:rPr>
              <w:t>Indexets</w:t>
            </w:r>
            <w:proofErr w:type="spellEnd"/>
            <w:r w:rsidRPr="00AD2173">
              <w:rPr>
                <w:rFonts w:cs="Calibri Light"/>
                <w:sz w:val="20"/>
                <w:lang w:val="en-US"/>
              </w:rPr>
              <w:t xml:space="preserve"> </w:t>
            </w:r>
            <w:proofErr w:type="spellStart"/>
            <w:r w:rsidRPr="00AD2173">
              <w:rPr>
                <w:rFonts w:cs="Calibri Light"/>
                <w:sz w:val="20"/>
                <w:lang w:val="en-US"/>
              </w:rPr>
              <w:t>skala</w:t>
            </w:r>
            <w:proofErr w:type="spellEnd"/>
            <w:r w:rsidRPr="00AD2173">
              <w:rPr>
                <w:rFonts w:cs="Calibri Light"/>
                <w:sz w:val="20"/>
                <w:lang w:val="en-US"/>
              </w:rPr>
              <w:t xml:space="preserve"> </w:t>
            </w:r>
            <w:proofErr w:type="spellStart"/>
            <w:r w:rsidRPr="00AD2173">
              <w:rPr>
                <w:rFonts w:cs="Calibri Light"/>
                <w:sz w:val="20"/>
                <w:lang w:val="en-US"/>
              </w:rPr>
              <w:t>går</w:t>
            </w:r>
            <w:proofErr w:type="spellEnd"/>
            <w:r w:rsidRPr="00AD2173">
              <w:rPr>
                <w:rFonts w:cs="Calibri Light"/>
                <w:sz w:val="20"/>
                <w:lang w:val="en-US"/>
              </w:rPr>
              <w:t xml:space="preserve"> </w:t>
            </w:r>
            <w:proofErr w:type="spellStart"/>
            <w:r w:rsidRPr="00AD2173">
              <w:rPr>
                <w:rFonts w:cs="Calibri Light"/>
                <w:sz w:val="20"/>
                <w:lang w:val="en-US"/>
              </w:rPr>
              <w:t>från</w:t>
            </w:r>
            <w:proofErr w:type="spellEnd"/>
            <w:r w:rsidRPr="00AD2173">
              <w:rPr>
                <w:rFonts w:cs="Calibri Light"/>
                <w:sz w:val="20"/>
                <w:lang w:val="en-US"/>
              </w:rPr>
              <w:t xml:space="preserve"> 1 (not free) till 100 (free)]</w:t>
            </w:r>
          </w:p>
          <w:p w14:paraId="2E1BA5E7" w14:textId="77777777" w:rsidR="007E760A" w:rsidRPr="00AD2173" w:rsidRDefault="007E760A" w:rsidP="00E211C5">
            <w:pPr>
              <w:spacing w:after="0" w:line="240" w:lineRule="auto"/>
              <w:rPr>
                <w:rFonts w:cs="Calibri Light"/>
                <w:sz w:val="20"/>
                <w:lang w:val="en-US"/>
              </w:rPr>
            </w:pPr>
          </w:p>
          <w:p w14:paraId="75B866E1"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28" w:history="1">
              <w:r w:rsidRPr="00E52197">
                <w:rPr>
                  <w:rStyle w:val="Hyperlnk"/>
                  <w:rFonts w:cs="Calibri Light"/>
                  <w:sz w:val="20"/>
                  <w:lang w:val="en-US"/>
                </w:rPr>
                <w:t>Community and Environment Index</w:t>
              </w:r>
            </w:hyperlink>
            <w:r w:rsidRPr="00E52197">
              <w:rPr>
                <w:rFonts w:cs="Calibri Light"/>
                <w:sz w:val="20"/>
                <w:lang w:val="en-US"/>
              </w:rPr>
              <w:t xml:space="preserve">: </w:t>
            </w:r>
          </w:p>
          <w:p w14:paraId="3E4FCF62" w14:textId="77777777" w:rsidR="007E760A" w:rsidRPr="00E52197" w:rsidRDefault="007E760A" w:rsidP="00E211C5">
            <w:pPr>
              <w:spacing w:after="0" w:line="240" w:lineRule="auto"/>
              <w:rPr>
                <w:rFonts w:cs="Calibri Light"/>
                <w:sz w:val="20"/>
                <w:lang w:val="en-US"/>
              </w:rPr>
            </w:pPr>
          </w:p>
          <w:p w14:paraId="16D3B001" w14:textId="77777777" w:rsidR="007E760A" w:rsidRPr="00E52197" w:rsidRDefault="007E760A" w:rsidP="00E211C5">
            <w:pPr>
              <w:spacing w:after="0" w:line="240" w:lineRule="auto"/>
              <w:rPr>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(basic due diligence required) till 10 (heightened due diligence required]</w:t>
            </w:r>
          </w:p>
        </w:tc>
        <w:tc>
          <w:tcPr>
            <w:tcW w:w="1479" w:type="dxa"/>
            <w:shd w:val="clear" w:color="auto" w:fill="FFFFFF" w:themeFill="background1"/>
            <w:vAlign w:val="center"/>
          </w:tcPr>
          <w:p w14:paraId="5213E231" w14:textId="77777777" w:rsidR="007E760A" w:rsidRPr="009725E4" w:rsidRDefault="007E760A" w:rsidP="00E211C5">
            <w:pPr>
              <w:pStyle w:val="Kommentarer"/>
              <w:spacing w:after="0" w:line="240" w:lineRule="auto"/>
              <w:jc w:val="center"/>
              <w:rPr>
                <w:rFonts w:ascii="Corbel" w:hAnsi="Corbel"/>
                <w:sz w:val="32"/>
                <w:szCs w:val="32"/>
                <w:lang w:val="en-US"/>
              </w:rPr>
            </w:pPr>
          </w:p>
        </w:tc>
        <w:tc>
          <w:tcPr>
            <w:tcW w:w="1284" w:type="dxa"/>
            <w:shd w:val="clear" w:color="auto" w:fill="FFFFFF" w:themeFill="background1"/>
            <w:vAlign w:val="center"/>
          </w:tcPr>
          <w:p w14:paraId="5FD944BF" w14:textId="77777777" w:rsidR="007E760A" w:rsidRPr="009725E4" w:rsidRDefault="007E760A" w:rsidP="00E211C5">
            <w:pPr>
              <w:pStyle w:val="Kommentarer"/>
              <w:spacing w:after="0" w:line="240" w:lineRule="auto"/>
              <w:jc w:val="center"/>
              <w:rPr>
                <w:rFonts w:ascii="Corbel" w:hAnsi="Corbel"/>
                <w:sz w:val="32"/>
                <w:szCs w:val="32"/>
                <w:lang w:val="en-US"/>
              </w:rPr>
            </w:pPr>
          </w:p>
        </w:tc>
        <w:tc>
          <w:tcPr>
            <w:tcW w:w="1285" w:type="dxa"/>
            <w:shd w:val="clear" w:color="auto" w:fill="FFFFFF" w:themeFill="background1"/>
            <w:vAlign w:val="center"/>
          </w:tcPr>
          <w:p w14:paraId="2D2F3026" w14:textId="77777777" w:rsidR="007E760A" w:rsidRPr="009725E4" w:rsidRDefault="007E760A" w:rsidP="00E211C5">
            <w:pPr>
              <w:pStyle w:val="Kommentarer"/>
              <w:spacing w:after="0" w:line="240" w:lineRule="auto"/>
              <w:jc w:val="center"/>
              <w:rPr>
                <w:rFonts w:ascii="Corbel" w:hAnsi="Corbel"/>
                <w:sz w:val="32"/>
                <w:szCs w:val="32"/>
                <w:lang w:val="en-US"/>
              </w:rPr>
            </w:pPr>
          </w:p>
        </w:tc>
        <w:tc>
          <w:tcPr>
            <w:tcW w:w="1285" w:type="dxa"/>
            <w:shd w:val="clear" w:color="auto" w:fill="FFFFFF" w:themeFill="background1"/>
            <w:vAlign w:val="center"/>
          </w:tcPr>
          <w:p w14:paraId="0656F6B4" w14:textId="77777777" w:rsidR="007E760A" w:rsidRPr="009725E4" w:rsidRDefault="007E760A" w:rsidP="00E211C5">
            <w:pPr>
              <w:pStyle w:val="Kommentarer"/>
              <w:spacing w:after="0" w:line="240" w:lineRule="auto"/>
              <w:jc w:val="center"/>
              <w:rPr>
                <w:rFonts w:ascii="Corbel" w:hAnsi="Corbel"/>
                <w:sz w:val="32"/>
                <w:szCs w:val="32"/>
                <w:lang w:val="en-US"/>
              </w:rPr>
            </w:pPr>
          </w:p>
        </w:tc>
        <w:tc>
          <w:tcPr>
            <w:tcW w:w="1329" w:type="dxa"/>
            <w:shd w:val="clear" w:color="auto" w:fill="FFFFFF" w:themeFill="background1"/>
            <w:vAlign w:val="center"/>
          </w:tcPr>
          <w:p w14:paraId="51430326" w14:textId="77777777" w:rsidR="007E760A" w:rsidRPr="009725E4" w:rsidRDefault="007E760A" w:rsidP="00E211C5">
            <w:pPr>
              <w:pStyle w:val="Kommentarer"/>
              <w:spacing w:after="0" w:line="240" w:lineRule="auto"/>
              <w:jc w:val="center"/>
              <w:rPr>
                <w:rFonts w:ascii="Corbel" w:hAnsi="Corbel"/>
                <w:sz w:val="32"/>
                <w:szCs w:val="32"/>
                <w:lang w:val="en-US"/>
              </w:rPr>
            </w:pPr>
          </w:p>
        </w:tc>
      </w:tr>
      <w:tr w:rsidR="007E760A" w:rsidRPr="00E52197" w14:paraId="42768CA2" w14:textId="77777777" w:rsidTr="00E211C5">
        <w:tc>
          <w:tcPr>
            <w:tcW w:w="2748" w:type="dxa"/>
            <w:shd w:val="clear" w:color="auto" w:fill="auto"/>
          </w:tcPr>
          <w:p w14:paraId="35CB6071" w14:textId="77777777" w:rsidR="007E760A" w:rsidRPr="00E52197" w:rsidRDefault="007E760A" w:rsidP="00E211C5">
            <w:pPr>
              <w:spacing w:after="0" w:line="240" w:lineRule="auto"/>
              <w:rPr>
                <w:rFonts w:cs="Calibri Light"/>
                <w:sz w:val="20"/>
              </w:rPr>
            </w:pPr>
            <w:r w:rsidRPr="00E52197">
              <w:rPr>
                <w:rFonts w:cs="Calibri Light"/>
                <w:sz w:val="20"/>
              </w:rPr>
              <w:t>Berövande av liv</w:t>
            </w:r>
          </w:p>
        </w:tc>
        <w:tc>
          <w:tcPr>
            <w:tcW w:w="5611" w:type="dxa"/>
            <w:shd w:val="clear" w:color="auto" w:fill="FFFFFF" w:themeFill="background1"/>
          </w:tcPr>
          <w:p w14:paraId="563F9D0D" w14:textId="77777777" w:rsidR="007E760A" w:rsidRPr="00E52197" w:rsidRDefault="00972D20" w:rsidP="00E211C5">
            <w:pPr>
              <w:spacing w:after="0" w:line="240" w:lineRule="auto"/>
              <w:rPr>
                <w:rFonts w:cs="Calibri Light"/>
                <w:sz w:val="20"/>
                <w:lang w:val="en-US"/>
              </w:rPr>
            </w:pPr>
            <w:hyperlink r:id="rId129" w:history="1">
              <w:r w:rsidR="007E760A" w:rsidRPr="00E52197">
                <w:rPr>
                  <w:rStyle w:val="Hyperlnk"/>
                  <w:rFonts w:cs="Calibri Light"/>
                  <w:sz w:val="20"/>
                  <w:lang w:val="en-US"/>
                </w:rPr>
                <w:t>Fragile States Index</w:t>
              </w:r>
            </w:hyperlink>
            <w:r w:rsidR="007E760A" w:rsidRPr="00E52197">
              <w:rPr>
                <w:rFonts w:cs="Calibri Light"/>
                <w:sz w:val="20"/>
                <w:lang w:val="en-US"/>
              </w:rPr>
              <w:t xml:space="preserve"> (score): </w:t>
            </w:r>
          </w:p>
          <w:p w14:paraId="6178D8EF" w14:textId="77777777" w:rsidR="007E760A" w:rsidRPr="00E52197" w:rsidRDefault="007E760A" w:rsidP="00E211C5">
            <w:pPr>
              <w:spacing w:after="0" w:line="240" w:lineRule="auto"/>
              <w:rPr>
                <w:rFonts w:cs="Calibri Light"/>
                <w:sz w:val="20"/>
                <w:lang w:val="en-US"/>
              </w:rPr>
            </w:pPr>
          </w:p>
          <w:p w14:paraId="74272129" w14:textId="77777777" w:rsidR="007E760A" w:rsidRPr="00E52197" w:rsidRDefault="007E760A" w:rsidP="00E211C5">
            <w:pPr>
              <w:spacing w:after="0" w:line="240" w:lineRule="auto"/>
              <w:rPr>
                <w:rFonts w:cs="Calibri Light"/>
                <w:sz w:val="20"/>
              </w:rPr>
            </w:pPr>
            <w:r w:rsidRPr="00E52197">
              <w:rPr>
                <w:rFonts w:cs="Calibri Light"/>
                <w:sz w:val="20"/>
              </w:rPr>
              <w:t>[Indexet går från 0 (</w:t>
            </w:r>
            <w:proofErr w:type="spellStart"/>
            <w:r w:rsidRPr="00E52197">
              <w:rPr>
                <w:rFonts w:cs="Calibri Light"/>
                <w:sz w:val="20"/>
              </w:rPr>
              <w:t>sustainable</w:t>
            </w:r>
            <w:proofErr w:type="spellEnd"/>
            <w:r w:rsidRPr="00E52197">
              <w:rPr>
                <w:rFonts w:cs="Calibri Light"/>
                <w:sz w:val="20"/>
              </w:rPr>
              <w:t xml:space="preserve">) till 120 (alert)] </w:t>
            </w:r>
          </w:p>
          <w:p w14:paraId="1C302805" w14:textId="77777777" w:rsidR="007E760A" w:rsidRPr="00E52197" w:rsidRDefault="007E760A" w:rsidP="00E211C5">
            <w:pPr>
              <w:spacing w:after="0" w:line="240" w:lineRule="auto"/>
              <w:rPr>
                <w:rFonts w:cs="Calibri Light"/>
                <w:sz w:val="20"/>
              </w:rPr>
            </w:pPr>
          </w:p>
          <w:p w14:paraId="7E7C00AF" w14:textId="77777777" w:rsidR="007E760A" w:rsidRPr="00E52197" w:rsidRDefault="00972D20" w:rsidP="00E211C5">
            <w:pPr>
              <w:spacing w:after="0" w:line="240" w:lineRule="auto"/>
              <w:rPr>
                <w:rFonts w:cs="Calibri Light"/>
                <w:sz w:val="20"/>
                <w:lang w:val="en-US"/>
              </w:rPr>
            </w:pPr>
            <w:hyperlink r:id="rId130"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tc>
        <w:tc>
          <w:tcPr>
            <w:tcW w:w="1479" w:type="dxa"/>
            <w:shd w:val="clear" w:color="auto" w:fill="FFFFFF" w:themeFill="background1"/>
            <w:vAlign w:val="center"/>
          </w:tcPr>
          <w:p w14:paraId="7633349A" w14:textId="77777777" w:rsidR="007E760A" w:rsidRPr="009725E4" w:rsidRDefault="007E760A" w:rsidP="00E211C5">
            <w:pPr>
              <w:spacing w:after="0" w:line="240" w:lineRule="auto"/>
              <w:jc w:val="center"/>
              <w:rPr>
                <w:rFonts w:cs="Calibri Light"/>
                <w:sz w:val="32"/>
                <w:szCs w:val="32"/>
                <w:lang w:val="en-US"/>
              </w:rPr>
            </w:pPr>
          </w:p>
        </w:tc>
        <w:tc>
          <w:tcPr>
            <w:tcW w:w="1284" w:type="dxa"/>
            <w:shd w:val="clear" w:color="auto" w:fill="FFFFFF" w:themeFill="background1"/>
            <w:vAlign w:val="center"/>
          </w:tcPr>
          <w:p w14:paraId="2576020A" w14:textId="77777777" w:rsidR="007E760A" w:rsidRPr="009725E4" w:rsidRDefault="007E760A" w:rsidP="00E211C5">
            <w:pPr>
              <w:spacing w:after="0" w:line="240" w:lineRule="auto"/>
              <w:jc w:val="center"/>
              <w:rPr>
                <w:rFonts w:cs="Calibri Light"/>
                <w:sz w:val="32"/>
                <w:szCs w:val="32"/>
                <w:lang w:val="en-US"/>
              </w:rPr>
            </w:pPr>
          </w:p>
        </w:tc>
        <w:tc>
          <w:tcPr>
            <w:tcW w:w="1285" w:type="dxa"/>
            <w:shd w:val="clear" w:color="auto" w:fill="FFFFFF" w:themeFill="background1"/>
            <w:vAlign w:val="center"/>
          </w:tcPr>
          <w:p w14:paraId="3B390A7B" w14:textId="77777777" w:rsidR="007E760A" w:rsidRPr="009725E4" w:rsidRDefault="007E760A" w:rsidP="00E211C5">
            <w:pPr>
              <w:spacing w:after="0" w:line="240" w:lineRule="auto"/>
              <w:jc w:val="center"/>
              <w:rPr>
                <w:rFonts w:cs="Calibri Light"/>
                <w:sz w:val="32"/>
                <w:szCs w:val="32"/>
                <w:lang w:val="en-US"/>
              </w:rPr>
            </w:pPr>
          </w:p>
        </w:tc>
        <w:tc>
          <w:tcPr>
            <w:tcW w:w="1285" w:type="dxa"/>
            <w:shd w:val="clear" w:color="auto" w:fill="FFFFFF" w:themeFill="background1"/>
            <w:vAlign w:val="center"/>
          </w:tcPr>
          <w:p w14:paraId="1653EA27" w14:textId="77777777" w:rsidR="007E760A" w:rsidRPr="009725E4" w:rsidRDefault="007E760A" w:rsidP="00E211C5">
            <w:pPr>
              <w:spacing w:after="0" w:line="240" w:lineRule="auto"/>
              <w:jc w:val="center"/>
              <w:rPr>
                <w:rFonts w:cs="Calibri Light"/>
                <w:sz w:val="32"/>
                <w:szCs w:val="32"/>
                <w:lang w:val="en-US"/>
              </w:rPr>
            </w:pPr>
          </w:p>
        </w:tc>
        <w:tc>
          <w:tcPr>
            <w:tcW w:w="1329" w:type="dxa"/>
            <w:shd w:val="clear" w:color="auto" w:fill="FFFFFF" w:themeFill="background1"/>
            <w:vAlign w:val="center"/>
          </w:tcPr>
          <w:p w14:paraId="2C4A8900"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723AF0C4" w14:textId="77777777" w:rsidTr="00E211C5">
        <w:tc>
          <w:tcPr>
            <w:tcW w:w="2748" w:type="dxa"/>
            <w:shd w:val="clear" w:color="auto" w:fill="auto"/>
          </w:tcPr>
          <w:p w14:paraId="58FDEF34" w14:textId="77777777" w:rsidR="007E760A" w:rsidRPr="00E52197" w:rsidRDefault="007E760A" w:rsidP="00E211C5">
            <w:pPr>
              <w:spacing w:after="0" w:line="240" w:lineRule="auto"/>
              <w:rPr>
                <w:rFonts w:cs="Calibri Light"/>
                <w:sz w:val="20"/>
              </w:rPr>
            </w:pPr>
            <w:r w:rsidRPr="00E52197">
              <w:rPr>
                <w:rFonts w:cs="Calibri Light"/>
                <w:sz w:val="20"/>
              </w:rPr>
              <w:t>Tortyr eller grym, omänsklig eller förnedrande behandling eller bestraffning</w:t>
            </w:r>
          </w:p>
        </w:tc>
        <w:tc>
          <w:tcPr>
            <w:tcW w:w="5611" w:type="dxa"/>
            <w:shd w:val="clear" w:color="auto" w:fill="FFFFFF" w:themeFill="background1"/>
          </w:tcPr>
          <w:p w14:paraId="20CE7B41" w14:textId="77777777" w:rsidR="007E760A" w:rsidRPr="00E52197" w:rsidRDefault="00972D20" w:rsidP="00E211C5">
            <w:pPr>
              <w:spacing w:after="0" w:line="240" w:lineRule="auto"/>
              <w:rPr>
                <w:rFonts w:cs="Calibri Light"/>
                <w:sz w:val="20"/>
              </w:rPr>
            </w:pPr>
            <w:hyperlink r:id="rId131"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shd w:val="clear" w:color="auto" w:fill="FFFFFF" w:themeFill="background1"/>
            <w:vAlign w:val="center"/>
          </w:tcPr>
          <w:p w14:paraId="2C5B2C87" w14:textId="77777777" w:rsidR="007E760A" w:rsidRPr="009725E4" w:rsidRDefault="007E760A" w:rsidP="00E211C5">
            <w:pPr>
              <w:spacing w:after="0" w:line="240" w:lineRule="auto"/>
              <w:jc w:val="center"/>
              <w:rPr>
                <w:rFonts w:cs="Calibri Light"/>
                <w:sz w:val="32"/>
                <w:szCs w:val="32"/>
              </w:rPr>
            </w:pPr>
          </w:p>
        </w:tc>
        <w:tc>
          <w:tcPr>
            <w:tcW w:w="1284" w:type="dxa"/>
            <w:shd w:val="clear" w:color="auto" w:fill="FFFFFF" w:themeFill="background1"/>
            <w:vAlign w:val="center"/>
          </w:tcPr>
          <w:p w14:paraId="40C80E8F" w14:textId="77777777" w:rsidR="007E760A" w:rsidRPr="009725E4" w:rsidRDefault="007E760A" w:rsidP="00E211C5">
            <w:pPr>
              <w:spacing w:after="0" w:line="240" w:lineRule="auto"/>
              <w:jc w:val="center"/>
              <w:rPr>
                <w:rFonts w:cs="Calibri Light"/>
                <w:sz w:val="32"/>
                <w:szCs w:val="32"/>
              </w:rPr>
            </w:pPr>
          </w:p>
        </w:tc>
        <w:tc>
          <w:tcPr>
            <w:tcW w:w="1285" w:type="dxa"/>
            <w:shd w:val="clear" w:color="auto" w:fill="FFFFFF" w:themeFill="background1"/>
            <w:vAlign w:val="center"/>
          </w:tcPr>
          <w:p w14:paraId="55E363C8" w14:textId="77777777" w:rsidR="007E760A" w:rsidRPr="009725E4" w:rsidRDefault="007E760A" w:rsidP="00E211C5">
            <w:pPr>
              <w:spacing w:after="0" w:line="240" w:lineRule="auto"/>
              <w:jc w:val="center"/>
              <w:rPr>
                <w:rFonts w:cs="Calibri Light"/>
                <w:sz w:val="32"/>
                <w:szCs w:val="32"/>
              </w:rPr>
            </w:pPr>
          </w:p>
        </w:tc>
        <w:tc>
          <w:tcPr>
            <w:tcW w:w="1285" w:type="dxa"/>
            <w:shd w:val="clear" w:color="auto" w:fill="FFFFFF" w:themeFill="background1"/>
            <w:vAlign w:val="center"/>
          </w:tcPr>
          <w:p w14:paraId="0F77D5B6" w14:textId="77777777" w:rsidR="007E760A" w:rsidRPr="009725E4" w:rsidRDefault="007E760A" w:rsidP="00E211C5">
            <w:pPr>
              <w:spacing w:after="0" w:line="240" w:lineRule="auto"/>
              <w:jc w:val="center"/>
              <w:rPr>
                <w:rFonts w:cs="Calibri Light"/>
                <w:sz w:val="32"/>
                <w:szCs w:val="32"/>
              </w:rPr>
            </w:pPr>
          </w:p>
        </w:tc>
        <w:tc>
          <w:tcPr>
            <w:tcW w:w="1329" w:type="dxa"/>
            <w:shd w:val="clear" w:color="auto" w:fill="FFFFFF" w:themeFill="background1"/>
            <w:vAlign w:val="center"/>
          </w:tcPr>
          <w:p w14:paraId="034E69BC" w14:textId="77777777" w:rsidR="007E760A" w:rsidRPr="009725E4" w:rsidRDefault="007E760A" w:rsidP="00E211C5">
            <w:pPr>
              <w:spacing w:after="0" w:line="240" w:lineRule="auto"/>
              <w:jc w:val="center"/>
              <w:rPr>
                <w:rFonts w:cs="Calibri Light"/>
                <w:sz w:val="32"/>
                <w:szCs w:val="32"/>
              </w:rPr>
            </w:pPr>
          </w:p>
        </w:tc>
      </w:tr>
      <w:tr w:rsidR="007E760A" w:rsidRPr="00994F36" w14:paraId="3069EFEE" w14:textId="77777777" w:rsidTr="00E211C5">
        <w:tc>
          <w:tcPr>
            <w:tcW w:w="2748" w:type="dxa"/>
            <w:shd w:val="clear" w:color="auto" w:fill="auto"/>
          </w:tcPr>
          <w:p w14:paraId="5A337422" w14:textId="77777777" w:rsidR="007E760A" w:rsidRPr="00E52197" w:rsidRDefault="007E760A" w:rsidP="00E211C5">
            <w:pPr>
              <w:spacing w:after="0" w:line="240" w:lineRule="auto"/>
              <w:rPr>
                <w:rFonts w:cs="Calibri Light"/>
                <w:sz w:val="20"/>
              </w:rPr>
            </w:pPr>
            <w:r w:rsidRPr="00E52197">
              <w:rPr>
                <w:rFonts w:cs="Calibri Light"/>
                <w:sz w:val="20"/>
              </w:rPr>
              <w:t>Frihet och personlig säkerhet. Ingen får utsättas för godtyckligt gripande eller frihetsberövande.</w:t>
            </w:r>
          </w:p>
        </w:tc>
        <w:tc>
          <w:tcPr>
            <w:tcW w:w="5611" w:type="dxa"/>
            <w:shd w:val="clear" w:color="auto" w:fill="FFFFFF" w:themeFill="background1"/>
          </w:tcPr>
          <w:p w14:paraId="02FB2089" w14:textId="77777777" w:rsidR="007E760A" w:rsidRPr="00E52197" w:rsidRDefault="00972D20" w:rsidP="00E211C5">
            <w:pPr>
              <w:spacing w:after="0" w:line="240" w:lineRule="auto"/>
              <w:rPr>
                <w:rFonts w:cs="Calibri Light"/>
                <w:sz w:val="20"/>
                <w:lang w:val="en-US"/>
              </w:rPr>
            </w:pPr>
            <w:hyperlink r:id="rId132"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771BD59F" w14:textId="77777777" w:rsidR="007E760A" w:rsidRPr="00E52197" w:rsidRDefault="007E760A" w:rsidP="00E211C5">
            <w:pPr>
              <w:spacing w:after="0" w:line="240" w:lineRule="auto"/>
              <w:rPr>
                <w:rFonts w:cs="Calibri Light"/>
                <w:sz w:val="20"/>
                <w:lang w:val="en-US"/>
              </w:rPr>
            </w:pPr>
          </w:p>
          <w:p w14:paraId="01DF3B44" w14:textId="77777777" w:rsidR="007E760A" w:rsidRPr="00E52197" w:rsidRDefault="00972D20" w:rsidP="00E211C5">
            <w:pPr>
              <w:spacing w:after="0" w:line="240" w:lineRule="auto"/>
              <w:rPr>
                <w:rFonts w:cs="Calibri Light"/>
                <w:sz w:val="20"/>
                <w:lang w:val="en-US"/>
              </w:rPr>
            </w:pPr>
            <w:hyperlink r:id="rId133"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p w14:paraId="6BF1458A" w14:textId="77777777" w:rsidR="007E760A" w:rsidRPr="00E52197" w:rsidRDefault="007E760A" w:rsidP="00E211C5">
            <w:pPr>
              <w:spacing w:after="0" w:line="240" w:lineRule="auto"/>
              <w:rPr>
                <w:rFonts w:cs="Calibri Light"/>
                <w:sz w:val="20"/>
                <w:lang w:val="en-US"/>
              </w:rPr>
            </w:pPr>
          </w:p>
          <w:p w14:paraId="2205B4ED" w14:textId="77777777" w:rsidR="007E760A" w:rsidRPr="00E52197" w:rsidRDefault="007E760A" w:rsidP="00E211C5">
            <w:pPr>
              <w:spacing w:after="0" w:line="240" w:lineRule="auto"/>
              <w:rPr>
                <w:rFonts w:cs="Calibri Light"/>
                <w:sz w:val="20"/>
              </w:rPr>
            </w:pPr>
            <w:r w:rsidRPr="00E52197">
              <w:rPr>
                <w:rFonts w:cs="Calibri Light"/>
                <w:sz w:val="20"/>
              </w:rPr>
              <w:t>[Indexets skala går från 0,00 (</w:t>
            </w:r>
            <w:proofErr w:type="spellStart"/>
            <w:r w:rsidRPr="00E52197">
              <w:rPr>
                <w:rFonts w:cs="Calibri Light"/>
                <w:sz w:val="20"/>
              </w:rPr>
              <w:t>weaker</w:t>
            </w:r>
            <w:proofErr w:type="spellEnd"/>
            <w:r w:rsidRPr="00E52197">
              <w:rPr>
                <w:rFonts w:cs="Calibri Light"/>
                <w:sz w:val="20"/>
              </w:rPr>
              <w:t xml:space="preserve"> </w:t>
            </w:r>
            <w:proofErr w:type="spellStart"/>
            <w:r w:rsidRPr="00E52197">
              <w:rPr>
                <w:rFonts w:cs="Calibri Light"/>
                <w:sz w:val="20"/>
              </w:rPr>
              <w:t>adherence</w:t>
            </w:r>
            <w:proofErr w:type="spellEnd"/>
            <w:r w:rsidRPr="00E52197">
              <w:rPr>
                <w:rFonts w:cs="Calibri Light"/>
                <w:sz w:val="20"/>
              </w:rPr>
              <w:t>) till 1,00 (</w:t>
            </w:r>
            <w:proofErr w:type="spellStart"/>
            <w:r w:rsidRPr="00E52197">
              <w:rPr>
                <w:rFonts w:cs="Calibri Light"/>
                <w:sz w:val="20"/>
              </w:rPr>
              <w:t>stronger</w:t>
            </w:r>
            <w:proofErr w:type="spellEnd"/>
            <w:r w:rsidRPr="00E52197">
              <w:rPr>
                <w:rFonts w:cs="Calibri Light"/>
                <w:sz w:val="20"/>
              </w:rPr>
              <w:t xml:space="preserve"> </w:t>
            </w:r>
            <w:proofErr w:type="spellStart"/>
            <w:r w:rsidRPr="00E52197">
              <w:rPr>
                <w:rFonts w:cs="Calibri Light"/>
                <w:sz w:val="20"/>
              </w:rPr>
              <w:t>adherence</w:t>
            </w:r>
            <w:proofErr w:type="spellEnd"/>
            <w:r w:rsidRPr="00E52197">
              <w:rPr>
                <w:rFonts w:cs="Calibri Light"/>
                <w:sz w:val="20"/>
              </w:rPr>
              <w:t>)]</w:t>
            </w:r>
          </w:p>
          <w:p w14:paraId="4FFAA0F8" w14:textId="77777777" w:rsidR="007E760A" w:rsidRPr="00E52197" w:rsidRDefault="007E760A" w:rsidP="00E211C5">
            <w:pPr>
              <w:spacing w:after="0" w:line="240" w:lineRule="auto"/>
              <w:rPr>
                <w:rFonts w:cs="Calibri Light"/>
                <w:sz w:val="20"/>
              </w:rPr>
            </w:pPr>
          </w:p>
          <w:p w14:paraId="5CFE1EC3"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34"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shd w:val="clear" w:color="auto" w:fill="FFFFFF" w:themeFill="background1"/>
            <w:vAlign w:val="center"/>
          </w:tcPr>
          <w:p w14:paraId="1BEF026C" w14:textId="77777777" w:rsidR="007E760A" w:rsidRPr="009725E4" w:rsidRDefault="007E760A" w:rsidP="00E211C5">
            <w:pPr>
              <w:spacing w:after="0" w:line="240" w:lineRule="auto"/>
              <w:jc w:val="center"/>
              <w:rPr>
                <w:rFonts w:cs="Calibri Light"/>
                <w:sz w:val="32"/>
                <w:szCs w:val="32"/>
                <w:lang w:val="en-US"/>
              </w:rPr>
            </w:pPr>
          </w:p>
        </w:tc>
        <w:tc>
          <w:tcPr>
            <w:tcW w:w="1284" w:type="dxa"/>
            <w:shd w:val="clear" w:color="auto" w:fill="FFFFFF" w:themeFill="background1"/>
            <w:vAlign w:val="center"/>
          </w:tcPr>
          <w:p w14:paraId="3B3CAC12" w14:textId="77777777" w:rsidR="007E760A" w:rsidRPr="009725E4" w:rsidRDefault="007E760A" w:rsidP="00E211C5">
            <w:pPr>
              <w:spacing w:after="0" w:line="240" w:lineRule="auto"/>
              <w:jc w:val="center"/>
              <w:rPr>
                <w:rFonts w:cs="Calibri Light"/>
                <w:sz w:val="32"/>
                <w:szCs w:val="32"/>
                <w:lang w:val="en-US"/>
              </w:rPr>
            </w:pPr>
          </w:p>
        </w:tc>
        <w:tc>
          <w:tcPr>
            <w:tcW w:w="1285" w:type="dxa"/>
            <w:shd w:val="clear" w:color="auto" w:fill="FFFFFF" w:themeFill="background1"/>
            <w:vAlign w:val="center"/>
          </w:tcPr>
          <w:p w14:paraId="21A20948" w14:textId="77777777" w:rsidR="007E760A" w:rsidRPr="009725E4" w:rsidRDefault="007E760A" w:rsidP="00E211C5">
            <w:pPr>
              <w:spacing w:after="0" w:line="240" w:lineRule="auto"/>
              <w:jc w:val="center"/>
              <w:rPr>
                <w:rFonts w:cs="Calibri Light"/>
                <w:sz w:val="32"/>
                <w:szCs w:val="32"/>
                <w:lang w:val="en-US"/>
              </w:rPr>
            </w:pPr>
          </w:p>
        </w:tc>
        <w:tc>
          <w:tcPr>
            <w:tcW w:w="1285" w:type="dxa"/>
            <w:shd w:val="clear" w:color="auto" w:fill="FFFFFF" w:themeFill="background1"/>
            <w:vAlign w:val="center"/>
          </w:tcPr>
          <w:p w14:paraId="604AC15B" w14:textId="77777777" w:rsidR="007E760A" w:rsidRPr="009725E4" w:rsidRDefault="007E760A" w:rsidP="00E211C5">
            <w:pPr>
              <w:spacing w:after="0" w:line="240" w:lineRule="auto"/>
              <w:jc w:val="center"/>
              <w:rPr>
                <w:rFonts w:cs="Calibri Light"/>
                <w:sz w:val="32"/>
                <w:szCs w:val="32"/>
                <w:lang w:val="en-US"/>
              </w:rPr>
            </w:pPr>
          </w:p>
        </w:tc>
        <w:tc>
          <w:tcPr>
            <w:tcW w:w="1329" w:type="dxa"/>
            <w:shd w:val="clear" w:color="auto" w:fill="FFFFFF" w:themeFill="background1"/>
            <w:vAlign w:val="center"/>
          </w:tcPr>
          <w:p w14:paraId="2EE8B4B9"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1ACB5506" w14:textId="77777777" w:rsidTr="00E211C5">
        <w:tc>
          <w:tcPr>
            <w:tcW w:w="2748" w:type="dxa"/>
            <w:shd w:val="clear" w:color="auto" w:fill="auto"/>
          </w:tcPr>
          <w:p w14:paraId="6B264551" w14:textId="77777777" w:rsidR="007E760A" w:rsidRPr="00E52197" w:rsidRDefault="007E760A" w:rsidP="00E211C5">
            <w:pPr>
              <w:spacing w:after="0" w:line="240" w:lineRule="auto"/>
              <w:rPr>
                <w:rFonts w:cs="Calibri Light"/>
                <w:sz w:val="20"/>
              </w:rPr>
            </w:pPr>
            <w:r w:rsidRPr="00E52197">
              <w:rPr>
                <w:rFonts w:cs="Calibri Light"/>
                <w:sz w:val="20"/>
              </w:rPr>
              <w:t>Frihetsberövades rätt till human behandling</w:t>
            </w:r>
          </w:p>
        </w:tc>
        <w:tc>
          <w:tcPr>
            <w:tcW w:w="5611" w:type="dxa"/>
          </w:tcPr>
          <w:p w14:paraId="363E15AF" w14:textId="77777777" w:rsidR="007E760A" w:rsidRPr="00E52197" w:rsidRDefault="00972D20" w:rsidP="00E211C5">
            <w:pPr>
              <w:spacing w:after="0" w:line="240" w:lineRule="auto"/>
              <w:rPr>
                <w:rFonts w:cs="Calibri Light"/>
                <w:sz w:val="20"/>
                <w:lang w:val="en-US"/>
              </w:rPr>
            </w:pPr>
            <w:hyperlink r:id="rId135"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06D2ABBA" w14:textId="77777777" w:rsidR="007E760A" w:rsidRPr="00E52197" w:rsidRDefault="007E760A" w:rsidP="00E211C5">
            <w:pPr>
              <w:spacing w:after="0" w:line="240" w:lineRule="auto"/>
              <w:rPr>
                <w:rFonts w:cs="Calibri Light"/>
                <w:sz w:val="20"/>
                <w:lang w:val="en-US"/>
              </w:rPr>
            </w:pPr>
          </w:p>
          <w:p w14:paraId="5B12A72E" w14:textId="77777777" w:rsidR="007E760A" w:rsidRPr="00E52197" w:rsidRDefault="00972D20" w:rsidP="00E211C5">
            <w:pPr>
              <w:spacing w:after="0" w:line="240" w:lineRule="auto"/>
              <w:rPr>
                <w:rFonts w:cs="Calibri Light"/>
                <w:sz w:val="20"/>
                <w:lang w:val="en-US"/>
              </w:rPr>
            </w:pPr>
            <w:hyperlink r:id="rId136"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75A47AC8"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42073A26"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A4EA86F"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6A081FE"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76A7B4AD"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4E999741" w14:textId="77777777" w:rsidTr="00E211C5">
        <w:tc>
          <w:tcPr>
            <w:tcW w:w="2748" w:type="dxa"/>
            <w:shd w:val="clear" w:color="auto" w:fill="auto"/>
          </w:tcPr>
          <w:p w14:paraId="05898A8B" w14:textId="77777777" w:rsidR="007E760A" w:rsidRPr="00E52197" w:rsidRDefault="007E760A" w:rsidP="00E211C5">
            <w:pPr>
              <w:spacing w:after="0" w:line="240" w:lineRule="auto"/>
              <w:rPr>
                <w:rFonts w:cs="Calibri Light"/>
                <w:sz w:val="20"/>
              </w:rPr>
            </w:pPr>
            <w:r w:rsidRPr="00E52197">
              <w:rPr>
                <w:rFonts w:cs="Calibri Light"/>
                <w:sz w:val="20"/>
              </w:rPr>
              <w:t>Fängslande enbart på grund av oförmåga att fullgöra en avtalad förpliktelse</w:t>
            </w:r>
          </w:p>
        </w:tc>
        <w:tc>
          <w:tcPr>
            <w:tcW w:w="5611" w:type="dxa"/>
          </w:tcPr>
          <w:p w14:paraId="0894B54A" w14:textId="77777777" w:rsidR="007E760A" w:rsidRPr="00E52197" w:rsidRDefault="00972D20" w:rsidP="00E211C5">
            <w:pPr>
              <w:spacing w:after="0" w:line="240" w:lineRule="auto"/>
              <w:rPr>
                <w:rFonts w:cs="Calibri Light"/>
                <w:sz w:val="20"/>
                <w:lang w:val="en-US"/>
              </w:rPr>
            </w:pPr>
            <w:hyperlink r:id="rId137"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4BFB939A" w14:textId="77777777" w:rsidR="007E760A" w:rsidRPr="00E52197" w:rsidRDefault="007E760A" w:rsidP="00E211C5">
            <w:pPr>
              <w:spacing w:after="0" w:line="240" w:lineRule="auto"/>
              <w:rPr>
                <w:rFonts w:cs="Calibri Light"/>
                <w:sz w:val="20"/>
                <w:lang w:val="en-US"/>
              </w:rPr>
            </w:pPr>
          </w:p>
          <w:p w14:paraId="0D5A4BDF" w14:textId="77777777" w:rsidR="007E760A" w:rsidRPr="00E52197" w:rsidRDefault="00972D20" w:rsidP="00E211C5">
            <w:pPr>
              <w:spacing w:after="0" w:line="240" w:lineRule="auto"/>
              <w:rPr>
                <w:rFonts w:cs="Calibri Light"/>
                <w:sz w:val="20"/>
                <w:lang w:val="en-US"/>
              </w:rPr>
            </w:pPr>
            <w:hyperlink r:id="rId138"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5C1D6414"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6E954AB3"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05FA365"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00C48F6"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1257D52B"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111C9295" w14:textId="77777777" w:rsidTr="00E211C5">
        <w:tc>
          <w:tcPr>
            <w:tcW w:w="2748" w:type="dxa"/>
            <w:shd w:val="clear" w:color="auto" w:fill="auto"/>
          </w:tcPr>
          <w:p w14:paraId="754C8123" w14:textId="77777777" w:rsidR="007E760A" w:rsidRPr="00E52197" w:rsidRDefault="007E760A" w:rsidP="00E211C5">
            <w:pPr>
              <w:spacing w:after="0" w:line="240" w:lineRule="auto"/>
              <w:rPr>
                <w:rFonts w:cs="Calibri Light"/>
                <w:sz w:val="20"/>
              </w:rPr>
            </w:pPr>
            <w:r w:rsidRPr="00E52197">
              <w:rPr>
                <w:rFonts w:cs="Calibri Light"/>
                <w:sz w:val="20"/>
              </w:rPr>
              <w:t>Fri rörlighet</w:t>
            </w:r>
          </w:p>
        </w:tc>
        <w:tc>
          <w:tcPr>
            <w:tcW w:w="5611" w:type="dxa"/>
          </w:tcPr>
          <w:p w14:paraId="13030478" w14:textId="77777777" w:rsidR="007E760A" w:rsidRPr="00E52197" w:rsidRDefault="00972D20" w:rsidP="00E211C5">
            <w:pPr>
              <w:spacing w:after="0" w:line="240" w:lineRule="auto"/>
              <w:rPr>
                <w:rFonts w:cs="Calibri Light"/>
                <w:sz w:val="20"/>
                <w:lang w:val="en-US"/>
              </w:rPr>
            </w:pPr>
            <w:hyperlink r:id="rId139"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p w14:paraId="75CF20AB" w14:textId="77777777" w:rsidR="007E760A" w:rsidRPr="00E52197" w:rsidRDefault="007E760A" w:rsidP="00E211C5">
            <w:pPr>
              <w:spacing w:after="0" w:line="240" w:lineRule="auto"/>
              <w:rPr>
                <w:rFonts w:cs="Calibri Light"/>
                <w:sz w:val="20"/>
              </w:rPr>
            </w:pPr>
          </w:p>
        </w:tc>
        <w:tc>
          <w:tcPr>
            <w:tcW w:w="1479" w:type="dxa"/>
            <w:vAlign w:val="center"/>
          </w:tcPr>
          <w:p w14:paraId="26253F5A"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7DFC23A7"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CF0B434"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93E1684"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6DF2A7CF" w14:textId="77777777" w:rsidR="007E760A" w:rsidRPr="009725E4" w:rsidRDefault="007E760A" w:rsidP="00E211C5">
            <w:pPr>
              <w:spacing w:after="0" w:line="240" w:lineRule="auto"/>
              <w:jc w:val="center"/>
              <w:rPr>
                <w:rFonts w:cs="Calibri Light"/>
                <w:sz w:val="32"/>
                <w:szCs w:val="32"/>
              </w:rPr>
            </w:pPr>
          </w:p>
        </w:tc>
      </w:tr>
      <w:tr w:rsidR="007E760A" w:rsidRPr="00994F36" w14:paraId="2D08D61D" w14:textId="77777777" w:rsidTr="00E211C5">
        <w:tc>
          <w:tcPr>
            <w:tcW w:w="2748" w:type="dxa"/>
            <w:shd w:val="clear" w:color="auto" w:fill="auto"/>
          </w:tcPr>
          <w:p w14:paraId="103024A4" w14:textId="77777777" w:rsidR="007E760A" w:rsidRPr="00E52197" w:rsidRDefault="007E760A" w:rsidP="00E211C5">
            <w:pPr>
              <w:spacing w:after="0" w:line="240" w:lineRule="auto"/>
              <w:rPr>
                <w:rFonts w:cs="Calibri Light"/>
                <w:sz w:val="20"/>
              </w:rPr>
            </w:pPr>
            <w:r w:rsidRPr="00E52197">
              <w:rPr>
                <w:rFonts w:cs="Calibri Light"/>
                <w:sz w:val="20"/>
              </w:rPr>
              <w:t>Utlänningars rätt till rättslig prövning vid utvisning</w:t>
            </w:r>
          </w:p>
        </w:tc>
        <w:tc>
          <w:tcPr>
            <w:tcW w:w="5611" w:type="dxa"/>
          </w:tcPr>
          <w:p w14:paraId="21FA5822" w14:textId="77777777" w:rsidR="007E760A" w:rsidRPr="00E52197" w:rsidRDefault="00972D20" w:rsidP="00E211C5">
            <w:pPr>
              <w:spacing w:after="0" w:line="240" w:lineRule="auto"/>
              <w:rPr>
                <w:rFonts w:cs="Calibri Light"/>
                <w:sz w:val="20"/>
                <w:lang w:val="en-US"/>
              </w:rPr>
            </w:pPr>
            <w:hyperlink r:id="rId140"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1C13DECE" w14:textId="77777777" w:rsidR="007E760A" w:rsidRPr="00E52197" w:rsidRDefault="007E760A" w:rsidP="00E211C5">
            <w:pPr>
              <w:spacing w:after="0" w:line="240" w:lineRule="auto"/>
              <w:rPr>
                <w:rFonts w:cs="Calibri Light"/>
                <w:sz w:val="20"/>
                <w:lang w:val="en-US"/>
              </w:rPr>
            </w:pPr>
          </w:p>
          <w:p w14:paraId="41573F21" w14:textId="77777777" w:rsidR="007E760A" w:rsidRPr="00E52197" w:rsidRDefault="00972D20" w:rsidP="00E211C5">
            <w:pPr>
              <w:spacing w:after="0" w:line="240" w:lineRule="auto"/>
              <w:rPr>
                <w:rFonts w:cs="Calibri Light"/>
                <w:sz w:val="20"/>
                <w:lang w:val="en-US"/>
              </w:rPr>
            </w:pPr>
            <w:hyperlink r:id="rId141"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4B1DBAF7"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4E9A77BC"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6F0579E"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D5E0697"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3B2F9F8E"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105B403F" w14:textId="77777777" w:rsidTr="00E211C5">
        <w:tc>
          <w:tcPr>
            <w:tcW w:w="2748" w:type="dxa"/>
            <w:shd w:val="clear" w:color="auto" w:fill="auto"/>
          </w:tcPr>
          <w:p w14:paraId="470AF3F8" w14:textId="77777777" w:rsidR="007E760A" w:rsidRPr="00E52197" w:rsidRDefault="007E760A" w:rsidP="00E211C5">
            <w:pPr>
              <w:spacing w:after="0" w:line="240" w:lineRule="auto"/>
              <w:rPr>
                <w:rFonts w:cs="Calibri Light"/>
                <w:sz w:val="20"/>
              </w:rPr>
            </w:pPr>
            <w:r w:rsidRPr="00E52197">
              <w:rPr>
                <w:rFonts w:cs="Calibri Light"/>
                <w:sz w:val="20"/>
              </w:rPr>
              <w:t>Likhet inför lagen och rättvis rättegång</w:t>
            </w:r>
          </w:p>
        </w:tc>
        <w:tc>
          <w:tcPr>
            <w:tcW w:w="5611" w:type="dxa"/>
          </w:tcPr>
          <w:p w14:paraId="0A3E5E58" w14:textId="77777777" w:rsidR="007E760A" w:rsidRPr="00E52197" w:rsidRDefault="00972D20" w:rsidP="00E211C5">
            <w:pPr>
              <w:spacing w:after="0" w:line="240" w:lineRule="auto"/>
              <w:rPr>
                <w:rFonts w:cs="Calibri Light"/>
                <w:sz w:val="20"/>
                <w:lang w:val="en-US"/>
              </w:rPr>
            </w:pPr>
            <w:hyperlink r:id="rId142"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15B60301" w14:textId="77777777" w:rsidR="007E760A" w:rsidRPr="00E52197" w:rsidRDefault="007E760A" w:rsidP="00E211C5">
            <w:pPr>
              <w:spacing w:after="0" w:line="240" w:lineRule="auto"/>
              <w:rPr>
                <w:rFonts w:cs="Calibri Light"/>
                <w:sz w:val="20"/>
                <w:lang w:val="en-US"/>
              </w:rPr>
            </w:pPr>
          </w:p>
          <w:p w14:paraId="029DF736" w14:textId="77777777" w:rsidR="007E760A" w:rsidRPr="00E52197" w:rsidRDefault="00972D20" w:rsidP="00E211C5">
            <w:pPr>
              <w:spacing w:after="0" w:line="240" w:lineRule="auto"/>
              <w:rPr>
                <w:rFonts w:cs="Calibri Light"/>
                <w:sz w:val="20"/>
                <w:lang w:val="en-US"/>
              </w:rPr>
            </w:pPr>
            <w:hyperlink r:id="rId143"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01218ECA"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7F6F8963"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4F6A007"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466307E"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4F5F26AB"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05C9811B" w14:textId="77777777" w:rsidTr="00E211C5">
        <w:tc>
          <w:tcPr>
            <w:tcW w:w="2748" w:type="dxa"/>
            <w:shd w:val="clear" w:color="auto" w:fill="auto"/>
          </w:tcPr>
          <w:p w14:paraId="17BC675D" w14:textId="77777777" w:rsidR="007E760A" w:rsidRPr="00E52197" w:rsidRDefault="007E760A" w:rsidP="00E211C5">
            <w:pPr>
              <w:spacing w:after="0" w:line="240" w:lineRule="auto"/>
              <w:rPr>
                <w:rFonts w:cs="Calibri Light"/>
                <w:sz w:val="20"/>
              </w:rPr>
            </w:pPr>
            <w:r w:rsidRPr="00E52197">
              <w:rPr>
                <w:rFonts w:cs="Calibri Light"/>
                <w:sz w:val="20"/>
              </w:rPr>
              <w:t>Retroaktiv straffrätt</w:t>
            </w:r>
          </w:p>
        </w:tc>
        <w:tc>
          <w:tcPr>
            <w:tcW w:w="5611" w:type="dxa"/>
          </w:tcPr>
          <w:p w14:paraId="31D61049" w14:textId="77777777" w:rsidR="007E760A" w:rsidRPr="00E52197" w:rsidRDefault="00972D20" w:rsidP="00E211C5">
            <w:pPr>
              <w:spacing w:after="0" w:line="240" w:lineRule="auto"/>
              <w:rPr>
                <w:rFonts w:cs="Calibri Light"/>
                <w:sz w:val="20"/>
                <w:lang w:val="en-US"/>
              </w:rPr>
            </w:pPr>
            <w:hyperlink r:id="rId144"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7C3B8E84" w14:textId="77777777" w:rsidR="007E760A" w:rsidRPr="00E52197" w:rsidRDefault="007E760A" w:rsidP="00E211C5">
            <w:pPr>
              <w:spacing w:after="0" w:line="240" w:lineRule="auto"/>
              <w:rPr>
                <w:rFonts w:cs="Calibri Light"/>
                <w:sz w:val="20"/>
                <w:lang w:val="en-US"/>
              </w:rPr>
            </w:pPr>
          </w:p>
          <w:p w14:paraId="13D76188" w14:textId="77777777" w:rsidR="007E760A" w:rsidRPr="00E52197" w:rsidRDefault="00972D20" w:rsidP="00E211C5">
            <w:pPr>
              <w:spacing w:after="0" w:line="240" w:lineRule="auto"/>
              <w:rPr>
                <w:rFonts w:cs="Calibri Light"/>
                <w:sz w:val="20"/>
                <w:lang w:val="en-US"/>
              </w:rPr>
            </w:pPr>
            <w:hyperlink r:id="rId145"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48C55062"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54A99F5C"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0A536B82"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D5020F6"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460D42D3"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57F266DE" w14:textId="77777777" w:rsidTr="00E211C5">
        <w:tc>
          <w:tcPr>
            <w:tcW w:w="2748" w:type="dxa"/>
            <w:shd w:val="clear" w:color="auto" w:fill="auto"/>
          </w:tcPr>
          <w:p w14:paraId="1E6AA43B" w14:textId="77777777" w:rsidR="007E760A" w:rsidRPr="00E52197" w:rsidRDefault="007E760A" w:rsidP="00E211C5">
            <w:pPr>
              <w:spacing w:after="0" w:line="240" w:lineRule="auto"/>
              <w:rPr>
                <w:rFonts w:cs="Calibri Light"/>
                <w:sz w:val="20"/>
              </w:rPr>
            </w:pPr>
            <w:r w:rsidRPr="00E52197">
              <w:rPr>
                <w:rFonts w:cs="Calibri Light"/>
                <w:sz w:val="20"/>
              </w:rPr>
              <w:t>Erkännas som person i lagens mening</w:t>
            </w:r>
          </w:p>
        </w:tc>
        <w:tc>
          <w:tcPr>
            <w:tcW w:w="5611" w:type="dxa"/>
          </w:tcPr>
          <w:p w14:paraId="7C2B207B" w14:textId="77777777" w:rsidR="007E760A" w:rsidRPr="00E52197" w:rsidRDefault="00972D20" w:rsidP="00E211C5">
            <w:pPr>
              <w:spacing w:after="0" w:line="240" w:lineRule="auto"/>
              <w:rPr>
                <w:rFonts w:cs="Calibri Light"/>
                <w:sz w:val="20"/>
                <w:lang w:val="en-US"/>
              </w:rPr>
            </w:pPr>
            <w:hyperlink r:id="rId146"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1D89FF9A" w14:textId="77777777" w:rsidR="007E760A" w:rsidRPr="00E52197" w:rsidRDefault="007E760A" w:rsidP="00E211C5">
            <w:pPr>
              <w:spacing w:after="0" w:line="240" w:lineRule="auto"/>
              <w:rPr>
                <w:rFonts w:cs="Calibri Light"/>
                <w:sz w:val="20"/>
                <w:lang w:val="en-US"/>
              </w:rPr>
            </w:pPr>
          </w:p>
          <w:p w14:paraId="521F8698" w14:textId="77777777" w:rsidR="007E760A" w:rsidRPr="00E52197" w:rsidRDefault="00972D20" w:rsidP="00E211C5">
            <w:pPr>
              <w:spacing w:after="0" w:line="240" w:lineRule="auto"/>
              <w:rPr>
                <w:rFonts w:cs="Calibri Light"/>
                <w:sz w:val="20"/>
                <w:lang w:val="en-US"/>
              </w:rPr>
            </w:pPr>
            <w:hyperlink r:id="rId147"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1E7B5248"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7C105E8F"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B087BF4"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F87F79D"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0E330FD0"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4990E589" w14:textId="77777777" w:rsidTr="00E211C5">
        <w:tc>
          <w:tcPr>
            <w:tcW w:w="2748" w:type="dxa"/>
            <w:shd w:val="clear" w:color="auto" w:fill="auto"/>
          </w:tcPr>
          <w:p w14:paraId="0961375B" w14:textId="77777777" w:rsidR="007E760A" w:rsidRPr="00E52197" w:rsidRDefault="007E760A" w:rsidP="00E211C5">
            <w:pPr>
              <w:spacing w:after="0" w:line="240" w:lineRule="auto"/>
              <w:rPr>
                <w:rFonts w:cs="Calibri Light"/>
                <w:sz w:val="20"/>
              </w:rPr>
            </w:pPr>
            <w:r w:rsidRPr="00E52197">
              <w:rPr>
                <w:rFonts w:cs="Calibri Light"/>
                <w:sz w:val="20"/>
              </w:rPr>
              <w:t>Godtyckligt eller olagligt ingripande avseende privatliv, familj, hem eller korrespondens</w:t>
            </w:r>
          </w:p>
        </w:tc>
        <w:tc>
          <w:tcPr>
            <w:tcW w:w="5611" w:type="dxa"/>
          </w:tcPr>
          <w:p w14:paraId="71955654" w14:textId="77777777" w:rsidR="007E760A" w:rsidRPr="00E52197" w:rsidRDefault="00972D20" w:rsidP="00E211C5">
            <w:pPr>
              <w:spacing w:after="0" w:line="240" w:lineRule="auto"/>
              <w:rPr>
                <w:rFonts w:cs="Calibri Light"/>
                <w:sz w:val="20"/>
                <w:lang w:val="en-US"/>
              </w:rPr>
            </w:pPr>
            <w:hyperlink r:id="rId148"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p w14:paraId="091DBE2B" w14:textId="77777777" w:rsidR="007E760A" w:rsidRPr="00E52197" w:rsidRDefault="007E760A" w:rsidP="00E211C5">
            <w:pPr>
              <w:spacing w:after="0" w:line="240" w:lineRule="auto"/>
              <w:rPr>
                <w:rFonts w:cs="Calibri Light"/>
                <w:sz w:val="20"/>
              </w:rPr>
            </w:pPr>
          </w:p>
        </w:tc>
        <w:tc>
          <w:tcPr>
            <w:tcW w:w="1479" w:type="dxa"/>
            <w:vAlign w:val="center"/>
          </w:tcPr>
          <w:p w14:paraId="55152F97"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28CFA7FF"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16CA9F1"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00C06742"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7046073F" w14:textId="77777777" w:rsidR="007E760A" w:rsidRPr="009725E4" w:rsidRDefault="007E760A" w:rsidP="00E211C5">
            <w:pPr>
              <w:spacing w:after="0" w:line="240" w:lineRule="auto"/>
              <w:jc w:val="center"/>
              <w:rPr>
                <w:rFonts w:cs="Calibri Light"/>
                <w:sz w:val="32"/>
                <w:szCs w:val="32"/>
              </w:rPr>
            </w:pPr>
          </w:p>
        </w:tc>
      </w:tr>
      <w:tr w:rsidR="007E760A" w:rsidRPr="00E52197" w14:paraId="6468D5A9" w14:textId="77777777" w:rsidTr="00E211C5">
        <w:tc>
          <w:tcPr>
            <w:tcW w:w="2748" w:type="dxa"/>
            <w:shd w:val="clear" w:color="auto" w:fill="auto"/>
          </w:tcPr>
          <w:p w14:paraId="56C2A27E" w14:textId="77777777" w:rsidR="007E760A" w:rsidRPr="00E52197" w:rsidRDefault="007E760A" w:rsidP="00E211C5">
            <w:pPr>
              <w:spacing w:after="0" w:line="240" w:lineRule="auto"/>
              <w:rPr>
                <w:rFonts w:cs="Calibri Light"/>
                <w:sz w:val="20"/>
              </w:rPr>
            </w:pPr>
            <w:r w:rsidRPr="00E52197">
              <w:rPr>
                <w:rFonts w:cs="Calibri Light"/>
                <w:sz w:val="20"/>
              </w:rPr>
              <w:t>Tankefrihet, samvetsfrihet och religionsfrihet</w:t>
            </w:r>
          </w:p>
        </w:tc>
        <w:tc>
          <w:tcPr>
            <w:tcW w:w="5611" w:type="dxa"/>
          </w:tcPr>
          <w:p w14:paraId="03E0A0EE" w14:textId="77777777" w:rsidR="007E760A" w:rsidRPr="00E52197" w:rsidRDefault="00972D20" w:rsidP="00E211C5">
            <w:pPr>
              <w:spacing w:after="0" w:line="240" w:lineRule="auto"/>
              <w:rPr>
                <w:rFonts w:cs="Calibri Light"/>
                <w:sz w:val="20"/>
                <w:lang w:val="en-US"/>
              </w:rPr>
            </w:pPr>
            <w:hyperlink r:id="rId149"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5B8A862D"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6C4A63A2"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7CDD1E48"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9DFA7AB"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24301A2C" w14:textId="77777777" w:rsidR="007E760A" w:rsidRPr="009725E4" w:rsidRDefault="007E760A" w:rsidP="00E211C5">
            <w:pPr>
              <w:spacing w:after="0" w:line="240" w:lineRule="auto"/>
              <w:jc w:val="center"/>
              <w:rPr>
                <w:rFonts w:cs="Calibri Light"/>
                <w:sz w:val="32"/>
                <w:szCs w:val="32"/>
              </w:rPr>
            </w:pPr>
          </w:p>
        </w:tc>
      </w:tr>
      <w:tr w:rsidR="007E760A" w:rsidRPr="00E52197" w14:paraId="5F9A0CBD" w14:textId="77777777" w:rsidTr="00E211C5">
        <w:tc>
          <w:tcPr>
            <w:tcW w:w="2748" w:type="dxa"/>
            <w:shd w:val="clear" w:color="auto" w:fill="auto"/>
          </w:tcPr>
          <w:p w14:paraId="24D99FC5" w14:textId="77777777" w:rsidR="007E760A" w:rsidRPr="00E52197" w:rsidRDefault="007E760A" w:rsidP="00E211C5">
            <w:pPr>
              <w:spacing w:after="0" w:line="240" w:lineRule="auto"/>
              <w:rPr>
                <w:rFonts w:cs="Calibri Light"/>
                <w:sz w:val="20"/>
              </w:rPr>
            </w:pPr>
            <w:r w:rsidRPr="00E52197">
              <w:rPr>
                <w:rFonts w:cs="Calibri Light"/>
                <w:sz w:val="20"/>
              </w:rPr>
              <w:t>Åsikts- och yttrandefrihet</w:t>
            </w:r>
          </w:p>
        </w:tc>
        <w:tc>
          <w:tcPr>
            <w:tcW w:w="5611" w:type="dxa"/>
          </w:tcPr>
          <w:p w14:paraId="4BD30735" w14:textId="77777777" w:rsidR="007E760A" w:rsidRPr="00E52197" w:rsidRDefault="00972D20" w:rsidP="00E211C5">
            <w:pPr>
              <w:spacing w:after="0" w:line="240" w:lineRule="auto"/>
              <w:rPr>
                <w:rFonts w:cs="Calibri Light"/>
                <w:sz w:val="20"/>
                <w:lang w:val="en-US"/>
              </w:rPr>
            </w:pPr>
            <w:hyperlink r:id="rId150"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79C85065"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14C13239"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52B06E2D"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557F9A66"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1B532408" w14:textId="77777777" w:rsidR="007E760A" w:rsidRPr="009725E4" w:rsidRDefault="007E760A" w:rsidP="00E211C5">
            <w:pPr>
              <w:spacing w:after="0" w:line="240" w:lineRule="auto"/>
              <w:jc w:val="center"/>
              <w:rPr>
                <w:rFonts w:cs="Calibri Light"/>
                <w:sz w:val="32"/>
                <w:szCs w:val="32"/>
              </w:rPr>
            </w:pPr>
          </w:p>
        </w:tc>
      </w:tr>
      <w:tr w:rsidR="007E760A" w:rsidRPr="00E52197" w14:paraId="341DD887" w14:textId="77777777" w:rsidTr="00E211C5">
        <w:tc>
          <w:tcPr>
            <w:tcW w:w="2748" w:type="dxa"/>
            <w:shd w:val="clear" w:color="auto" w:fill="auto"/>
          </w:tcPr>
          <w:p w14:paraId="33E79397" w14:textId="77777777" w:rsidR="007E760A" w:rsidRPr="00E52197" w:rsidRDefault="007E760A" w:rsidP="00E211C5">
            <w:pPr>
              <w:spacing w:after="0" w:line="240" w:lineRule="auto"/>
              <w:rPr>
                <w:rFonts w:cs="Calibri Light"/>
                <w:sz w:val="20"/>
              </w:rPr>
            </w:pPr>
            <w:r w:rsidRPr="00E52197">
              <w:rPr>
                <w:rFonts w:cs="Calibri Light"/>
                <w:sz w:val="20"/>
              </w:rPr>
              <w:t>Krigspropaganda och främjande av nationalhat, rashat eller religiöst hat</w:t>
            </w:r>
          </w:p>
        </w:tc>
        <w:tc>
          <w:tcPr>
            <w:tcW w:w="5611" w:type="dxa"/>
          </w:tcPr>
          <w:p w14:paraId="5615D508" w14:textId="77777777" w:rsidR="007E760A" w:rsidRPr="00E52197" w:rsidRDefault="00972D20" w:rsidP="00E211C5">
            <w:pPr>
              <w:spacing w:after="0" w:line="240" w:lineRule="auto"/>
              <w:rPr>
                <w:rFonts w:cs="Calibri Light"/>
                <w:sz w:val="20"/>
                <w:lang w:val="en-US"/>
              </w:rPr>
            </w:pPr>
            <w:hyperlink r:id="rId151"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1E9A7132"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25F5441D"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D42C1CF"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151201A9"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6ED6739A" w14:textId="77777777" w:rsidR="007E760A" w:rsidRPr="009725E4" w:rsidRDefault="007E760A" w:rsidP="00E211C5">
            <w:pPr>
              <w:spacing w:after="0" w:line="240" w:lineRule="auto"/>
              <w:jc w:val="center"/>
              <w:rPr>
                <w:rFonts w:cs="Calibri Light"/>
                <w:sz w:val="32"/>
                <w:szCs w:val="32"/>
              </w:rPr>
            </w:pPr>
          </w:p>
        </w:tc>
      </w:tr>
      <w:tr w:rsidR="007E760A" w:rsidRPr="00E52197" w14:paraId="72A99994" w14:textId="77777777" w:rsidTr="00E211C5">
        <w:tc>
          <w:tcPr>
            <w:tcW w:w="2748" w:type="dxa"/>
            <w:shd w:val="clear" w:color="auto" w:fill="auto"/>
          </w:tcPr>
          <w:p w14:paraId="78087700" w14:textId="77777777" w:rsidR="007E760A" w:rsidRPr="00E52197" w:rsidRDefault="007E760A" w:rsidP="00E211C5">
            <w:pPr>
              <w:spacing w:after="0" w:line="240" w:lineRule="auto"/>
              <w:rPr>
                <w:rFonts w:cs="Calibri Light"/>
                <w:sz w:val="20"/>
              </w:rPr>
            </w:pPr>
            <w:r w:rsidRPr="00E52197">
              <w:rPr>
                <w:rFonts w:cs="Calibri Light"/>
                <w:sz w:val="20"/>
              </w:rPr>
              <w:t>Församlingsfrihet (fredliga sammankomster)</w:t>
            </w:r>
          </w:p>
        </w:tc>
        <w:tc>
          <w:tcPr>
            <w:tcW w:w="5611" w:type="dxa"/>
          </w:tcPr>
          <w:p w14:paraId="77CA3189" w14:textId="77777777" w:rsidR="007E760A" w:rsidRPr="00E52197" w:rsidRDefault="00972D20" w:rsidP="00E211C5">
            <w:pPr>
              <w:spacing w:after="0" w:line="240" w:lineRule="auto"/>
              <w:rPr>
                <w:rFonts w:cs="Calibri Light"/>
                <w:sz w:val="20"/>
                <w:lang w:val="en-US"/>
              </w:rPr>
            </w:pPr>
            <w:hyperlink r:id="rId152"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22DB3C66"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4FA8D09F"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1A584D1D"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89313D9"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4D6D3C28" w14:textId="77777777" w:rsidR="007E760A" w:rsidRPr="009725E4" w:rsidRDefault="007E760A" w:rsidP="00E211C5">
            <w:pPr>
              <w:spacing w:after="0" w:line="240" w:lineRule="auto"/>
              <w:jc w:val="center"/>
              <w:rPr>
                <w:rFonts w:cs="Calibri Light"/>
                <w:sz w:val="32"/>
                <w:szCs w:val="32"/>
              </w:rPr>
            </w:pPr>
          </w:p>
        </w:tc>
      </w:tr>
      <w:tr w:rsidR="007E760A" w:rsidRPr="00E52197" w14:paraId="5DC0CC7F" w14:textId="77777777" w:rsidTr="00E211C5">
        <w:tc>
          <w:tcPr>
            <w:tcW w:w="2748" w:type="dxa"/>
            <w:shd w:val="clear" w:color="auto" w:fill="auto"/>
          </w:tcPr>
          <w:p w14:paraId="6F75B4CE" w14:textId="77777777" w:rsidR="007E760A" w:rsidRPr="00E52197" w:rsidRDefault="007E760A" w:rsidP="00E211C5">
            <w:pPr>
              <w:spacing w:after="0" w:line="240" w:lineRule="auto"/>
              <w:rPr>
                <w:rFonts w:cs="Calibri Light"/>
                <w:sz w:val="20"/>
              </w:rPr>
            </w:pPr>
            <w:r w:rsidRPr="00E52197">
              <w:rPr>
                <w:rFonts w:cs="Calibri Light"/>
                <w:sz w:val="20"/>
              </w:rPr>
              <w:t>Föreningsfrihet</w:t>
            </w:r>
          </w:p>
        </w:tc>
        <w:tc>
          <w:tcPr>
            <w:tcW w:w="5611" w:type="dxa"/>
          </w:tcPr>
          <w:p w14:paraId="11A62E5C" w14:textId="77777777" w:rsidR="007E760A" w:rsidRPr="00E52197" w:rsidRDefault="00972D20" w:rsidP="00E211C5">
            <w:pPr>
              <w:spacing w:after="0" w:line="240" w:lineRule="auto"/>
              <w:rPr>
                <w:rFonts w:cs="Calibri Light"/>
                <w:sz w:val="20"/>
                <w:lang w:val="en-US"/>
              </w:rPr>
            </w:pPr>
            <w:hyperlink r:id="rId153"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2F4D4C13"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436C47C6"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C0A4CB9"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22E2E39"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60B01274" w14:textId="77777777" w:rsidR="007E760A" w:rsidRPr="009725E4" w:rsidRDefault="007E760A" w:rsidP="00E211C5">
            <w:pPr>
              <w:spacing w:after="0" w:line="240" w:lineRule="auto"/>
              <w:jc w:val="center"/>
              <w:rPr>
                <w:rFonts w:cs="Calibri Light"/>
                <w:sz w:val="32"/>
                <w:szCs w:val="32"/>
              </w:rPr>
            </w:pPr>
          </w:p>
        </w:tc>
      </w:tr>
      <w:tr w:rsidR="007E760A" w:rsidRPr="00E52197" w14:paraId="0C2827B2" w14:textId="77777777" w:rsidTr="00E211C5">
        <w:tc>
          <w:tcPr>
            <w:tcW w:w="2748" w:type="dxa"/>
            <w:shd w:val="clear" w:color="auto" w:fill="auto"/>
          </w:tcPr>
          <w:p w14:paraId="4872149B" w14:textId="77777777" w:rsidR="007E760A" w:rsidRPr="00E52197" w:rsidRDefault="007E760A" w:rsidP="00E211C5">
            <w:pPr>
              <w:spacing w:after="0" w:line="240" w:lineRule="auto"/>
              <w:rPr>
                <w:rFonts w:cs="Calibri Light"/>
                <w:sz w:val="20"/>
              </w:rPr>
            </w:pPr>
            <w:r w:rsidRPr="00E52197">
              <w:rPr>
                <w:rFonts w:cs="Calibri Light"/>
                <w:sz w:val="20"/>
              </w:rPr>
              <w:t>Familjens skydd (inklusive rätten att gifta sig)</w:t>
            </w:r>
          </w:p>
        </w:tc>
        <w:tc>
          <w:tcPr>
            <w:tcW w:w="5611" w:type="dxa"/>
          </w:tcPr>
          <w:p w14:paraId="5B8D4A6F" w14:textId="77777777" w:rsidR="007E760A" w:rsidRPr="00E52197" w:rsidRDefault="00972D20" w:rsidP="00E211C5">
            <w:pPr>
              <w:spacing w:after="0" w:line="240" w:lineRule="auto"/>
              <w:rPr>
                <w:rFonts w:cs="Calibri Light"/>
                <w:sz w:val="20"/>
                <w:lang w:val="en-US"/>
              </w:rPr>
            </w:pPr>
            <w:hyperlink r:id="rId154"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566D7324"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3FE71EB8"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0924F3D"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7F69B32"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3AACA44E" w14:textId="77777777" w:rsidR="007E760A" w:rsidRPr="009725E4" w:rsidRDefault="007E760A" w:rsidP="00E211C5">
            <w:pPr>
              <w:spacing w:after="0" w:line="240" w:lineRule="auto"/>
              <w:jc w:val="center"/>
              <w:rPr>
                <w:rFonts w:cs="Calibri Light"/>
                <w:sz w:val="32"/>
                <w:szCs w:val="32"/>
              </w:rPr>
            </w:pPr>
          </w:p>
        </w:tc>
      </w:tr>
      <w:tr w:rsidR="007E760A" w:rsidRPr="00994F36" w14:paraId="7376B70C" w14:textId="77777777" w:rsidTr="00E211C5">
        <w:tc>
          <w:tcPr>
            <w:tcW w:w="2748" w:type="dxa"/>
            <w:shd w:val="clear" w:color="auto" w:fill="auto"/>
          </w:tcPr>
          <w:p w14:paraId="7B878598" w14:textId="77777777" w:rsidR="007E760A" w:rsidRPr="00E52197" w:rsidRDefault="007E760A" w:rsidP="00E211C5">
            <w:pPr>
              <w:spacing w:after="0" w:line="240" w:lineRule="auto"/>
              <w:rPr>
                <w:rFonts w:cs="Calibri Light"/>
                <w:sz w:val="20"/>
              </w:rPr>
            </w:pPr>
            <w:r w:rsidRPr="00E52197">
              <w:rPr>
                <w:rFonts w:cs="Calibri Light"/>
                <w:sz w:val="20"/>
              </w:rPr>
              <w:t>Barns skydd</w:t>
            </w:r>
          </w:p>
        </w:tc>
        <w:tc>
          <w:tcPr>
            <w:tcW w:w="5611" w:type="dxa"/>
          </w:tcPr>
          <w:p w14:paraId="191CFF53"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55"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087BC43C"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0F23E44D"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6EFA21C8"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0CEEDE42"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42D15355"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7B8F1128" w14:textId="77777777" w:rsidTr="00E211C5">
        <w:tc>
          <w:tcPr>
            <w:tcW w:w="2748" w:type="dxa"/>
            <w:shd w:val="clear" w:color="auto" w:fill="auto"/>
          </w:tcPr>
          <w:p w14:paraId="2C593907" w14:textId="77777777" w:rsidR="007E760A" w:rsidRPr="00E52197" w:rsidRDefault="007E760A" w:rsidP="00E211C5">
            <w:pPr>
              <w:spacing w:after="0" w:line="240" w:lineRule="auto"/>
              <w:rPr>
                <w:rFonts w:cs="Calibri Light"/>
                <w:sz w:val="20"/>
              </w:rPr>
            </w:pPr>
            <w:r w:rsidRPr="00E52197">
              <w:rPr>
                <w:rFonts w:cs="Calibri Light"/>
                <w:sz w:val="20"/>
              </w:rPr>
              <w:t>Deltagande i det offentliga livet (ställa upp i val, rösta)</w:t>
            </w:r>
          </w:p>
        </w:tc>
        <w:tc>
          <w:tcPr>
            <w:tcW w:w="5611" w:type="dxa"/>
          </w:tcPr>
          <w:p w14:paraId="75ED8A25" w14:textId="77777777" w:rsidR="007E760A" w:rsidRPr="00E52197" w:rsidRDefault="00972D20" w:rsidP="00E211C5">
            <w:pPr>
              <w:spacing w:after="0" w:line="240" w:lineRule="auto"/>
              <w:rPr>
                <w:rFonts w:cs="Calibri Light"/>
                <w:sz w:val="20"/>
                <w:lang w:val="en-US"/>
              </w:rPr>
            </w:pPr>
            <w:hyperlink r:id="rId156"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34D9AE05"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1DF5C3F8"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786BC5E0"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599318D6"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7B2CAA52" w14:textId="77777777" w:rsidR="007E760A" w:rsidRPr="009725E4" w:rsidRDefault="007E760A" w:rsidP="00E211C5">
            <w:pPr>
              <w:spacing w:after="0" w:line="240" w:lineRule="auto"/>
              <w:jc w:val="center"/>
              <w:rPr>
                <w:rFonts w:cs="Calibri Light"/>
                <w:sz w:val="32"/>
                <w:szCs w:val="32"/>
              </w:rPr>
            </w:pPr>
          </w:p>
        </w:tc>
      </w:tr>
      <w:tr w:rsidR="007E760A" w:rsidRPr="00994F36" w14:paraId="2F5F653B" w14:textId="77777777" w:rsidTr="00E211C5">
        <w:tc>
          <w:tcPr>
            <w:tcW w:w="2748" w:type="dxa"/>
            <w:shd w:val="clear" w:color="auto" w:fill="auto"/>
          </w:tcPr>
          <w:p w14:paraId="3A923806" w14:textId="77777777" w:rsidR="007E760A" w:rsidRPr="00E52197" w:rsidRDefault="007E760A" w:rsidP="00E211C5">
            <w:pPr>
              <w:spacing w:after="0" w:line="240" w:lineRule="auto"/>
              <w:rPr>
                <w:rFonts w:cs="Calibri Light"/>
                <w:sz w:val="20"/>
              </w:rPr>
            </w:pPr>
            <w:r w:rsidRPr="00E52197">
              <w:rPr>
                <w:rFonts w:cs="Calibri Light"/>
                <w:sz w:val="20"/>
              </w:rPr>
              <w:t>Likhet inför lagen, lika skydd av lagen och icke-diskriminering (ras, hudfärg, kön, språk, religion, politisk eller annan åskådning, nationell eller social härkomst etc.)</w:t>
            </w:r>
          </w:p>
        </w:tc>
        <w:tc>
          <w:tcPr>
            <w:tcW w:w="5611" w:type="dxa"/>
          </w:tcPr>
          <w:p w14:paraId="167C07D6" w14:textId="77777777" w:rsidR="007E760A" w:rsidRPr="00E52197" w:rsidRDefault="00972D20" w:rsidP="00E211C5">
            <w:pPr>
              <w:spacing w:after="0" w:line="240" w:lineRule="auto"/>
              <w:rPr>
                <w:rFonts w:cs="Calibri Light"/>
                <w:sz w:val="20"/>
                <w:lang w:val="en-US"/>
              </w:rPr>
            </w:pPr>
            <w:hyperlink r:id="rId157"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2F45656D" w14:textId="77777777" w:rsidR="007E760A" w:rsidRPr="00E52197" w:rsidRDefault="007E760A" w:rsidP="00E211C5">
            <w:pPr>
              <w:spacing w:after="0" w:line="240" w:lineRule="auto"/>
              <w:rPr>
                <w:rFonts w:cs="Calibri Light"/>
                <w:sz w:val="20"/>
                <w:lang w:val="en-US"/>
              </w:rPr>
            </w:pPr>
          </w:p>
          <w:p w14:paraId="1450C16B" w14:textId="77777777" w:rsidR="007E760A" w:rsidRPr="00E52197" w:rsidRDefault="00972D20" w:rsidP="00E211C5">
            <w:pPr>
              <w:spacing w:after="0" w:line="240" w:lineRule="auto"/>
              <w:rPr>
                <w:rFonts w:cs="Calibri Light"/>
                <w:sz w:val="20"/>
                <w:lang w:val="en-US"/>
              </w:rPr>
            </w:pPr>
            <w:hyperlink r:id="rId158"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p w14:paraId="7918EFE6" w14:textId="77777777" w:rsidR="007E760A" w:rsidRPr="00E52197" w:rsidRDefault="007E760A" w:rsidP="00E211C5">
            <w:pPr>
              <w:spacing w:after="0" w:line="240" w:lineRule="auto"/>
              <w:rPr>
                <w:rFonts w:cs="Calibri Light"/>
                <w:sz w:val="20"/>
                <w:lang w:val="en-US"/>
              </w:rPr>
            </w:pPr>
          </w:p>
          <w:p w14:paraId="4CB83614" w14:textId="77777777" w:rsidR="007E760A" w:rsidRPr="00E52197" w:rsidRDefault="00972D20" w:rsidP="00E211C5">
            <w:pPr>
              <w:spacing w:after="0" w:line="240" w:lineRule="auto"/>
              <w:rPr>
                <w:rFonts w:cs="Calibri Light"/>
                <w:sz w:val="20"/>
                <w:lang w:val="en-US"/>
              </w:rPr>
            </w:pPr>
            <w:hyperlink r:id="rId159"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Gender Development Index: </w:t>
            </w:r>
          </w:p>
          <w:p w14:paraId="51FF69EB" w14:textId="77777777" w:rsidR="007E760A" w:rsidRPr="00E52197" w:rsidRDefault="007E760A" w:rsidP="00E211C5">
            <w:pPr>
              <w:spacing w:after="0" w:line="240" w:lineRule="auto"/>
              <w:rPr>
                <w:rFonts w:cs="Calibri Light"/>
                <w:sz w:val="20"/>
                <w:lang w:val="en-US"/>
              </w:rPr>
            </w:pPr>
          </w:p>
          <w:p w14:paraId="4E8F2F3E" w14:textId="77777777" w:rsidR="007E760A" w:rsidRPr="007835C9" w:rsidRDefault="007E760A" w:rsidP="00E211C5">
            <w:pPr>
              <w:spacing w:after="0" w:line="240" w:lineRule="auto"/>
              <w:rPr>
                <w:rFonts w:cs="Calibri Light"/>
                <w:sz w:val="20"/>
                <w:lang w:val="en-US"/>
              </w:rPr>
            </w:pPr>
            <w:r w:rsidRPr="007835C9">
              <w:rPr>
                <w:rFonts w:cs="Calibri Light"/>
                <w:sz w:val="20"/>
                <w:lang w:val="en-US"/>
              </w:rPr>
              <w:t>[ratio of female to male HDI values]</w:t>
            </w:r>
          </w:p>
        </w:tc>
        <w:tc>
          <w:tcPr>
            <w:tcW w:w="1479" w:type="dxa"/>
            <w:vAlign w:val="center"/>
          </w:tcPr>
          <w:p w14:paraId="66143350" w14:textId="77777777" w:rsidR="007E760A" w:rsidRPr="007835C9" w:rsidRDefault="007E760A" w:rsidP="00E211C5">
            <w:pPr>
              <w:spacing w:after="0" w:line="240" w:lineRule="auto"/>
              <w:jc w:val="center"/>
              <w:rPr>
                <w:rFonts w:cs="Calibri Light"/>
                <w:sz w:val="32"/>
                <w:szCs w:val="32"/>
                <w:lang w:val="en-US"/>
              </w:rPr>
            </w:pPr>
          </w:p>
        </w:tc>
        <w:tc>
          <w:tcPr>
            <w:tcW w:w="1284" w:type="dxa"/>
            <w:vAlign w:val="center"/>
          </w:tcPr>
          <w:p w14:paraId="30018371" w14:textId="77777777" w:rsidR="007E760A" w:rsidRPr="007835C9" w:rsidRDefault="007E760A" w:rsidP="00E211C5">
            <w:pPr>
              <w:spacing w:after="0" w:line="240" w:lineRule="auto"/>
              <w:jc w:val="center"/>
              <w:rPr>
                <w:rFonts w:cs="Calibri Light"/>
                <w:sz w:val="32"/>
                <w:szCs w:val="32"/>
                <w:lang w:val="en-US"/>
              </w:rPr>
            </w:pPr>
          </w:p>
        </w:tc>
        <w:tc>
          <w:tcPr>
            <w:tcW w:w="1285" w:type="dxa"/>
            <w:vAlign w:val="center"/>
          </w:tcPr>
          <w:p w14:paraId="451C57CC" w14:textId="77777777" w:rsidR="007E760A" w:rsidRPr="007835C9" w:rsidRDefault="007E760A" w:rsidP="00E211C5">
            <w:pPr>
              <w:spacing w:after="0" w:line="240" w:lineRule="auto"/>
              <w:jc w:val="center"/>
              <w:rPr>
                <w:rFonts w:cs="Calibri Light"/>
                <w:sz w:val="32"/>
                <w:szCs w:val="32"/>
                <w:lang w:val="en-US"/>
              </w:rPr>
            </w:pPr>
          </w:p>
        </w:tc>
        <w:tc>
          <w:tcPr>
            <w:tcW w:w="1285" w:type="dxa"/>
            <w:vAlign w:val="center"/>
          </w:tcPr>
          <w:p w14:paraId="6B610D77" w14:textId="77777777" w:rsidR="007E760A" w:rsidRPr="007835C9" w:rsidRDefault="007E760A" w:rsidP="00E211C5">
            <w:pPr>
              <w:spacing w:after="0" w:line="240" w:lineRule="auto"/>
              <w:jc w:val="center"/>
              <w:rPr>
                <w:rFonts w:cs="Calibri Light"/>
                <w:sz w:val="32"/>
                <w:szCs w:val="32"/>
                <w:lang w:val="en-US"/>
              </w:rPr>
            </w:pPr>
          </w:p>
        </w:tc>
        <w:tc>
          <w:tcPr>
            <w:tcW w:w="1329" w:type="dxa"/>
            <w:vAlign w:val="center"/>
          </w:tcPr>
          <w:p w14:paraId="054E7EB4" w14:textId="77777777" w:rsidR="007E760A" w:rsidRPr="007835C9" w:rsidRDefault="007E760A" w:rsidP="00E211C5">
            <w:pPr>
              <w:spacing w:after="0" w:line="240" w:lineRule="auto"/>
              <w:jc w:val="center"/>
              <w:rPr>
                <w:rFonts w:cs="Calibri Light"/>
                <w:sz w:val="32"/>
                <w:szCs w:val="32"/>
                <w:lang w:val="en-US"/>
              </w:rPr>
            </w:pPr>
          </w:p>
        </w:tc>
      </w:tr>
      <w:tr w:rsidR="007E760A" w:rsidRPr="00E52197" w14:paraId="1A82E377" w14:textId="77777777" w:rsidTr="00E211C5">
        <w:tc>
          <w:tcPr>
            <w:tcW w:w="2748" w:type="dxa"/>
            <w:shd w:val="clear" w:color="auto" w:fill="auto"/>
          </w:tcPr>
          <w:p w14:paraId="79BB57DB" w14:textId="77777777" w:rsidR="007E760A" w:rsidRPr="00E52197" w:rsidRDefault="007E760A" w:rsidP="00E211C5">
            <w:pPr>
              <w:spacing w:after="0" w:line="240" w:lineRule="auto"/>
              <w:rPr>
                <w:rFonts w:cs="Calibri Light"/>
                <w:sz w:val="20"/>
              </w:rPr>
            </w:pPr>
            <w:r w:rsidRPr="00E52197">
              <w:rPr>
                <w:rFonts w:cs="Calibri Light"/>
                <w:sz w:val="20"/>
              </w:rPr>
              <w:lastRenderedPageBreak/>
              <w:t>Etniska, religiösa eller språkliga minoriteters rätt att i gemenskap med andra ha sitt kulturliv, bekänna sig till och utöva sin religion och använda sitt språk</w:t>
            </w:r>
          </w:p>
        </w:tc>
        <w:tc>
          <w:tcPr>
            <w:tcW w:w="5611" w:type="dxa"/>
          </w:tcPr>
          <w:p w14:paraId="23265B14" w14:textId="77777777" w:rsidR="007E760A" w:rsidRDefault="00972D20" w:rsidP="00E211C5">
            <w:pPr>
              <w:spacing w:after="0" w:line="240" w:lineRule="auto"/>
              <w:rPr>
                <w:rFonts w:cs="Calibri Light"/>
                <w:sz w:val="20"/>
                <w:lang w:val="en-US"/>
              </w:rPr>
            </w:pPr>
            <w:hyperlink r:id="rId160" w:history="1">
              <w:r w:rsidR="007E760A" w:rsidRPr="009725E4">
                <w:rPr>
                  <w:rStyle w:val="Hyperlnk"/>
                  <w:rFonts w:cs="Calibri Light"/>
                  <w:sz w:val="20"/>
                  <w:lang w:val="en-US"/>
                </w:rPr>
                <w:t>Minority Rights Group International</w:t>
              </w:r>
            </w:hyperlink>
            <w:r w:rsidR="007E760A" w:rsidRPr="009725E4">
              <w:rPr>
                <w:rFonts w:cs="Calibri Light"/>
                <w:sz w:val="20"/>
                <w:lang w:val="en-US"/>
              </w:rPr>
              <w:t xml:space="preserve"> </w:t>
            </w:r>
          </w:p>
          <w:p w14:paraId="1180E51C" w14:textId="77777777" w:rsidR="007E760A" w:rsidRPr="009725E4" w:rsidRDefault="007E760A" w:rsidP="00E211C5">
            <w:pPr>
              <w:spacing w:after="0" w:line="240" w:lineRule="auto"/>
              <w:rPr>
                <w:rFonts w:cs="Calibri Light"/>
                <w:sz w:val="20"/>
                <w:lang w:val="en-US"/>
              </w:rPr>
            </w:pPr>
          </w:p>
          <w:p w14:paraId="18E22AA8" w14:textId="77777777" w:rsidR="007E760A" w:rsidRPr="009725E4" w:rsidRDefault="00972D20" w:rsidP="00E211C5">
            <w:pPr>
              <w:spacing w:after="0" w:line="240" w:lineRule="auto"/>
              <w:rPr>
                <w:rFonts w:cs="Calibri Light"/>
                <w:sz w:val="20"/>
                <w:lang w:val="en-US"/>
              </w:rPr>
            </w:pPr>
            <w:hyperlink r:id="rId161" w:history="1">
              <w:r w:rsidR="007E760A" w:rsidRPr="009725E4">
                <w:rPr>
                  <w:rStyle w:val="Hyperlnk"/>
                  <w:rFonts w:cs="Calibri Light"/>
                  <w:sz w:val="20"/>
                  <w:lang w:val="en-US"/>
                </w:rPr>
                <w:t>Indigenous Navigator</w:t>
              </w:r>
            </w:hyperlink>
          </w:p>
          <w:p w14:paraId="378B2D73" w14:textId="77777777" w:rsidR="007E760A" w:rsidRPr="009725E4" w:rsidRDefault="007E760A" w:rsidP="00E211C5">
            <w:pPr>
              <w:spacing w:after="0" w:line="240" w:lineRule="auto"/>
              <w:rPr>
                <w:rFonts w:cs="Calibri Light"/>
                <w:sz w:val="20"/>
                <w:lang w:val="en-US"/>
              </w:rPr>
            </w:pPr>
          </w:p>
          <w:p w14:paraId="715B5404" w14:textId="77777777" w:rsidR="007E760A" w:rsidRPr="00E52197" w:rsidRDefault="00972D20" w:rsidP="00E211C5">
            <w:pPr>
              <w:spacing w:after="0" w:line="240" w:lineRule="auto"/>
              <w:rPr>
                <w:rFonts w:cs="Calibri Light"/>
                <w:sz w:val="20"/>
                <w:lang w:val="en-US"/>
              </w:rPr>
            </w:pPr>
            <w:hyperlink r:id="rId162"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p w14:paraId="57B302FB" w14:textId="77777777" w:rsidR="007E760A" w:rsidRPr="00E52197" w:rsidRDefault="007E760A" w:rsidP="00E211C5">
            <w:pPr>
              <w:spacing w:after="0" w:line="240" w:lineRule="auto"/>
              <w:rPr>
                <w:rFonts w:cs="Calibri Light"/>
                <w:sz w:val="20"/>
              </w:rPr>
            </w:pPr>
          </w:p>
        </w:tc>
        <w:tc>
          <w:tcPr>
            <w:tcW w:w="1479" w:type="dxa"/>
            <w:vAlign w:val="center"/>
          </w:tcPr>
          <w:p w14:paraId="098635D2"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7CCB7C92"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576F197"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5F1EEDC5"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40947615" w14:textId="77777777" w:rsidR="007E760A" w:rsidRPr="009725E4" w:rsidRDefault="007E760A" w:rsidP="00E211C5">
            <w:pPr>
              <w:spacing w:after="0" w:line="240" w:lineRule="auto"/>
              <w:jc w:val="center"/>
              <w:rPr>
                <w:rFonts w:cs="Calibri Light"/>
                <w:sz w:val="32"/>
                <w:szCs w:val="32"/>
              </w:rPr>
            </w:pPr>
          </w:p>
        </w:tc>
      </w:tr>
      <w:tr w:rsidR="007E760A" w:rsidRPr="00E52197" w14:paraId="4A09773E" w14:textId="77777777" w:rsidTr="00E211C5">
        <w:tc>
          <w:tcPr>
            <w:tcW w:w="2748" w:type="dxa"/>
            <w:shd w:val="clear" w:color="auto" w:fill="auto"/>
          </w:tcPr>
          <w:p w14:paraId="2A5D0BEC" w14:textId="77777777" w:rsidR="007E760A" w:rsidRPr="00E52197" w:rsidRDefault="007E760A" w:rsidP="00E211C5">
            <w:pPr>
              <w:spacing w:after="0" w:line="240" w:lineRule="auto"/>
              <w:rPr>
                <w:rFonts w:cs="Calibri Light"/>
                <w:sz w:val="20"/>
              </w:rPr>
            </w:pPr>
            <w:r w:rsidRPr="00E52197">
              <w:rPr>
                <w:rFonts w:cs="Calibri Light"/>
                <w:sz w:val="20"/>
              </w:rPr>
              <w:t>Förtjäna uppehälle genom fritt valt eller antaget arbete</w:t>
            </w:r>
          </w:p>
        </w:tc>
        <w:tc>
          <w:tcPr>
            <w:tcW w:w="5611" w:type="dxa"/>
          </w:tcPr>
          <w:p w14:paraId="4E9F1F58" w14:textId="77777777" w:rsidR="007E760A" w:rsidRPr="00E52197" w:rsidRDefault="00972D20" w:rsidP="00E211C5">
            <w:pPr>
              <w:spacing w:after="0" w:line="240" w:lineRule="auto"/>
              <w:rPr>
                <w:rFonts w:cs="Calibri Light"/>
                <w:sz w:val="20"/>
                <w:lang w:val="en-US"/>
              </w:rPr>
            </w:pPr>
            <w:hyperlink r:id="rId163"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unemployment, total (% of </w:t>
            </w:r>
            <w:proofErr w:type="spellStart"/>
            <w:r w:rsidR="007E760A" w:rsidRPr="00E52197">
              <w:rPr>
                <w:rFonts w:cs="Calibri Light"/>
                <w:sz w:val="20"/>
                <w:lang w:val="en-US"/>
              </w:rPr>
              <w:t>labour</w:t>
            </w:r>
            <w:proofErr w:type="spellEnd"/>
            <w:r w:rsidR="007E760A" w:rsidRPr="00E52197">
              <w:rPr>
                <w:rFonts w:cs="Calibri Light"/>
                <w:sz w:val="20"/>
                <w:lang w:val="en-US"/>
              </w:rPr>
              <w:t xml:space="preserve"> force): </w:t>
            </w:r>
          </w:p>
          <w:p w14:paraId="49825F2A" w14:textId="77777777" w:rsidR="007E760A" w:rsidRPr="00E52197" w:rsidRDefault="007E760A" w:rsidP="00E211C5">
            <w:pPr>
              <w:spacing w:after="0" w:line="240" w:lineRule="auto"/>
              <w:rPr>
                <w:rFonts w:cs="Calibri Light"/>
                <w:sz w:val="20"/>
                <w:lang w:val="en-US"/>
              </w:rPr>
            </w:pPr>
          </w:p>
          <w:p w14:paraId="2989B330" w14:textId="77777777" w:rsidR="007E760A" w:rsidRPr="00E52197" w:rsidRDefault="00972D20" w:rsidP="00E211C5">
            <w:pPr>
              <w:spacing w:after="0" w:line="240" w:lineRule="auto"/>
              <w:rPr>
                <w:rFonts w:cs="Calibri Light"/>
                <w:sz w:val="20"/>
                <w:lang w:val="en-US"/>
              </w:rPr>
            </w:pPr>
            <w:hyperlink r:id="rId164" w:history="1">
              <w:r w:rsidR="007E760A" w:rsidRPr="00E52197">
                <w:rPr>
                  <w:rStyle w:val="Hyperlnk"/>
                  <w:rFonts w:cs="Calibri Light"/>
                  <w:sz w:val="20"/>
                  <w:lang w:val="en-US"/>
                </w:rPr>
                <w:t>HRMI Rights Tracker</w:t>
              </w:r>
            </w:hyperlink>
            <w:r w:rsidR="007E760A" w:rsidRPr="00E52197">
              <w:rPr>
                <w:rFonts w:cs="Calibri Light"/>
                <w:sz w:val="20"/>
                <w:lang w:val="en-US"/>
              </w:rPr>
              <w:t xml:space="preserve"> (work scores): </w:t>
            </w:r>
          </w:p>
          <w:p w14:paraId="22AC059E" w14:textId="77777777" w:rsidR="007E760A" w:rsidRPr="00E52197" w:rsidRDefault="007E760A" w:rsidP="00E211C5">
            <w:pPr>
              <w:spacing w:after="0" w:line="240" w:lineRule="auto"/>
              <w:rPr>
                <w:rFonts w:cs="Calibri Light"/>
                <w:sz w:val="20"/>
                <w:lang w:val="en-US"/>
              </w:rPr>
            </w:pPr>
          </w:p>
          <w:p w14:paraId="3C603552"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 till 100 %]</w:t>
            </w:r>
          </w:p>
          <w:p w14:paraId="51EA6A19" w14:textId="77777777" w:rsidR="007E760A" w:rsidRPr="00E52197" w:rsidRDefault="007E760A" w:rsidP="00E211C5">
            <w:pPr>
              <w:spacing w:after="0" w:line="240" w:lineRule="auto"/>
              <w:rPr>
                <w:rFonts w:cs="Calibri Light"/>
                <w:sz w:val="20"/>
              </w:rPr>
            </w:pPr>
          </w:p>
        </w:tc>
        <w:tc>
          <w:tcPr>
            <w:tcW w:w="1479" w:type="dxa"/>
            <w:vAlign w:val="center"/>
          </w:tcPr>
          <w:p w14:paraId="28F51CB9"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5E5B9E4D"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7BD4D98B"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FAAA714"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40D86E3A" w14:textId="77777777" w:rsidR="007E760A" w:rsidRPr="009725E4" w:rsidRDefault="007E760A" w:rsidP="00E211C5">
            <w:pPr>
              <w:spacing w:after="0" w:line="240" w:lineRule="auto"/>
              <w:jc w:val="center"/>
              <w:rPr>
                <w:rFonts w:cs="Calibri Light"/>
                <w:sz w:val="32"/>
                <w:szCs w:val="32"/>
              </w:rPr>
            </w:pPr>
          </w:p>
        </w:tc>
      </w:tr>
      <w:tr w:rsidR="007E760A" w:rsidRPr="00994F36" w14:paraId="3F8D89EE" w14:textId="77777777" w:rsidTr="00E211C5">
        <w:tc>
          <w:tcPr>
            <w:tcW w:w="2748" w:type="dxa"/>
            <w:shd w:val="clear" w:color="auto" w:fill="auto"/>
          </w:tcPr>
          <w:p w14:paraId="68306CFF" w14:textId="77777777" w:rsidR="007E760A" w:rsidRPr="00E52197" w:rsidRDefault="007E760A" w:rsidP="00E211C5">
            <w:pPr>
              <w:spacing w:after="0" w:line="240" w:lineRule="auto"/>
              <w:rPr>
                <w:rFonts w:cs="Calibri Light"/>
                <w:sz w:val="20"/>
              </w:rPr>
            </w:pPr>
            <w:r w:rsidRPr="00E52197">
              <w:rPr>
                <w:rFonts w:cs="Calibri Light"/>
                <w:sz w:val="20"/>
              </w:rPr>
              <w:t>Tillfredsställande levnadsstandard, däribland tillräckligt med mat och kläder, lämplig bostad, rent dricksvatten och sanitet, förbud mot tvångsavvisningar</w:t>
            </w:r>
          </w:p>
        </w:tc>
        <w:tc>
          <w:tcPr>
            <w:tcW w:w="5611" w:type="dxa"/>
          </w:tcPr>
          <w:p w14:paraId="24D26CEC" w14:textId="77777777" w:rsidR="007E760A" w:rsidRDefault="00972D20" w:rsidP="00E211C5">
            <w:pPr>
              <w:spacing w:after="0" w:line="240" w:lineRule="auto"/>
              <w:rPr>
                <w:rFonts w:cs="Calibri Light"/>
                <w:sz w:val="20"/>
                <w:lang w:val="en-US"/>
              </w:rPr>
            </w:pPr>
            <w:hyperlink r:id="rId165" w:history="1">
              <w:r w:rsidR="007E760A" w:rsidRPr="009725E4">
                <w:rPr>
                  <w:rStyle w:val="Hyperlnk"/>
                  <w:rFonts w:cs="Calibri Light"/>
                  <w:sz w:val="20"/>
                  <w:lang w:val="en-US"/>
                </w:rPr>
                <w:t>Minority Rights Group International</w:t>
              </w:r>
            </w:hyperlink>
            <w:r w:rsidR="007E760A" w:rsidRPr="009725E4">
              <w:rPr>
                <w:rFonts w:cs="Calibri Light"/>
                <w:sz w:val="20"/>
                <w:lang w:val="en-US"/>
              </w:rPr>
              <w:t xml:space="preserve"> </w:t>
            </w:r>
          </w:p>
          <w:p w14:paraId="37A95DFF" w14:textId="77777777" w:rsidR="007E760A" w:rsidRPr="009725E4" w:rsidRDefault="007E760A" w:rsidP="00E211C5">
            <w:pPr>
              <w:spacing w:after="0" w:line="240" w:lineRule="auto"/>
              <w:rPr>
                <w:rFonts w:cs="Calibri Light"/>
                <w:sz w:val="20"/>
                <w:lang w:val="en-US"/>
              </w:rPr>
            </w:pPr>
          </w:p>
          <w:p w14:paraId="7787C551" w14:textId="77777777" w:rsidR="007E760A" w:rsidRPr="009725E4" w:rsidRDefault="00972D20" w:rsidP="00E211C5">
            <w:pPr>
              <w:spacing w:after="0" w:line="240" w:lineRule="auto"/>
              <w:rPr>
                <w:rFonts w:cs="Calibri Light"/>
                <w:sz w:val="20"/>
                <w:lang w:val="en-US"/>
              </w:rPr>
            </w:pPr>
            <w:hyperlink r:id="rId166" w:history="1">
              <w:r w:rsidR="007E760A" w:rsidRPr="009725E4">
                <w:rPr>
                  <w:rStyle w:val="Hyperlnk"/>
                  <w:rFonts w:cs="Calibri Light"/>
                  <w:sz w:val="20"/>
                  <w:lang w:val="en-US"/>
                </w:rPr>
                <w:t>Indigenous Navigator</w:t>
              </w:r>
            </w:hyperlink>
          </w:p>
          <w:p w14:paraId="2EA9B1C8" w14:textId="77777777" w:rsidR="007E760A" w:rsidRPr="00E52197" w:rsidRDefault="007E760A" w:rsidP="00E211C5">
            <w:pPr>
              <w:spacing w:after="0" w:line="240" w:lineRule="auto"/>
              <w:rPr>
                <w:rFonts w:cs="Calibri Light"/>
                <w:sz w:val="20"/>
                <w:lang w:val="en-US"/>
              </w:rPr>
            </w:pPr>
          </w:p>
          <w:p w14:paraId="3F161B26" w14:textId="77777777" w:rsidR="007E760A" w:rsidRPr="00E52197" w:rsidRDefault="00972D20" w:rsidP="00E211C5">
            <w:pPr>
              <w:spacing w:after="0" w:line="240" w:lineRule="auto"/>
              <w:rPr>
                <w:rFonts w:cs="Calibri Light"/>
                <w:sz w:val="20"/>
                <w:lang w:val="en-US"/>
              </w:rPr>
            </w:pPr>
            <w:hyperlink r:id="rId167" w:history="1">
              <w:r w:rsidR="007E760A" w:rsidRPr="00E52197">
                <w:rPr>
                  <w:rStyle w:val="Hyperlnk"/>
                  <w:rFonts w:cs="Calibri Light"/>
                  <w:sz w:val="20"/>
                  <w:lang w:val="en-US"/>
                </w:rPr>
                <w:t>HRMI Rights Tracker</w:t>
              </w:r>
            </w:hyperlink>
            <w:r w:rsidR="007E760A" w:rsidRPr="00E52197">
              <w:rPr>
                <w:rFonts w:cs="Calibri Light"/>
                <w:sz w:val="20"/>
                <w:lang w:val="en-US"/>
              </w:rPr>
              <w:t xml:space="preserve"> (food &amp; housing scores): </w:t>
            </w:r>
          </w:p>
          <w:p w14:paraId="4E1C644F" w14:textId="77777777" w:rsidR="007E760A" w:rsidRPr="00E52197" w:rsidRDefault="007E760A" w:rsidP="00E211C5">
            <w:pPr>
              <w:spacing w:after="0" w:line="240" w:lineRule="auto"/>
              <w:rPr>
                <w:rFonts w:cs="Calibri Light"/>
                <w:sz w:val="20"/>
                <w:lang w:val="en-US"/>
              </w:rPr>
            </w:pPr>
          </w:p>
          <w:p w14:paraId="32410CEE"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68" w:history="1">
              <w:r w:rsidRPr="00E52197">
                <w:rPr>
                  <w:rStyle w:val="Hyperlnk"/>
                  <w:rFonts w:cs="Calibri Light"/>
                  <w:sz w:val="20"/>
                  <w:lang w:val="en-US"/>
                </w:rPr>
                <w:t>Community and Environment Index</w:t>
              </w:r>
            </w:hyperlink>
            <w:r w:rsidRPr="00E52197">
              <w:rPr>
                <w:rFonts w:cs="Calibri Light"/>
                <w:sz w:val="20"/>
                <w:lang w:val="en-US"/>
              </w:rPr>
              <w:t xml:space="preserve">: </w:t>
            </w:r>
          </w:p>
          <w:p w14:paraId="0499E553" w14:textId="77777777" w:rsidR="007E760A" w:rsidRPr="00E52197" w:rsidRDefault="007E760A" w:rsidP="00E211C5">
            <w:pPr>
              <w:spacing w:after="0" w:line="240" w:lineRule="auto"/>
              <w:rPr>
                <w:rFonts w:cs="Calibri Light"/>
                <w:sz w:val="20"/>
                <w:lang w:val="en-US"/>
              </w:rPr>
            </w:pPr>
          </w:p>
        </w:tc>
        <w:tc>
          <w:tcPr>
            <w:tcW w:w="1479" w:type="dxa"/>
            <w:vAlign w:val="center"/>
          </w:tcPr>
          <w:p w14:paraId="1EFF52FB"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441F3901"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CDAC2B0"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6F6BC648"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14A2AB2D"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12142FF3" w14:textId="77777777" w:rsidTr="00E211C5">
        <w:tc>
          <w:tcPr>
            <w:tcW w:w="2748" w:type="dxa"/>
            <w:shd w:val="clear" w:color="auto" w:fill="auto"/>
          </w:tcPr>
          <w:p w14:paraId="33F14C39" w14:textId="77777777" w:rsidR="007E760A" w:rsidRPr="00E52197" w:rsidRDefault="007E760A" w:rsidP="00E211C5">
            <w:pPr>
              <w:spacing w:after="0" w:line="240" w:lineRule="auto"/>
              <w:rPr>
                <w:rFonts w:cs="Calibri Light"/>
                <w:sz w:val="20"/>
              </w:rPr>
            </w:pPr>
            <w:r w:rsidRPr="00E52197">
              <w:rPr>
                <w:rFonts w:cs="Calibri Light"/>
                <w:sz w:val="20"/>
              </w:rPr>
              <w:t>Fysisk och psykisk hälsa</w:t>
            </w:r>
          </w:p>
        </w:tc>
        <w:tc>
          <w:tcPr>
            <w:tcW w:w="5611" w:type="dxa"/>
          </w:tcPr>
          <w:p w14:paraId="4B05FB9A" w14:textId="77777777" w:rsidR="007E760A" w:rsidRPr="00E52197" w:rsidRDefault="00972D20" w:rsidP="00E211C5">
            <w:pPr>
              <w:spacing w:after="0" w:line="240" w:lineRule="auto"/>
              <w:rPr>
                <w:rFonts w:cs="Calibri Light"/>
                <w:sz w:val="20"/>
                <w:lang w:val="en-US"/>
              </w:rPr>
            </w:pPr>
            <w:hyperlink r:id="rId169"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life expectancy at birth (years): </w:t>
            </w:r>
          </w:p>
          <w:p w14:paraId="3F921511" w14:textId="77777777" w:rsidR="007E760A" w:rsidRPr="00E52197" w:rsidRDefault="007E760A" w:rsidP="00E211C5">
            <w:pPr>
              <w:spacing w:after="0" w:line="240" w:lineRule="auto"/>
              <w:rPr>
                <w:rFonts w:cs="Calibri Light"/>
                <w:sz w:val="20"/>
                <w:lang w:val="en-US"/>
              </w:rPr>
            </w:pPr>
          </w:p>
          <w:p w14:paraId="623F0A03" w14:textId="77777777" w:rsidR="007E760A" w:rsidRPr="00E52197" w:rsidRDefault="00972D20" w:rsidP="00E211C5">
            <w:pPr>
              <w:spacing w:after="0" w:line="240" w:lineRule="auto"/>
              <w:rPr>
                <w:rFonts w:cs="Calibri Light"/>
                <w:sz w:val="20"/>
                <w:lang w:val="en-US"/>
              </w:rPr>
            </w:pPr>
            <w:hyperlink r:id="rId170" w:history="1">
              <w:r w:rsidR="007E760A" w:rsidRPr="00E52197">
                <w:rPr>
                  <w:rStyle w:val="Hyperlnk"/>
                  <w:rFonts w:cs="Calibri Light"/>
                  <w:sz w:val="20"/>
                  <w:lang w:val="en-US"/>
                </w:rPr>
                <w:t>HRMI Rights Tracker</w:t>
              </w:r>
            </w:hyperlink>
            <w:r w:rsidR="007E760A" w:rsidRPr="00E52197">
              <w:rPr>
                <w:rFonts w:cs="Calibri Light"/>
                <w:sz w:val="20"/>
                <w:lang w:val="en-US"/>
              </w:rPr>
              <w:t xml:space="preserve"> (health scores): </w:t>
            </w:r>
          </w:p>
          <w:p w14:paraId="276FF0F4" w14:textId="77777777" w:rsidR="007E760A" w:rsidRPr="00E52197" w:rsidRDefault="007E760A" w:rsidP="00E211C5">
            <w:pPr>
              <w:spacing w:after="0" w:line="240" w:lineRule="auto"/>
              <w:rPr>
                <w:rFonts w:cs="Calibri Light"/>
                <w:sz w:val="20"/>
                <w:lang w:val="en-US"/>
              </w:rPr>
            </w:pPr>
          </w:p>
          <w:p w14:paraId="0C7B8EA5"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71"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7B1C06C9"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7D3D4BB8"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38ED80B"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0A02DDC4"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2B024B6C"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46EBC762" w14:textId="77777777" w:rsidTr="00E211C5">
        <w:tc>
          <w:tcPr>
            <w:tcW w:w="2748" w:type="dxa"/>
            <w:shd w:val="clear" w:color="auto" w:fill="auto"/>
          </w:tcPr>
          <w:p w14:paraId="2B803C38" w14:textId="77777777" w:rsidR="007E760A" w:rsidRPr="00E52197" w:rsidRDefault="007E760A" w:rsidP="00E211C5">
            <w:pPr>
              <w:spacing w:after="0" w:line="240" w:lineRule="auto"/>
              <w:rPr>
                <w:rFonts w:cs="Calibri Light"/>
                <w:sz w:val="20"/>
              </w:rPr>
            </w:pPr>
            <w:r w:rsidRPr="00E52197">
              <w:rPr>
                <w:rFonts w:cs="Calibri Light"/>
                <w:sz w:val="20"/>
              </w:rPr>
              <w:t>Utbildning</w:t>
            </w:r>
          </w:p>
        </w:tc>
        <w:tc>
          <w:tcPr>
            <w:tcW w:w="5611" w:type="dxa"/>
          </w:tcPr>
          <w:p w14:paraId="7192F9FF" w14:textId="77777777" w:rsidR="007E760A" w:rsidRPr="00E52197" w:rsidRDefault="00972D20" w:rsidP="00E211C5">
            <w:pPr>
              <w:spacing w:after="0" w:line="240" w:lineRule="auto"/>
              <w:rPr>
                <w:rFonts w:cs="Calibri Light"/>
                <w:sz w:val="20"/>
                <w:lang w:val="en-US"/>
              </w:rPr>
            </w:pPr>
            <w:hyperlink r:id="rId172"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expected years of schooling (years): </w:t>
            </w:r>
          </w:p>
          <w:p w14:paraId="2E8D9AAF" w14:textId="77777777" w:rsidR="007E760A" w:rsidRPr="00E52197" w:rsidRDefault="007E760A" w:rsidP="00E211C5">
            <w:pPr>
              <w:spacing w:after="0" w:line="240" w:lineRule="auto"/>
              <w:rPr>
                <w:rFonts w:cs="Calibri Light"/>
                <w:sz w:val="20"/>
                <w:lang w:val="en-US"/>
              </w:rPr>
            </w:pPr>
          </w:p>
          <w:p w14:paraId="0973E68C" w14:textId="77777777" w:rsidR="007E760A" w:rsidRPr="00E52197" w:rsidRDefault="00972D20" w:rsidP="00E211C5">
            <w:pPr>
              <w:spacing w:after="0" w:line="240" w:lineRule="auto"/>
              <w:rPr>
                <w:rFonts w:cs="Calibri Light"/>
                <w:sz w:val="20"/>
                <w:lang w:val="en-US"/>
              </w:rPr>
            </w:pPr>
            <w:hyperlink r:id="rId173" w:history="1">
              <w:r w:rsidR="007E760A" w:rsidRPr="00E52197">
                <w:rPr>
                  <w:rStyle w:val="Hyperlnk"/>
                  <w:rFonts w:cs="Calibri Light"/>
                  <w:sz w:val="20"/>
                  <w:lang w:val="en-US"/>
                </w:rPr>
                <w:t>HRMI Rights Tracker</w:t>
              </w:r>
            </w:hyperlink>
            <w:r w:rsidR="007E760A" w:rsidRPr="00E52197">
              <w:rPr>
                <w:rFonts w:cs="Calibri Light"/>
                <w:sz w:val="20"/>
                <w:lang w:val="en-US"/>
              </w:rPr>
              <w:t xml:space="preserve"> (education score): </w:t>
            </w:r>
          </w:p>
          <w:p w14:paraId="3E603A76" w14:textId="77777777" w:rsidR="007E760A" w:rsidRPr="00E52197" w:rsidRDefault="007E760A" w:rsidP="00E211C5">
            <w:pPr>
              <w:spacing w:after="0" w:line="240" w:lineRule="auto"/>
              <w:rPr>
                <w:rFonts w:cs="Calibri Light"/>
                <w:sz w:val="20"/>
                <w:lang w:val="en-US"/>
              </w:rPr>
            </w:pPr>
          </w:p>
          <w:p w14:paraId="0CAFA427"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74"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49391321"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2D9FC436"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653722AF"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0F3A6FF7"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4FE608C8"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104402DC" w14:textId="77777777" w:rsidTr="00E211C5">
        <w:tc>
          <w:tcPr>
            <w:tcW w:w="2748" w:type="dxa"/>
            <w:tcBorders>
              <w:bottom w:val="single" w:sz="24" w:space="0" w:color="EB5C2E"/>
            </w:tcBorders>
            <w:shd w:val="clear" w:color="auto" w:fill="auto"/>
          </w:tcPr>
          <w:p w14:paraId="5E4CD590" w14:textId="77777777" w:rsidR="007E760A" w:rsidRPr="00E52197" w:rsidRDefault="007E760A" w:rsidP="00E211C5">
            <w:pPr>
              <w:spacing w:after="0" w:line="240" w:lineRule="auto"/>
              <w:rPr>
                <w:rFonts w:cs="Calibri Light"/>
                <w:sz w:val="20"/>
              </w:rPr>
            </w:pPr>
            <w:r w:rsidRPr="00E52197">
              <w:rPr>
                <w:rFonts w:cs="Calibri Light"/>
                <w:sz w:val="20"/>
              </w:rPr>
              <w:t>Delta i kulturlivet, ta del av vetenskapliga framsteg, åtnjuta skydd för ideella och materiella intressen som härrör från vetenskaplig, litterär och konstnärlig framställning</w:t>
            </w:r>
          </w:p>
        </w:tc>
        <w:tc>
          <w:tcPr>
            <w:tcW w:w="5611" w:type="dxa"/>
            <w:tcBorders>
              <w:bottom w:val="single" w:sz="24" w:space="0" w:color="EB5C2E"/>
            </w:tcBorders>
          </w:tcPr>
          <w:p w14:paraId="44A9E2C8" w14:textId="77777777" w:rsidR="007E760A" w:rsidRPr="00E52197" w:rsidRDefault="00972D20" w:rsidP="00E211C5">
            <w:pPr>
              <w:spacing w:after="0" w:line="240" w:lineRule="auto"/>
              <w:rPr>
                <w:rFonts w:cs="Calibri Light"/>
                <w:sz w:val="20"/>
              </w:rPr>
            </w:pPr>
            <w:hyperlink r:id="rId175" w:anchor="world-map" w:history="1">
              <w:r w:rsidR="007E760A" w:rsidRPr="00E52197">
                <w:rPr>
                  <w:rStyle w:val="Hyperlnk"/>
                  <w:rFonts w:cs="Calibri Light"/>
                  <w:sz w:val="20"/>
                </w:rPr>
                <w:t xml:space="preserve">International Property </w:t>
              </w:r>
              <w:proofErr w:type="spellStart"/>
              <w:r w:rsidR="007E760A" w:rsidRPr="00E52197">
                <w:rPr>
                  <w:rStyle w:val="Hyperlnk"/>
                  <w:rFonts w:cs="Calibri Light"/>
                  <w:sz w:val="20"/>
                </w:rPr>
                <w:t>Rights</w:t>
              </w:r>
              <w:proofErr w:type="spellEnd"/>
              <w:r w:rsidR="007E760A" w:rsidRPr="00E52197">
                <w:rPr>
                  <w:rStyle w:val="Hyperlnk"/>
                  <w:rFonts w:cs="Calibri Light"/>
                  <w:sz w:val="20"/>
                </w:rPr>
                <w:t xml:space="preserve"> Index</w:t>
              </w:r>
            </w:hyperlink>
            <w:r w:rsidR="007E760A" w:rsidRPr="00E52197">
              <w:rPr>
                <w:rFonts w:cs="Calibri Light"/>
                <w:sz w:val="20"/>
              </w:rPr>
              <w:t xml:space="preserve">: </w:t>
            </w:r>
          </w:p>
          <w:p w14:paraId="446DFAF5" w14:textId="77777777" w:rsidR="007E760A" w:rsidRPr="00E52197" w:rsidRDefault="007E760A" w:rsidP="00E211C5">
            <w:pPr>
              <w:spacing w:after="0" w:line="240" w:lineRule="auto"/>
              <w:rPr>
                <w:rFonts w:cs="Calibri Light"/>
                <w:sz w:val="20"/>
              </w:rPr>
            </w:pPr>
          </w:p>
          <w:p w14:paraId="4A415CD9" w14:textId="77777777" w:rsidR="007E760A" w:rsidRPr="00E52197" w:rsidRDefault="007E760A" w:rsidP="00E211C5">
            <w:pPr>
              <w:spacing w:after="0" w:line="240" w:lineRule="auto"/>
              <w:rPr>
                <w:rFonts w:cs="Calibri Light"/>
                <w:sz w:val="20"/>
                <w:lang w:val="en-US"/>
              </w:rPr>
            </w:pPr>
            <w:r w:rsidRPr="00E52197">
              <w:rPr>
                <w:rFonts w:cs="Calibri Light"/>
                <w:sz w:val="20"/>
              </w:rPr>
              <w:t>[Indexets skala går från 0 (</w:t>
            </w:r>
            <w:proofErr w:type="spellStart"/>
            <w:r w:rsidRPr="00E52197">
              <w:rPr>
                <w:rFonts w:cs="Calibri Light"/>
                <w:sz w:val="20"/>
              </w:rPr>
              <w:t>worse</w:t>
            </w:r>
            <w:proofErr w:type="spellEnd"/>
            <w:r w:rsidRPr="00E52197">
              <w:rPr>
                <w:rFonts w:cs="Calibri Light"/>
                <w:sz w:val="20"/>
              </w:rPr>
              <w:t xml:space="preserve"> score) till 10 (</w:t>
            </w:r>
            <w:proofErr w:type="spellStart"/>
            <w:r w:rsidRPr="00E52197">
              <w:rPr>
                <w:rFonts w:cs="Calibri Light"/>
                <w:sz w:val="20"/>
              </w:rPr>
              <w:t>better</w:t>
            </w:r>
            <w:proofErr w:type="spellEnd"/>
            <w:r w:rsidRPr="00E52197">
              <w:rPr>
                <w:rFonts w:cs="Calibri Light"/>
                <w:sz w:val="20"/>
              </w:rPr>
              <w:t xml:space="preserve"> score)]</w:t>
            </w:r>
          </w:p>
        </w:tc>
        <w:tc>
          <w:tcPr>
            <w:tcW w:w="1479" w:type="dxa"/>
            <w:tcBorders>
              <w:bottom w:val="single" w:sz="24" w:space="0" w:color="EB5C2E"/>
            </w:tcBorders>
            <w:vAlign w:val="center"/>
          </w:tcPr>
          <w:p w14:paraId="4893D47D" w14:textId="77777777" w:rsidR="007E760A" w:rsidRPr="009725E4" w:rsidRDefault="007E760A" w:rsidP="00E211C5">
            <w:pPr>
              <w:spacing w:after="0" w:line="240" w:lineRule="auto"/>
              <w:jc w:val="center"/>
              <w:rPr>
                <w:rFonts w:cs="Calibri Light"/>
                <w:sz w:val="32"/>
                <w:szCs w:val="32"/>
                <w:lang w:val="en-US"/>
              </w:rPr>
            </w:pPr>
          </w:p>
        </w:tc>
        <w:tc>
          <w:tcPr>
            <w:tcW w:w="1284" w:type="dxa"/>
            <w:tcBorders>
              <w:bottom w:val="single" w:sz="24" w:space="0" w:color="EB5C2E"/>
            </w:tcBorders>
            <w:vAlign w:val="center"/>
          </w:tcPr>
          <w:p w14:paraId="6A4B8936" w14:textId="77777777" w:rsidR="007E760A" w:rsidRPr="009725E4" w:rsidRDefault="007E760A" w:rsidP="00E211C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6EDBD998" w14:textId="77777777" w:rsidR="007E760A" w:rsidRPr="009725E4" w:rsidRDefault="007E760A" w:rsidP="00E211C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03379B87" w14:textId="77777777" w:rsidR="007E760A" w:rsidRPr="009725E4" w:rsidRDefault="007E760A" w:rsidP="00E211C5">
            <w:pPr>
              <w:spacing w:after="0" w:line="240" w:lineRule="auto"/>
              <w:jc w:val="center"/>
              <w:rPr>
                <w:rFonts w:cs="Calibri Light"/>
                <w:sz w:val="32"/>
                <w:szCs w:val="32"/>
                <w:lang w:val="en-US"/>
              </w:rPr>
            </w:pPr>
          </w:p>
        </w:tc>
        <w:tc>
          <w:tcPr>
            <w:tcW w:w="1329" w:type="dxa"/>
            <w:tcBorders>
              <w:bottom w:val="single" w:sz="24" w:space="0" w:color="EB5C2E"/>
            </w:tcBorders>
            <w:vAlign w:val="center"/>
          </w:tcPr>
          <w:p w14:paraId="07562E89"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0917B08C" w14:textId="77777777" w:rsidTr="00E211C5">
        <w:tc>
          <w:tcPr>
            <w:tcW w:w="2748" w:type="dxa"/>
            <w:tcBorders>
              <w:top w:val="single" w:sz="24" w:space="0" w:color="EB5C2E"/>
            </w:tcBorders>
            <w:shd w:val="clear" w:color="auto" w:fill="auto"/>
          </w:tcPr>
          <w:p w14:paraId="1C2E682A" w14:textId="77777777" w:rsidR="007E760A" w:rsidRPr="00E52197" w:rsidRDefault="007E760A" w:rsidP="00E211C5">
            <w:pPr>
              <w:spacing w:after="0" w:line="240" w:lineRule="auto"/>
              <w:rPr>
                <w:rFonts w:cs="Calibri Light"/>
                <w:sz w:val="20"/>
              </w:rPr>
            </w:pPr>
            <w:r w:rsidRPr="00E52197">
              <w:rPr>
                <w:rFonts w:cs="Calibri Light"/>
                <w:sz w:val="20"/>
              </w:rPr>
              <w:t>Föreningsfrihet, organisationsrätt, rätten till kollektiva förhandlingar, strejkrätt</w:t>
            </w:r>
          </w:p>
        </w:tc>
        <w:tc>
          <w:tcPr>
            <w:tcW w:w="5611" w:type="dxa"/>
            <w:tcBorders>
              <w:top w:val="single" w:sz="24" w:space="0" w:color="EB5C2E"/>
            </w:tcBorders>
          </w:tcPr>
          <w:p w14:paraId="3B5ECAF8" w14:textId="77777777" w:rsidR="007E760A" w:rsidRPr="00E52197" w:rsidRDefault="007E760A" w:rsidP="00E211C5">
            <w:pPr>
              <w:spacing w:after="0" w:line="240" w:lineRule="auto"/>
              <w:rPr>
                <w:rFonts w:cs="Calibri Light"/>
                <w:sz w:val="20"/>
              </w:rPr>
            </w:pPr>
            <w:r w:rsidRPr="00E52197">
              <w:rPr>
                <w:rFonts w:cs="Calibri Light"/>
                <w:sz w:val="20"/>
              </w:rPr>
              <w:t xml:space="preserve">Ratificering av </w:t>
            </w:r>
            <w:hyperlink r:id="rId176" w:history="1">
              <w:r w:rsidRPr="00E52197">
                <w:rPr>
                  <w:rStyle w:val="Hyperlnk"/>
                  <w:rFonts w:cs="Calibri Light"/>
                  <w:sz w:val="20"/>
                </w:rPr>
                <w:t>ILO:s kärnkonventioner</w:t>
              </w:r>
            </w:hyperlink>
            <w:r w:rsidRPr="00E52197">
              <w:rPr>
                <w:rFonts w:cs="Calibri Light"/>
                <w:sz w:val="20"/>
              </w:rPr>
              <w:t xml:space="preserve"> nummer 87 och 98: </w:t>
            </w:r>
          </w:p>
          <w:p w14:paraId="3E9D54AA" w14:textId="77777777" w:rsidR="007E760A" w:rsidRPr="00E52197" w:rsidRDefault="007E760A" w:rsidP="00E211C5">
            <w:pPr>
              <w:spacing w:after="0" w:line="240" w:lineRule="auto"/>
              <w:rPr>
                <w:rFonts w:cs="Calibri Light"/>
                <w:sz w:val="20"/>
              </w:rPr>
            </w:pPr>
          </w:p>
          <w:p w14:paraId="34C5C158" w14:textId="77777777" w:rsidR="007E760A" w:rsidRPr="00E52197" w:rsidRDefault="00972D20" w:rsidP="00E211C5">
            <w:pPr>
              <w:spacing w:after="0" w:line="240" w:lineRule="auto"/>
              <w:rPr>
                <w:rFonts w:cs="Calibri Light"/>
                <w:sz w:val="20"/>
                <w:lang w:val="en-US"/>
              </w:rPr>
            </w:pPr>
            <w:hyperlink r:id="rId177" w:history="1">
              <w:r w:rsidR="007E760A" w:rsidRPr="00E52197">
                <w:rPr>
                  <w:rStyle w:val="Hyperlnk"/>
                  <w:rFonts w:cs="Calibri Light"/>
                  <w:sz w:val="20"/>
                  <w:lang w:val="en-US"/>
                </w:rPr>
                <w:t>ITUC Global Rights Index</w:t>
              </w:r>
            </w:hyperlink>
            <w:r w:rsidR="007E760A" w:rsidRPr="00E52197">
              <w:rPr>
                <w:rFonts w:cs="Calibri Light"/>
                <w:sz w:val="20"/>
                <w:lang w:val="en-US"/>
              </w:rPr>
              <w:t xml:space="preserve">: </w:t>
            </w:r>
          </w:p>
          <w:p w14:paraId="219720AA" w14:textId="77777777" w:rsidR="007E760A" w:rsidRPr="00E52197" w:rsidRDefault="007E760A" w:rsidP="00E211C5">
            <w:pPr>
              <w:spacing w:after="0" w:line="240" w:lineRule="auto"/>
              <w:rPr>
                <w:rFonts w:cs="Calibri Light"/>
                <w:sz w:val="20"/>
                <w:lang w:val="en-US"/>
              </w:rPr>
            </w:pPr>
          </w:p>
          <w:p w14:paraId="3DCCEF7A"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[ITUC:s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1 (sporadic violations of rights) till 5+ (no guarantee of rights</w:t>
            </w:r>
          </w:p>
          <w:p w14:paraId="7A0BED5D"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due to the breakdown of the rule of law)]</w:t>
            </w:r>
          </w:p>
          <w:p w14:paraId="369E0504" w14:textId="77777777" w:rsidR="007E760A" w:rsidRPr="00E52197" w:rsidRDefault="007E760A" w:rsidP="00E211C5">
            <w:pPr>
              <w:spacing w:after="0" w:line="240" w:lineRule="auto"/>
              <w:rPr>
                <w:rFonts w:cs="Calibri Light"/>
                <w:sz w:val="20"/>
                <w:lang w:val="en-US"/>
              </w:rPr>
            </w:pPr>
          </w:p>
          <w:p w14:paraId="67334A96"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U.S. Department of State’s </w:t>
            </w:r>
            <w:hyperlink r:id="rId178" w:history="1">
              <w:r w:rsidRPr="00E52197">
                <w:rPr>
                  <w:rStyle w:val="Hyperlnk"/>
                  <w:rFonts w:cs="Calibri Light"/>
                  <w:sz w:val="20"/>
                  <w:lang w:val="en-US"/>
                </w:rPr>
                <w:t>2020 Country Reports on Human Rights Practices</w:t>
              </w:r>
            </w:hyperlink>
          </w:p>
        </w:tc>
        <w:tc>
          <w:tcPr>
            <w:tcW w:w="1479" w:type="dxa"/>
            <w:tcBorders>
              <w:top w:val="single" w:sz="24" w:space="0" w:color="EB5C2E"/>
            </w:tcBorders>
            <w:vAlign w:val="center"/>
          </w:tcPr>
          <w:p w14:paraId="35C1380E" w14:textId="77777777" w:rsidR="007E760A" w:rsidRPr="009725E4" w:rsidRDefault="007E760A" w:rsidP="00E211C5">
            <w:pPr>
              <w:spacing w:after="0" w:line="240" w:lineRule="auto"/>
              <w:jc w:val="center"/>
              <w:rPr>
                <w:rFonts w:cs="Calibri Light"/>
                <w:sz w:val="32"/>
                <w:szCs w:val="32"/>
                <w:lang w:val="en-US"/>
              </w:rPr>
            </w:pPr>
          </w:p>
        </w:tc>
        <w:tc>
          <w:tcPr>
            <w:tcW w:w="1284" w:type="dxa"/>
            <w:tcBorders>
              <w:top w:val="single" w:sz="24" w:space="0" w:color="EB5C2E"/>
            </w:tcBorders>
            <w:vAlign w:val="center"/>
          </w:tcPr>
          <w:p w14:paraId="50904993"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4A637A19"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654FE7EC" w14:textId="77777777" w:rsidR="007E760A" w:rsidRPr="009725E4" w:rsidRDefault="007E760A" w:rsidP="00E211C5">
            <w:pPr>
              <w:spacing w:after="0" w:line="240" w:lineRule="auto"/>
              <w:jc w:val="center"/>
              <w:rPr>
                <w:rFonts w:cs="Calibri Light"/>
                <w:sz w:val="32"/>
                <w:szCs w:val="32"/>
                <w:lang w:val="en-US"/>
              </w:rPr>
            </w:pPr>
          </w:p>
        </w:tc>
        <w:tc>
          <w:tcPr>
            <w:tcW w:w="1329" w:type="dxa"/>
            <w:tcBorders>
              <w:top w:val="single" w:sz="24" w:space="0" w:color="EB5C2E"/>
            </w:tcBorders>
            <w:vAlign w:val="center"/>
          </w:tcPr>
          <w:p w14:paraId="45813694"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44C2A311" w14:textId="77777777" w:rsidTr="00E211C5">
        <w:tc>
          <w:tcPr>
            <w:tcW w:w="2748" w:type="dxa"/>
            <w:shd w:val="clear" w:color="auto" w:fill="auto"/>
          </w:tcPr>
          <w:p w14:paraId="6CDCAA19" w14:textId="77777777" w:rsidR="007E760A" w:rsidRPr="00E52197" w:rsidRDefault="007E760A" w:rsidP="00E211C5">
            <w:pPr>
              <w:spacing w:after="0" w:line="240" w:lineRule="auto"/>
              <w:rPr>
                <w:rFonts w:cs="Calibri Light"/>
                <w:sz w:val="20"/>
              </w:rPr>
            </w:pPr>
            <w:r w:rsidRPr="00E52197">
              <w:rPr>
                <w:rFonts w:cs="Calibri Light"/>
                <w:sz w:val="20"/>
              </w:rPr>
              <w:t>Slaveri, slavhandel, träldom, tvångsarbete, straffarbete eller annat obligatoriskt arbete</w:t>
            </w:r>
          </w:p>
        </w:tc>
        <w:tc>
          <w:tcPr>
            <w:tcW w:w="5611" w:type="dxa"/>
          </w:tcPr>
          <w:p w14:paraId="6876669C" w14:textId="77777777" w:rsidR="007E760A" w:rsidRPr="00E52197" w:rsidRDefault="007E760A" w:rsidP="00E211C5">
            <w:pPr>
              <w:spacing w:after="0" w:line="240" w:lineRule="auto"/>
              <w:rPr>
                <w:rFonts w:cs="Calibri Light"/>
                <w:sz w:val="20"/>
              </w:rPr>
            </w:pPr>
            <w:r w:rsidRPr="00E52197">
              <w:rPr>
                <w:rFonts w:cs="Calibri Light"/>
                <w:sz w:val="20"/>
              </w:rPr>
              <w:t xml:space="preserve">Ratificering av </w:t>
            </w:r>
            <w:hyperlink r:id="rId179" w:history="1">
              <w:r w:rsidRPr="00E52197">
                <w:rPr>
                  <w:rStyle w:val="Hyperlnk"/>
                  <w:rFonts w:cs="Calibri Light"/>
                  <w:sz w:val="20"/>
                </w:rPr>
                <w:t>ILO:s kärnkonventioner</w:t>
              </w:r>
            </w:hyperlink>
            <w:r w:rsidRPr="00E52197">
              <w:rPr>
                <w:rFonts w:cs="Calibri Light"/>
                <w:sz w:val="20"/>
              </w:rPr>
              <w:t xml:space="preserve"> nummer 29 och 105: </w:t>
            </w:r>
          </w:p>
          <w:p w14:paraId="214B4D4F" w14:textId="77777777" w:rsidR="007E760A" w:rsidRPr="00E52197" w:rsidRDefault="007E760A" w:rsidP="00E211C5">
            <w:pPr>
              <w:spacing w:after="0" w:line="240" w:lineRule="auto"/>
              <w:rPr>
                <w:rFonts w:cs="Calibri Light"/>
                <w:sz w:val="20"/>
              </w:rPr>
            </w:pPr>
          </w:p>
          <w:p w14:paraId="60E192FC"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Ranking </w:t>
            </w:r>
            <w:proofErr w:type="spellStart"/>
            <w:r w:rsidRPr="00E52197">
              <w:rPr>
                <w:rFonts w:cs="Calibri Light"/>
                <w:sz w:val="20"/>
                <w:lang w:val="en-US"/>
              </w:rPr>
              <w:t>i</w:t>
            </w:r>
            <w:proofErr w:type="spellEnd"/>
            <w:r w:rsidRPr="00E52197">
              <w:rPr>
                <w:rFonts w:cs="Calibri Light"/>
                <w:sz w:val="20"/>
                <w:lang w:val="en-US"/>
              </w:rPr>
              <w:t xml:space="preserve"> U.S. Department of State’s </w:t>
            </w:r>
            <w:hyperlink r:id="rId180" w:history="1">
              <w:r w:rsidRPr="00E52197">
                <w:rPr>
                  <w:rStyle w:val="Hyperlnk"/>
                  <w:rFonts w:cs="Calibri Light"/>
                  <w:sz w:val="20"/>
                  <w:lang w:val="en-US"/>
                </w:rPr>
                <w:t>Trafficking in Persons Report</w:t>
              </w:r>
            </w:hyperlink>
            <w:r w:rsidRPr="00E52197">
              <w:rPr>
                <w:rFonts w:cs="Calibri Light"/>
                <w:sz w:val="20"/>
                <w:lang w:val="en-US"/>
              </w:rPr>
              <w:t xml:space="preserve">: </w:t>
            </w:r>
          </w:p>
          <w:p w14:paraId="48D0ABBB" w14:textId="77777777" w:rsidR="007E760A" w:rsidRPr="00E52197" w:rsidRDefault="007E760A" w:rsidP="00E211C5">
            <w:pPr>
              <w:spacing w:after="0" w:line="240" w:lineRule="auto"/>
              <w:rPr>
                <w:rFonts w:cs="Calibri Light"/>
                <w:sz w:val="20"/>
                <w:lang w:val="en-US"/>
              </w:rPr>
            </w:pPr>
          </w:p>
          <w:p w14:paraId="08590B24" w14:textId="77777777" w:rsidR="007E760A" w:rsidRPr="00E52197" w:rsidRDefault="007E760A" w:rsidP="00E211C5">
            <w:pPr>
              <w:spacing w:after="0" w:line="240" w:lineRule="auto"/>
              <w:rPr>
                <w:rFonts w:cs="Calibri Light"/>
                <w:sz w:val="20"/>
              </w:rPr>
            </w:pPr>
            <w:r w:rsidRPr="00E52197">
              <w:rPr>
                <w:rFonts w:cs="Calibri Light"/>
                <w:sz w:val="20"/>
              </w:rPr>
              <w:t>[</w:t>
            </w:r>
            <w:proofErr w:type="spellStart"/>
            <w:r w:rsidRPr="00E52197">
              <w:rPr>
                <w:rFonts w:cs="Calibri Light"/>
                <w:sz w:val="20"/>
              </w:rPr>
              <w:t>TiP</w:t>
            </w:r>
            <w:proofErr w:type="spellEnd"/>
            <w:r w:rsidRPr="00E52197">
              <w:rPr>
                <w:rFonts w:cs="Calibri Light"/>
                <w:sz w:val="20"/>
              </w:rPr>
              <w:t xml:space="preserve">-rapporten rankar länder från </w:t>
            </w:r>
            <w:proofErr w:type="spellStart"/>
            <w:r w:rsidRPr="00E52197">
              <w:rPr>
                <w:rFonts w:cs="Calibri Light"/>
                <w:sz w:val="20"/>
              </w:rPr>
              <w:t>Tier</w:t>
            </w:r>
            <w:proofErr w:type="spellEnd"/>
            <w:r w:rsidRPr="00E52197">
              <w:rPr>
                <w:rFonts w:cs="Calibri Light"/>
                <w:sz w:val="20"/>
              </w:rPr>
              <w:t xml:space="preserve"> 1 till </w:t>
            </w:r>
            <w:proofErr w:type="spellStart"/>
            <w:r w:rsidRPr="00E52197">
              <w:rPr>
                <w:rFonts w:cs="Calibri Light"/>
                <w:sz w:val="20"/>
              </w:rPr>
              <w:t>Tier</w:t>
            </w:r>
            <w:proofErr w:type="spellEnd"/>
            <w:r w:rsidRPr="00E52197">
              <w:rPr>
                <w:rFonts w:cs="Calibri Light"/>
                <w:sz w:val="20"/>
              </w:rPr>
              <w:t xml:space="preserve"> 3+, där </w:t>
            </w:r>
            <w:proofErr w:type="spellStart"/>
            <w:r w:rsidRPr="00E52197">
              <w:rPr>
                <w:rFonts w:cs="Calibri Light"/>
                <w:sz w:val="20"/>
              </w:rPr>
              <w:t>Tier</w:t>
            </w:r>
            <w:proofErr w:type="spellEnd"/>
            <w:r w:rsidRPr="00E52197">
              <w:rPr>
                <w:rFonts w:cs="Calibri Light"/>
                <w:sz w:val="20"/>
              </w:rPr>
              <w:t xml:space="preserve"> 1 är högsta ranking]</w:t>
            </w:r>
          </w:p>
        </w:tc>
        <w:tc>
          <w:tcPr>
            <w:tcW w:w="1479" w:type="dxa"/>
            <w:vAlign w:val="center"/>
          </w:tcPr>
          <w:p w14:paraId="5B0D0E43"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1EE9044C"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6C5696EC"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50E8C83B"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0D5659E0" w14:textId="77777777" w:rsidR="007E760A" w:rsidRPr="009725E4" w:rsidRDefault="007E760A" w:rsidP="00E211C5">
            <w:pPr>
              <w:spacing w:after="0" w:line="240" w:lineRule="auto"/>
              <w:jc w:val="center"/>
              <w:rPr>
                <w:rFonts w:cs="Calibri Light"/>
                <w:sz w:val="32"/>
                <w:szCs w:val="32"/>
              </w:rPr>
            </w:pPr>
          </w:p>
        </w:tc>
      </w:tr>
      <w:tr w:rsidR="007E760A" w:rsidRPr="00994F36" w14:paraId="003478C4" w14:textId="77777777" w:rsidTr="00E211C5">
        <w:tc>
          <w:tcPr>
            <w:tcW w:w="2748" w:type="dxa"/>
            <w:shd w:val="clear" w:color="auto" w:fill="auto"/>
          </w:tcPr>
          <w:p w14:paraId="79F6A1F5" w14:textId="77777777" w:rsidR="007E760A" w:rsidRPr="00E52197" w:rsidRDefault="007E760A" w:rsidP="00E211C5">
            <w:pPr>
              <w:spacing w:after="0" w:line="240" w:lineRule="auto"/>
              <w:rPr>
                <w:rFonts w:cs="Calibri Light"/>
                <w:sz w:val="20"/>
              </w:rPr>
            </w:pPr>
            <w:r w:rsidRPr="00E52197">
              <w:rPr>
                <w:rFonts w:cs="Calibri Light"/>
                <w:sz w:val="20"/>
              </w:rPr>
              <w:t xml:space="preserve">Barnarbete och särskilt de värsta formerna av barnarbete. Barn och </w:t>
            </w:r>
            <w:r w:rsidRPr="00E52197">
              <w:rPr>
                <w:rFonts w:cs="Calibri Light"/>
                <w:sz w:val="20"/>
              </w:rPr>
              <w:lastRenderedPageBreak/>
              <w:t>ungdomars skydd mot ekonomiskt utnyttjande.</w:t>
            </w:r>
          </w:p>
        </w:tc>
        <w:tc>
          <w:tcPr>
            <w:tcW w:w="5611" w:type="dxa"/>
          </w:tcPr>
          <w:p w14:paraId="05B02B98" w14:textId="77777777" w:rsidR="007E760A" w:rsidRPr="00E52197" w:rsidRDefault="007E760A" w:rsidP="00E211C5">
            <w:pPr>
              <w:spacing w:after="0" w:line="240" w:lineRule="auto"/>
              <w:rPr>
                <w:rFonts w:cs="Calibri Light"/>
                <w:sz w:val="20"/>
              </w:rPr>
            </w:pPr>
            <w:r w:rsidRPr="00E52197">
              <w:rPr>
                <w:rFonts w:cs="Calibri Light"/>
                <w:sz w:val="20"/>
              </w:rPr>
              <w:lastRenderedPageBreak/>
              <w:t xml:space="preserve">Ratificering av </w:t>
            </w:r>
            <w:hyperlink r:id="rId181" w:history="1">
              <w:r w:rsidRPr="00E52197">
                <w:rPr>
                  <w:rStyle w:val="Hyperlnk"/>
                  <w:rFonts w:cs="Calibri Light"/>
                  <w:sz w:val="20"/>
                </w:rPr>
                <w:t>ILO:s kärnkonventioner</w:t>
              </w:r>
            </w:hyperlink>
            <w:r w:rsidRPr="00E52197">
              <w:rPr>
                <w:rFonts w:cs="Calibri Light"/>
                <w:sz w:val="20"/>
              </w:rPr>
              <w:t xml:space="preserve"> nummer 138 och 182: </w:t>
            </w:r>
          </w:p>
          <w:p w14:paraId="528515CC" w14:textId="77777777" w:rsidR="007E760A" w:rsidRPr="00E52197" w:rsidRDefault="007E760A" w:rsidP="00E211C5">
            <w:pPr>
              <w:spacing w:after="0" w:line="240" w:lineRule="auto"/>
              <w:rPr>
                <w:rFonts w:cs="Calibri Light"/>
                <w:sz w:val="20"/>
              </w:rPr>
            </w:pPr>
          </w:p>
          <w:p w14:paraId="56A21A0F"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82" w:history="1">
              <w:r w:rsidRPr="00E52197">
                <w:rPr>
                  <w:rStyle w:val="Hyperlnk"/>
                  <w:rFonts w:cs="Calibri Light"/>
                  <w:sz w:val="20"/>
                  <w:lang w:val="en-US"/>
                </w:rPr>
                <w:t>Workplace Index</w:t>
              </w:r>
            </w:hyperlink>
            <w:r w:rsidRPr="00E52197">
              <w:rPr>
                <w:rFonts w:cs="Calibri Light"/>
                <w:sz w:val="20"/>
                <w:lang w:val="en-US"/>
              </w:rPr>
              <w:t xml:space="preserve">: </w:t>
            </w:r>
          </w:p>
          <w:p w14:paraId="23CEA152" w14:textId="77777777" w:rsidR="007E760A" w:rsidRPr="00E52197" w:rsidRDefault="007E760A" w:rsidP="00E211C5">
            <w:pPr>
              <w:spacing w:after="0" w:line="240" w:lineRule="auto"/>
              <w:rPr>
                <w:rFonts w:cs="Calibri Light"/>
                <w:sz w:val="20"/>
                <w:lang w:val="en-US"/>
              </w:rPr>
            </w:pPr>
          </w:p>
          <w:p w14:paraId="490F8188"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(basic due diligence required) till 10 (heightened due diligence required]</w:t>
            </w:r>
          </w:p>
          <w:p w14:paraId="72E927D4" w14:textId="77777777" w:rsidR="007E760A" w:rsidRPr="00E52197" w:rsidRDefault="007E760A" w:rsidP="00E211C5">
            <w:pPr>
              <w:spacing w:after="0" w:line="240" w:lineRule="auto"/>
              <w:rPr>
                <w:rFonts w:cs="Calibri Light"/>
                <w:sz w:val="20"/>
                <w:lang w:val="en-US"/>
              </w:rPr>
            </w:pPr>
          </w:p>
          <w:p w14:paraId="75A9DFA8"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U.S. Department of Labor’s </w:t>
            </w:r>
            <w:hyperlink r:id="rId183" w:history="1">
              <w:r w:rsidRPr="00E52197">
                <w:rPr>
                  <w:rStyle w:val="Hyperlnk"/>
                  <w:rFonts w:cs="Calibri Light"/>
                  <w:sz w:val="20"/>
                  <w:lang w:val="en-US"/>
                </w:rPr>
                <w:t>Findings on the Worst Forms of Child Labor</w:t>
              </w:r>
            </w:hyperlink>
          </w:p>
        </w:tc>
        <w:tc>
          <w:tcPr>
            <w:tcW w:w="1479" w:type="dxa"/>
            <w:vAlign w:val="center"/>
          </w:tcPr>
          <w:p w14:paraId="10F622C0"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4D9FD6D2"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0801238A"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EBD122B"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266EB578"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0463402C" w14:textId="77777777" w:rsidTr="00E211C5">
        <w:tc>
          <w:tcPr>
            <w:tcW w:w="2748" w:type="dxa"/>
            <w:shd w:val="clear" w:color="auto" w:fill="auto"/>
          </w:tcPr>
          <w:p w14:paraId="7809A535" w14:textId="77777777" w:rsidR="007E760A" w:rsidRPr="00E52197" w:rsidRDefault="007E760A" w:rsidP="00E211C5">
            <w:pPr>
              <w:spacing w:after="0" w:line="240" w:lineRule="auto"/>
              <w:rPr>
                <w:rFonts w:cs="Calibri Light"/>
                <w:sz w:val="20"/>
              </w:rPr>
            </w:pPr>
            <w:r w:rsidRPr="00E52197">
              <w:rPr>
                <w:rFonts w:cs="Calibri Light"/>
                <w:sz w:val="20"/>
              </w:rPr>
              <w:t>Diskriminering i arbetslivet</w:t>
            </w:r>
          </w:p>
        </w:tc>
        <w:tc>
          <w:tcPr>
            <w:tcW w:w="5611" w:type="dxa"/>
          </w:tcPr>
          <w:p w14:paraId="2513D054" w14:textId="77777777" w:rsidR="007E760A" w:rsidRPr="00E52197" w:rsidRDefault="007E760A" w:rsidP="00E211C5">
            <w:pPr>
              <w:spacing w:after="0" w:line="240" w:lineRule="auto"/>
              <w:rPr>
                <w:rFonts w:cs="Calibri Light"/>
                <w:sz w:val="20"/>
              </w:rPr>
            </w:pPr>
            <w:r w:rsidRPr="00E52197">
              <w:rPr>
                <w:rFonts w:cs="Calibri Light"/>
                <w:sz w:val="20"/>
              </w:rPr>
              <w:t xml:space="preserve">Ratificering av </w:t>
            </w:r>
            <w:hyperlink r:id="rId184" w:history="1">
              <w:r w:rsidRPr="00E52197">
                <w:rPr>
                  <w:rStyle w:val="Hyperlnk"/>
                  <w:rFonts w:cs="Calibri Light"/>
                  <w:sz w:val="20"/>
                </w:rPr>
                <w:t>ILO:s kärnkonventioner</w:t>
              </w:r>
            </w:hyperlink>
            <w:r w:rsidRPr="00E52197">
              <w:rPr>
                <w:rFonts w:cs="Calibri Light"/>
                <w:sz w:val="20"/>
              </w:rPr>
              <w:t xml:space="preserve"> nummer 100 och 111:</w:t>
            </w:r>
          </w:p>
          <w:p w14:paraId="042BE1F0" w14:textId="77777777" w:rsidR="007E760A" w:rsidRPr="00E52197" w:rsidRDefault="007E760A" w:rsidP="00E211C5">
            <w:pPr>
              <w:spacing w:after="0" w:line="240" w:lineRule="auto"/>
              <w:rPr>
                <w:rFonts w:cs="Calibri Light"/>
                <w:sz w:val="20"/>
              </w:rPr>
            </w:pPr>
          </w:p>
          <w:p w14:paraId="2287693D" w14:textId="77777777" w:rsidR="007E760A" w:rsidRDefault="00972D20" w:rsidP="00E211C5">
            <w:pPr>
              <w:spacing w:after="0" w:line="240" w:lineRule="auto"/>
              <w:rPr>
                <w:rFonts w:cs="Calibri Light"/>
                <w:sz w:val="20"/>
                <w:lang w:val="en-US"/>
              </w:rPr>
            </w:pPr>
            <w:hyperlink r:id="rId185"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Gender Development Index: </w:t>
            </w:r>
          </w:p>
          <w:p w14:paraId="3FDD13B7" w14:textId="77777777" w:rsidR="007E760A" w:rsidRDefault="007E760A" w:rsidP="00E211C5">
            <w:pPr>
              <w:spacing w:after="0" w:line="240" w:lineRule="auto"/>
              <w:rPr>
                <w:rFonts w:cs="Calibri Light"/>
                <w:sz w:val="20"/>
                <w:lang w:val="en-US"/>
              </w:rPr>
            </w:pPr>
          </w:p>
          <w:p w14:paraId="1F4A230E" w14:textId="77777777" w:rsidR="007E760A" w:rsidRPr="00E52197" w:rsidRDefault="007E760A" w:rsidP="00E211C5">
            <w:pPr>
              <w:spacing w:after="0" w:line="240" w:lineRule="auto"/>
              <w:rPr>
                <w:rFonts w:cs="Calibri Light"/>
                <w:sz w:val="20"/>
                <w:lang w:val="en-US"/>
              </w:rPr>
            </w:pPr>
            <w:r w:rsidRPr="007835C9">
              <w:rPr>
                <w:rFonts w:cs="Calibri Light"/>
                <w:sz w:val="20"/>
                <w:lang w:val="en-US"/>
              </w:rPr>
              <w:t>[ratio of female to male HDI values]</w:t>
            </w:r>
          </w:p>
        </w:tc>
        <w:tc>
          <w:tcPr>
            <w:tcW w:w="1479" w:type="dxa"/>
            <w:vAlign w:val="center"/>
          </w:tcPr>
          <w:p w14:paraId="7A2FA62D"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1107013D"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54C7426C"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B4C0B16"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2F5253BD"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413CF2FE" w14:textId="77777777" w:rsidTr="00E211C5">
        <w:tc>
          <w:tcPr>
            <w:tcW w:w="2748" w:type="dxa"/>
            <w:tcBorders>
              <w:bottom w:val="single" w:sz="24" w:space="0" w:color="EB5C2E"/>
            </w:tcBorders>
            <w:shd w:val="clear" w:color="auto" w:fill="auto"/>
          </w:tcPr>
          <w:p w14:paraId="6EA18889" w14:textId="77777777" w:rsidR="007E760A" w:rsidRPr="00E52197" w:rsidRDefault="007E760A" w:rsidP="00E211C5">
            <w:pPr>
              <w:spacing w:after="0" w:line="240" w:lineRule="auto"/>
              <w:rPr>
                <w:rFonts w:cs="Calibri Light"/>
                <w:sz w:val="20"/>
              </w:rPr>
            </w:pPr>
            <w:r w:rsidRPr="00E52197">
              <w:rPr>
                <w:rFonts w:cs="Calibri Light"/>
                <w:sz w:val="20"/>
              </w:rPr>
              <w:t>Rättvisa och gynnsamma arbetsvillkor, inklusive skälig lön och annan ersättning (t.ex. socialförsäkringar och avlönad ledighet efter förlossning), trygga och sunda arbetsförhållanden (kontrakt, hälsa och säkerhet på arbetsplatsen, skydd för gravida), vila, fritid och skälig begränsning av arbetstiden, återkommande betald semester samt lön på allmänna helgdagar</w:t>
            </w:r>
          </w:p>
        </w:tc>
        <w:tc>
          <w:tcPr>
            <w:tcW w:w="5611" w:type="dxa"/>
          </w:tcPr>
          <w:p w14:paraId="45FFE495"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U.S. Department of State’s </w:t>
            </w:r>
            <w:hyperlink r:id="rId186" w:history="1">
              <w:r w:rsidRPr="00E52197">
                <w:rPr>
                  <w:rStyle w:val="Hyperlnk"/>
                  <w:rFonts w:cs="Calibri Light"/>
                  <w:sz w:val="20"/>
                  <w:lang w:val="en-US"/>
                </w:rPr>
                <w:t>2020 Country Reports on Human Rights Practices</w:t>
              </w:r>
            </w:hyperlink>
          </w:p>
        </w:tc>
        <w:tc>
          <w:tcPr>
            <w:tcW w:w="1479" w:type="dxa"/>
            <w:vAlign w:val="center"/>
          </w:tcPr>
          <w:p w14:paraId="04F108DE"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2DEDCCDE"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6D93E89"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740D81A"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7DAF181C"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075E831C" w14:textId="77777777" w:rsidTr="00E211C5">
        <w:tc>
          <w:tcPr>
            <w:tcW w:w="2748" w:type="dxa"/>
            <w:tcBorders>
              <w:top w:val="single" w:sz="24" w:space="0" w:color="EB5C2E"/>
            </w:tcBorders>
            <w:shd w:val="clear" w:color="auto" w:fill="auto"/>
          </w:tcPr>
          <w:p w14:paraId="5A42C7D3" w14:textId="77777777" w:rsidR="007E760A" w:rsidRPr="00E52197" w:rsidRDefault="007E760A" w:rsidP="00E211C5">
            <w:pPr>
              <w:spacing w:after="0" w:line="240" w:lineRule="auto"/>
              <w:rPr>
                <w:rFonts w:cs="Calibri Light"/>
                <w:sz w:val="20"/>
              </w:rPr>
            </w:pPr>
            <w:r w:rsidRPr="00E52197">
              <w:rPr>
                <w:rFonts w:cs="Calibri Light"/>
                <w:sz w:val="20"/>
              </w:rPr>
              <w:t>Växthusgasutsläpp</w:t>
            </w:r>
          </w:p>
        </w:tc>
        <w:tc>
          <w:tcPr>
            <w:tcW w:w="5611" w:type="dxa"/>
            <w:tcBorders>
              <w:top w:val="single" w:sz="24" w:space="0" w:color="EB5C2E"/>
            </w:tcBorders>
          </w:tcPr>
          <w:p w14:paraId="4EF8C36A" w14:textId="77777777" w:rsidR="007E760A" w:rsidRPr="00E52197" w:rsidRDefault="007E760A" w:rsidP="00E211C5">
            <w:pPr>
              <w:spacing w:after="0" w:line="240" w:lineRule="auto"/>
              <w:rPr>
                <w:rFonts w:cs="Calibri Light"/>
                <w:sz w:val="20"/>
              </w:rPr>
            </w:pPr>
            <w:commentRangeStart w:id="5"/>
            <w:r w:rsidRPr="00E52197">
              <w:rPr>
                <w:rFonts w:cs="Calibri Light"/>
                <w:sz w:val="20"/>
              </w:rPr>
              <w:t xml:space="preserve">Stöd </w:t>
            </w:r>
            <w:commentRangeEnd w:id="5"/>
            <w:r w:rsidRPr="00E52197">
              <w:rPr>
                <w:rStyle w:val="Kommentarsreferens"/>
                <w:rFonts w:eastAsia="Calibri" w:cs="Times New Roman"/>
              </w:rPr>
              <w:commentReference w:id="5"/>
            </w:r>
            <w:r w:rsidRPr="00E52197">
              <w:rPr>
                <w:rFonts w:cs="Calibri Light"/>
                <w:sz w:val="20"/>
              </w:rPr>
              <w:t xml:space="preserve">för bedömning av miljön. </w:t>
            </w:r>
          </w:p>
          <w:p w14:paraId="386DAA93" w14:textId="77777777" w:rsidR="007E760A" w:rsidRPr="00E52197" w:rsidRDefault="007E760A" w:rsidP="00E211C5">
            <w:pPr>
              <w:spacing w:after="0" w:line="240" w:lineRule="auto"/>
              <w:rPr>
                <w:rFonts w:cs="Calibri Light"/>
                <w:sz w:val="20"/>
              </w:rPr>
            </w:pPr>
          </w:p>
          <w:p w14:paraId="6235A6E9" w14:textId="77777777" w:rsidR="007E760A" w:rsidRPr="00E52197" w:rsidRDefault="00972D20" w:rsidP="00E211C5">
            <w:pPr>
              <w:spacing w:after="0" w:line="240" w:lineRule="auto"/>
              <w:rPr>
                <w:rFonts w:cs="Calibri Light"/>
                <w:sz w:val="20"/>
                <w:lang w:val="en-US"/>
              </w:rPr>
            </w:pPr>
            <w:hyperlink r:id="rId187"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carbon dioxide emissions, production emissions per capita (</w:t>
            </w:r>
            <w:proofErr w:type="spellStart"/>
            <w:r w:rsidR="007E760A" w:rsidRPr="00E52197">
              <w:rPr>
                <w:rFonts w:cs="Calibri Light"/>
                <w:sz w:val="20"/>
                <w:lang w:val="en-US"/>
              </w:rPr>
              <w:t>tonnes</w:t>
            </w:r>
            <w:proofErr w:type="spellEnd"/>
            <w:r w:rsidR="007E760A" w:rsidRPr="00E52197">
              <w:rPr>
                <w:rFonts w:cs="Calibri Light"/>
                <w:sz w:val="20"/>
                <w:lang w:val="en-US"/>
              </w:rPr>
              <w:t>):</w:t>
            </w:r>
          </w:p>
          <w:p w14:paraId="3F512CDC" w14:textId="77777777" w:rsidR="007E760A" w:rsidRPr="00E52197" w:rsidRDefault="007E760A" w:rsidP="00E211C5">
            <w:pPr>
              <w:spacing w:after="0" w:line="240" w:lineRule="auto"/>
              <w:rPr>
                <w:rFonts w:cs="Calibri Light"/>
                <w:sz w:val="20"/>
                <w:lang w:val="en-US"/>
              </w:rPr>
            </w:pPr>
          </w:p>
          <w:p w14:paraId="2832C333" w14:textId="77777777" w:rsidR="007E760A" w:rsidRPr="00E52197" w:rsidRDefault="00972D20" w:rsidP="00E211C5">
            <w:pPr>
              <w:spacing w:after="0" w:line="240" w:lineRule="auto"/>
              <w:rPr>
                <w:rFonts w:cs="Calibri Light"/>
                <w:sz w:val="20"/>
                <w:lang w:val="en-US"/>
              </w:rPr>
            </w:pPr>
            <w:hyperlink r:id="rId188"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3E7735BF" w14:textId="77777777" w:rsidR="007E760A" w:rsidRPr="00E52197" w:rsidRDefault="007E760A" w:rsidP="00E211C5">
            <w:pPr>
              <w:spacing w:after="0" w:line="240" w:lineRule="auto"/>
              <w:rPr>
                <w:rFonts w:cs="Calibri Light"/>
                <w:sz w:val="20"/>
                <w:lang w:val="en-US"/>
              </w:rPr>
            </w:pPr>
          </w:p>
          <w:p w14:paraId="7E55BF64"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(lowest performance) till 100 (highest performance)]</w:t>
            </w:r>
          </w:p>
          <w:p w14:paraId="3A9C6BD2" w14:textId="77777777" w:rsidR="007E760A" w:rsidRPr="00E52197" w:rsidRDefault="007E760A" w:rsidP="00E211C5">
            <w:pPr>
              <w:spacing w:after="0" w:line="240" w:lineRule="auto"/>
              <w:rPr>
                <w:rFonts w:cs="Calibri Light"/>
                <w:sz w:val="20"/>
                <w:lang w:val="en-US"/>
              </w:rPr>
            </w:pPr>
          </w:p>
          <w:p w14:paraId="1DE120F2"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89"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tcBorders>
              <w:top w:val="single" w:sz="24" w:space="0" w:color="EB5C2E"/>
            </w:tcBorders>
            <w:vAlign w:val="center"/>
          </w:tcPr>
          <w:p w14:paraId="60B9AC98" w14:textId="77777777" w:rsidR="007E760A" w:rsidRPr="009725E4" w:rsidRDefault="007E760A" w:rsidP="00E211C5">
            <w:pPr>
              <w:spacing w:after="0" w:line="240" w:lineRule="auto"/>
              <w:jc w:val="center"/>
              <w:rPr>
                <w:rFonts w:cs="Calibri Light"/>
                <w:sz w:val="32"/>
                <w:szCs w:val="32"/>
                <w:lang w:val="en-US"/>
              </w:rPr>
            </w:pPr>
          </w:p>
        </w:tc>
        <w:tc>
          <w:tcPr>
            <w:tcW w:w="1284" w:type="dxa"/>
            <w:tcBorders>
              <w:top w:val="single" w:sz="24" w:space="0" w:color="EB5C2E"/>
            </w:tcBorders>
            <w:vAlign w:val="center"/>
          </w:tcPr>
          <w:p w14:paraId="4E1F2466"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1BC44D73"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54DBF9EF" w14:textId="77777777" w:rsidR="007E760A" w:rsidRPr="009725E4" w:rsidRDefault="007E760A" w:rsidP="00E211C5">
            <w:pPr>
              <w:spacing w:after="0" w:line="240" w:lineRule="auto"/>
              <w:jc w:val="center"/>
              <w:rPr>
                <w:rFonts w:cs="Calibri Light"/>
                <w:sz w:val="32"/>
                <w:szCs w:val="32"/>
                <w:lang w:val="en-US"/>
              </w:rPr>
            </w:pPr>
          </w:p>
        </w:tc>
        <w:tc>
          <w:tcPr>
            <w:tcW w:w="1329" w:type="dxa"/>
            <w:tcBorders>
              <w:top w:val="single" w:sz="24" w:space="0" w:color="EB5C2E"/>
            </w:tcBorders>
            <w:vAlign w:val="center"/>
          </w:tcPr>
          <w:p w14:paraId="161038C4"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57922B76" w14:textId="77777777" w:rsidTr="00E211C5">
        <w:tc>
          <w:tcPr>
            <w:tcW w:w="2748" w:type="dxa"/>
            <w:shd w:val="clear" w:color="auto" w:fill="auto"/>
          </w:tcPr>
          <w:p w14:paraId="4FD87CB9" w14:textId="77777777" w:rsidR="007E760A" w:rsidRPr="00E52197" w:rsidRDefault="007E760A" w:rsidP="00E211C5">
            <w:pPr>
              <w:spacing w:after="0" w:line="240" w:lineRule="auto"/>
              <w:rPr>
                <w:rFonts w:cs="Calibri Light"/>
                <w:sz w:val="20"/>
              </w:rPr>
            </w:pPr>
            <w:r w:rsidRPr="00E52197">
              <w:rPr>
                <w:rFonts w:cs="Calibri Light"/>
                <w:sz w:val="20"/>
              </w:rPr>
              <w:t>Hållbart utnyttjande av naturresurser, biologisk mångfald, ekosystem och avskogning</w:t>
            </w:r>
          </w:p>
        </w:tc>
        <w:tc>
          <w:tcPr>
            <w:tcW w:w="5611" w:type="dxa"/>
          </w:tcPr>
          <w:p w14:paraId="3F359DD9" w14:textId="77777777" w:rsidR="007E760A" w:rsidRDefault="00972D20" w:rsidP="00E211C5">
            <w:pPr>
              <w:spacing w:after="0" w:line="240" w:lineRule="auto"/>
              <w:rPr>
                <w:rFonts w:cs="Calibri Light"/>
                <w:sz w:val="20"/>
                <w:lang w:val="en-US"/>
              </w:rPr>
            </w:pPr>
            <w:hyperlink r:id="rId190" w:history="1">
              <w:r w:rsidR="007E760A" w:rsidRPr="009725E4">
                <w:rPr>
                  <w:rStyle w:val="Hyperlnk"/>
                  <w:rFonts w:cs="Calibri Light"/>
                  <w:sz w:val="20"/>
                  <w:lang w:val="en-US"/>
                </w:rPr>
                <w:t>Minority Rights Group International</w:t>
              </w:r>
            </w:hyperlink>
            <w:r w:rsidR="007E760A" w:rsidRPr="009725E4">
              <w:rPr>
                <w:rFonts w:cs="Calibri Light"/>
                <w:sz w:val="20"/>
                <w:lang w:val="en-US"/>
              </w:rPr>
              <w:t xml:space="preserve"> </w:t>
            </w:r>
          </w:p>
          <w:p w14:paraId="06F5631B" w14:textId="77777777" w:rsidR="007E760A" w:rsidRPr="009725E4" w:rsidRDefault="007E760A" w:rsidP="00E211C5">
            <w:pPr>
              <w:spacing w:after="0" w:line="240" w:lineRule="auto"/>
              <w:rPr>
                <w:rFonts w:cs="Calibri Light"/>
                <w:sz w:val="20"/>
                <w:lang w:val="en-US"/>
              </w:rPr>
            </w:pPr>
          </w:p>
          <w:p w14:paraId="0EE7AB0C" w14:textId="77777777" w:rsidR="007E760A" w:rsidRPr="009725E4" w:rsidRDefault="00972D20" w:rsidP="00E211C5">
            <w:pPr>
              <w:spacing w:after="0" w:line="240" w:lineRule="auto"/>
              <w:rPr>
                <w:rFonts w:cs="Calibri Light"/>
                <w:sz w:val="20"/>
                <w:lang w:val="en-US"/>
              </w:rPr>
            </w:pPr>
            <w:hyperlink r:id="rId191" w:history="1">
              <w:r w:rsidR="007E760A" w:rsidRPr="009725E4">
                <w:rPr>
                  <w:rStyle w:val="Hyperlnk"/>
                  <w:rFonts w:cs="Calibri Light"/>
                  <w:sz w:val="20"/>
                  <w:lang w:val="en-US"/>
                </w:rPr>
                <w:t>Indigenous Navigator</w:t>
              </w:r>
            </w:hyperlink>
          </w:p>
          <w:p w14:paraId="6899B397" w14:textId="77777777" w:rsidR="007E760A" w:rsidRDefault="007E760A" w:rsidP="00E211C5">
            <w:pPr>
              <w:spacing w:after="0" w:line="240" w:lineRule="auto"/>
              <w:rPr>
                <w:lang w:val="en-US"/>
              </w:rPr>
            </w:pPr>
          </w:p>
          <w:p w14:paraId="6B8B8597" w14:textId="77777777" w:rsidR="007E760A" w:rsidRPr="00E52197" w:rsidRDefault="00972D20" w:rsidP="00E211C5">
            <w:pPr>
              <w:spacing w:after="0" w:line="240" w:lineRule="auto"/>
              <w:rPr>
                <w:rFonts w:cs="Calibri Light"/>
                <w:sz w:val="20"/>
                <w:lang w:val="en-US"/>
              </w:rPr>
            </w:pPr>
            <w:hyperlink r:id="rId192"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6290D49C" w14:textId="77777777" w:rsidR="007E760A" w:rsidRPr="00E52197" w:rsidRDefault="007E760A" w:rsidP="00E211C5">
            <w:pPr>
              <w:spacing w:after="0" w:line="240" w:lineRule="auto"/>
              <w:rPr>
                <w:rFonts w:cs="Calibri Light"/>
                <w:sz w:val="20"/>
                <w:lang w:val="en-US"/>
              </w:rPr>
            </w:pPr>
          </w:p>
          <w:p w14:paraId="69394E18"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93"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5675DE5C"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02E061FE"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51BF655"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4CC60966"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64637BD3"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258384D8" w14:textId="77777777" w:rsidTr="00E211C5">
        <w:tc>
          <w:tcPr>
            <w:tcW w:w="2748" w:type="dxa"/>
            <w:shd w:val="clear" w:color="auto" w:fill="auto"/>
          </w:tcPr>
          <w:p w14:paraId="1D9A3798" w14:textId="77777777" w:rsidR="007E760A" w:rsidRPr="00E52197" w:rsidRDefault="007E760A" w:rsidP="00E211C5">
            <w:pPr>
              <w:spacing w:after="0" w:line="240" w:lineRule="auto"/>
              <w:rPr>
                <w:rFonts w:cs="Calibri Light"/>
                <w:sz w:val="20"/>
              </w:rPr>
            </w:pPr>
            <w:r w:rsidRPr="00E52197">
              <w:rPr>
                <w:rFonts w:cs="Calibri Light"/>
                <w:sz w:val="20"/>
              </w:rPr>
              <w:t>Vattenanvändning och vattentillgänglighet</w:t>
            </w:r>
          </w:p>
        </w:tc>
        <w:tc>
          <w:tcPr>
            <w:tcW w:w="5611" w:type="dxa"/>
          </w:tcPr>
          <w:p w14:paraId="40538102" w14:textId="77777777" w:rsidR="007E760A" w:rsidRPr="00E52197" w:rsidRDefault="00972D20" w:rsidP="00E211C5">
            <w:pPr>
              <w:spacing w:after="0" w:line="240" w:lineRule="auto"/>
              <w:rPr>
                <w:rFonts w:cs="Calibri Light"/>
                <w:sz w:val="20"/>
                <w:lang w:val="en-US"/>
              </w:rPr>
            </w:pPr>
            <w:hyperlink r:id="rId194"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5E890BCE" w14:textId="77777777" w:rsidR="007E760A" w:rsidRPr="00E52197" w:rsidRDefault="007E760A" w:rsidP="00E211C5">
            <w:pPr>
              <w:spacing w:after="0" w:line="240" w:lineRule="auto"/>
              <w:rPr>
                <w:rFonts w:cs="Calibri Light"/>
                <w:sz w:val="20"/>
                <w:lang w:val="en-US"/>
              </w:rPr>
            </w:pPr>
          </w:p>
          <w:p w14:paraId="4A96D51F"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95" w:history="1">
              <w:r w:rsidRPr="00E52197">
                <w:rPr>
                  <w:rStyle w:val="Hyperlnk"/>
                  <w:rFonts w:cs="Calibri Light"/>
                  <w:sz w:val="20"/>
                  <w:lang w:val="en-US"/>
                </w:rPr>
                <w:t>Community and Environment Index</w:t>
              </w:r>
            </w:hyperlink>
            <w:r w:rsidRPr="00E52197">
              <w:rPr>
                <w:rFonts w:cs="Calibri Light"/>
                <w:sz w:val="20"/>
                <w:lang w:val="en-US"/>
              </w:rPr>
              <w:t>:</w:t>
            </w:r>
          </w:p>
        </w:tc>
        <w:tc>
          <w:tcPr>
            <w:tcW w:w="1479" w:type="dxa"/>
            <w:vAlign w:val="center"/>
          </w:tcPr>
          <w:p w14:paraId="177AE6B2"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60F10BBC"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A5C19AB"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5A517DF3"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0359C266"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67C24028" w14:textId="77777777" w:rsidTr="00E211C5">
        <w:tc>
          <w:tcPr>
            <w:tcW w:w="2748" w:type="dxa"/>
            <w:shd w:val="clear" w:color="auto" w:fill="auto"/>
          </w:tcPr>
          <w:p w14:paraId="418C1861" w14:textId="77777777" w:rsidR="007E760A" w:rsidRPr="00E52197" w:rsidRDefault="007E760A" w:rsidP="00E211C5">
            <w:pPr>
              <w:spacing w:after="0" w:line="240" w:lineRule="auto"/>
              <w:rPr>
                <w:rFonts w:cs="Calibri Light"/>
                <w:sz w:val="20"/>
              </w:rPr>
            </w:pPr>
            <w:r w:rsidRPr="00E52197">
              <w:rPr>
                <w:rFonts w:cs="Calibri Light"/>
                <w:sz w:val="20"/>
              </w:rPr>
              <w:t>Luftföroreningar</w:t>
            </w:r>
          </w:p>
        </w:tc>
        <w:tc>
          <w:tcPr>
            <w:tcW w:w="5611" w:type="dxa"/>
          </w:tcPr>
          <w:p w14:paraId="369006C6" w14:textId="77777777" w:rsidR="007E760A" w:rsidRPr="00E52197" w:rsidRDefault="00972D20" w:rsidP="00E211C5">
            <w:pPr>
              <w:spacing w:after="0" w:line="240" w:lineRule="auto"/>
              <w:rPr>
                <w:rFonts w:cs="Calibri Light"/>
                <w:sz w:val="20"/>
                <w:lang w:val="en-US"/>
              </w:rPr>
            </w:pPr>
            <w:hyperlink r:id="rId196"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4E60A2FC" w14:textId="77777777" w:rsidR="007E760A" w:rsidRPr="00E52197" w:rsidRDefault="007E760A" w:rsidP="00E211C5">
            <w:pPr>
              <w:spacing w:after="0" w:line="240" w:lineRule="auto"/>
              <w:rPr>
                <w:rFonts w:cs="Calibri Light"/>
                <w:sz w:val="20"/>
                <w:lang w:val="en-US"/>
              </w:rPr>
            </w:pPr>
          </w:p>
          <w:p w14:paraId="6C597B34"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97"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3FD87C0B"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6F1B791A"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0C01C2C0"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A98ED3B"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17D1D417"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74393E07" w14:textId="77777777" w:rsidTr="00E211C5">
        <w:tc>
          <w:tcPr>
            <w:tcW w:w="2748" w:type="dxa"/>
            <w:shd w:val="clear" w:color="auto" w:fill="auto"/>
          </w:tcPr>
          <w:p w14:paraId="22243B84" w14:textId="77777777" w:rsidR="007E760A" w:rsidRPr="00E52197" w:rsidRDefault="007E760A" w:rsidP="00E211C5">
            <w:pPr>
              <w:spacing w:after="0" w:line="240" w:lineRule="auto"/>
              <w:rPr>
                <w:rFonts w:cs="Calibri Light"/>
                <w:sz w:val="20"/>
              </w:rPr>
            </w:pPr>
            <w:r w:rsidRPr="00E52197">
              <w:rPr>
                <w:rFonts w:cs="Calibri Light"/>
                <w:sz w:val="20"/>
              </w:rPr>
              <w:t>Mark- och grundvattenföroreningar</w:t>
            </w:r>
          </w:p>
        </w:tc>
        <w:tc>
          <w:tcPr>
            <w:tcW w:w="5611" w:type="dxa"/>
          </w:tcPr>
          <w:p w14:paraId="630BE987" w14:textId="77777777" w:rsidR="007E760A" w:rsidRPr="00E52197" w:rsidRDefault="00972D20" w:rsidP="00E211C5">
            <w:pPr>
              <w:spacing w:after="0" w:line="240" w:lineRule="auto"/>
              <w:rPr>
                <w:rFonts w:cs="Calibri Light"/>
                <w:sz w:val="20"/>
                <w:lang w:val="en-US"/>
              </w:rPr>
            </w:pPr>
            <w:hyperlink r:id="rId198"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5B0AD12F" w14:textId="77777777" w:rsidR="007E760A" w:rsidRPr="00E52197" w:rsidRDefault="007E760A" w:rsidP="00E211C5">
            <w:pPr>
              <w:spacing w:after="0" w:line="240" w:lineRule="auto"/>
              <w:rPr>
                <w:rFonts w:cs="Calibri Light"/>
                <w:sz w:val="20"/>
                <w:lang w:val="en-US"/>
              </w:rPr>
            </w:pPr>
          </w:p>
          <w:p w14:paraId="4907DC8E"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199"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4DA4FD51"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4D96DC13"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F85A1F7"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4A34B23"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77863F59"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5E527DAB" w14:textId="77777777" w:rsidTr="00E211C5">
        <w:tc>
          <w:tcPr>
            <w:tcW w:w="2748" w:type="dxa"/>
            <w:tcBorders>
              <w:bottom w:val="single" w:sz="24" w:space="0" w:color="EB5C2E"/>
            </w:tcBorders>
            <w:shd w:val="clear" w:color="auto" w:fill="auto"/>
          </w:tcPr>
          <w:p w14:paraId="530D86C2" w14:textId="77777777" w:rsidR="007E760A" w:rsidRPr="00E52197" w:rsidRDefault="007E760A" w:rsidP="00E211C5">
            <w:pPr>
              <w:spacing w:after="0" w:line="240" w:lineRule="auto"/>
              <w:rPr>
                <w:rFonts w:cs="Calibri Light"/>
                <w:sz w:val="20"/>
              </w:rPr>
            </w:pPr>
            <w:r w:rsidRPr="00E52197">
              <w:rPr>
                <w:rFonts w:cs="Calibri Light"/>
                <w:sz w:val="20"/>
              </w:rPr>
              <w:t>Avfallsgenerering och hantering</w:t>
            </w:r>
          </w:p>
        </w:tc>
        <w:tc>
          <w:tcPr>
            <w:tcW w:w="5611" w:type="dxa"/>
            <w:tcBorders>
              <w:bottom w:val="single" w:sz="24" w:space="0" w:color="EB5C2E"/>
            </w:tcBorders>
          </w:tcPr>
          <w:p w14:paraId="48F78FD3" w14:textId="77777777" w:rsidR="007E760A" w:rsidRPr="00E52197" w:rsidRDefault="00972D20" w:rsidP="00E211C5">
            <w:pPr>
              <w:spacing w:after="0" w:line="240" w:lineRule="auto"/>
              <w:rPr>
                <w:rFonts w:cs="Calibri Light"/>
                <w:sz w:val="20"/>
                <w:lang w:val="en-US"/>
              </w:rPr>
            </w:pPr>
            <w:hyperlink r:id="rId200"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5C557934" w14:textId="77777777" w:rsidR="007E760A" w:rsidRPr="00E52197" w:rsidRDefault="007E760A" w:rsidP="00E211C5">
            <w:pPr>
              <w:spacing w:after="0" w:line="240" w:lineRule="auto"/>
              <w:rPr>
                <w:rFonts w:cs="Calibri Light"/>
                <w:sz w:val="20"/>
                <w:lang w:val="en-US"/>
              </w:rPr>
            </w:pPr>
          </w:p>
          <w:p w14:paraId="56179AC7"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01"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tcBorders>
              <w:bottom w:val="single" w:sz="24" w:space="0" w:color="EB5C2E"/>
            </w:tcBorders>
            <w:vAlign w:val="center"/>
          </w:tcPr>
          <w:p w14:paraId="6299AACB" w14:textId="77777777" w:rsidR="007E760A" w:rsidRPr="009725E4" w:rsidRDefault="007E760A" w:rsidP="00E211C5">
            <w:pPr>
              <w:spacing w:after="0" w:line="240" w:lineRule="auto"/>
              <w:jc w:val="center"/>
              <w:rPr>
                <w:rFonts w:cs="Calibri Light"/>
                <w:sz w:val="32"/>
                <w:szCs w:val="32"/>
                <w:lang w:val="en-US"/>
              </w:rPr>
            </w:pPr>
          </w:p>
        </w:tc>
        <w:tc>
          <w:tcPr>
            <w:tcW w:w="1284" w:type="dxa"/>
            <w:tcBorders>
              <w:bottom w:val="single" w:sz="24" w:space="0" w:color="EB5C2E"/>
            </w:tcBorders>
            <w:vAlign w:val="center"/>
          </w:tcPr>
          <w:p w14:paraId="3C3A1A2B" w14:textId="77777777" w:rsidR="007E760A" w:rsidRPr="009725E4" w:rsidRDefault="007E760A" w:rsidP="00E211C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1C0AB718" w14:textId="77777777" w:rsidR="007E760A" w:rsidRPr="009725E4" w:rsidRDefault="007E760A" w:rsidP="00E211C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621ED488" w14:textId="77777777" w:rsidR="007E760A" w:rsidRPr="009725E4" w:rsidRDefault="007E760A" w:rsidP="00E211C5">
            <w:pPr>
              <w:spacing w:after="0" w:line="240" w:lineRule="auto"/>
              <w:jc w:val="center"/>
              <w:rPr>
                <w:rFonts w:cs="Calibri Light"/>
                <w:sz w:val="32"/>
                <w:szCs w:val="32"/>
                <w:lang w:val="en-US"/>
              </w:rPr>
            </w:pPr>
          </w:p>
        </w:tc>
        <w:tc>
          <w:tcPr>
            <w:tcW w:w="1329" w:type="dxa"/>
            <w:tcBorders>
              <w:bottom w:val="single" w:sz="24" w:space="0" w:color="EB5C2E"/>
            </w:tcBorders>
            <w:vAlign w:val="center"/>
          </w:tcPr>
          <w:p w14:paraId="53CC43D1"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050918A9" w14:textId="77777777" w:rsidTr="00E211C5">
        <w:tc>
          <w:tcPr>
            <w:tcW w:w="2748" w:type="dxa"/>
            <w:tcBorders>
              <w:top w:val="single" w:sz="24" w:space="0" w:color="EB5C2E"/>
            </w:tcBorders>
            <w:shd w:val="clear" w:color="auto" w:fill="auto"/>
          </w:tcPr>
          <w:p w14:paraId="1DABF3AC" w14:textId="77777777" w:rsidR="007E760A" w:rsidRPr="00E52197" w:rsidRDefault="007E760A" w:rsidP="00E211C5">
            <w:pPr>
              <w:spacing w:after="0" w:line="240" w:lineRule="auto"/>
              <w:rPr>
                <w:rFonts w:cs="Calibri Light"/>
                <w:sz w:val="20"/>
              </w:rPr>
            </w:pPr>
            <w:r w:rsidRPr="00E52197">
              <w:rPr>
                <w:rFonts w:cs="Calibri Light"/>
                <w:sz w:val="20"/>
              </w:rPr>
              <w:lastRenderedPageBreak/>
              <w:t>Korruption inklusive mutbrott och bestickning</w:t>
            </w:r>
          </w:p>
        </w:tc>
        <w:tc>
          <w:tcPr>
            <w:tcW w:w="5611" w:type="dxa"/>
            <w:tcBorders>
              <w:top w:val="single" w:sz="24" w:space="0" w:color="EB5C2E"/>
            </w:tcBorders>
          </w:tcPr>
          <w:p w14:paraId="68AFCC32" w14:textId="77777777" w:rsidR="007E760A" w:rsidRPr="00E52197" w:rsidRDefault="00972D20" w:rsidP="00E211C5">
            <w:pPr>
              <w:spacing w:after="0" w:line="240" w:lineRule="auto"/>
              <w:rPr>
                <w:rFonts w:cs="Calibri Light"/>
                <w:sz w:val="20"/>
                <w:lang w:val="en-US"/>
              </w:rPr>
            </w:pPr>
            <w:hyperlink r:id="rId202" w:history="1">
              <w:r w:rsidR="007E760A" w:rsidRPr="00E52197">
                <w:rPr>
                  <w:rStyle w:val="Hyperlnk"/>
                  <w:rFonts w:cs="Calibri Light"/>
                  <w:sz w:val="20"/>
                  <w:lang w:val="en-US"/>
                </w:rPr>
                <w:t>Corruption Perception Index</w:t>
              </w:r>
            </w:hyperlink>
            <w:r w:rsidR="007E760A" w:rsidRPr="00E52197">
              <w:rPr>
                <w:rFonts w:cs="Calibri Light"/>
                <w:sz w:val="20"/>
                <w:lang w:val="en-US"/>
              </w:rPr>
              <w:t xml:space="preserve"> (score): </w:t>
            </w:r>
          </w:p>
          <w:p w14:paraId="3B399BA4" w14:textId="77777777" w:rsidR="007E760A" w:rsidRPr="00E52197" w:rsidRDefault="007E760A" w:rsidP="00E211C5">
            <w:pPr>
              <w:spacing w:after="0" w:line="240" w:lineRule="auto"/>
              <w:rPr>
                <w:rFonts w:cs="Calibri Light"/>
                <w:sz w:val="20"/>
                <w:lang w:val="en-US"/>
              </w:rPr>
            </w:pPr>
          </w:p>
          <w:p w14:paraId="2C14B7A0"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(highly corrupt) till 100 (very clean)]</w:t>
            </w:r>
          </w:p>
          <w:p w14:paraId="31D52ED2" w14:textId="77777777" w:rsidR="007E760A" w:rsidRPr="00E52197" w:rsidRDefault="007E760A" w:rsidP="00E211C5">
            <w:pPr>
              <w:spacing w:after="0" w:line="240" w:lineRule="auto"/>
              <w:rPr>
                <w:rFonts w:cs="Calibri Light"/>
                <w:sz w:val="20"/>
                <w:lang w:val="en-US"/>
              </w:rPr>
            </w:pPr>
          </w:p>
          <w:p w14:paraId="5A7202E2" w14:textId="77777777" w:rsidR="007E760A" w:rsidRPr="00E52197" w:rsidRDefault="00972D20" w:rsidP="00E211C5">
            <w:pPr>
              <w:spacing w:after="0" w:line="240" w:lineRule="auto"/>
              <w:rPr>
                <w:rFonts w:cs="Calibri Light"/>
                <w:sz w:val="20"/>
                <w:lang w:val="en-US"/>
              </w:rPr>
            </w:pPr>
            <w:hyperlink r:id="rId203" w:history="1">
              <w:r w:rsidR="007E760A" w:rsidRPr="00E52197">
                <w:rPr>
                  <w:rStyle w:val="Hyperlnk"/>
                  <w:rFonts w:cs="Calibri Light"/>
                  <w:sz w:val="20"/>
                  <w:lang w:val="en-US"/>
                </w:rPr>
                <w:t>GAN’s Risk and Compliance Portal</w:t>
              </w:r>
            </w:hyperlink>
          </w:p>
        </w:tc>
        <w:tc>
          <w:tcPr>
            <w:tcW w:w="1479" w:type="dxa"/>
            <w:tcBorders>
              <w:top w:val="single" w:sz="24" w:space="0" w:color="EB5C2E"/>
            </w:tcBorders>
            <w:vAlign w:val="center"/>
          </w:tcPr>
          <w:p w14:paraId="62E574B6" w14:textId="77777777" w:rsidR="007E760A" w:rsidRPr="009725E4" w:rsidRDefault="007E760A" w:rsidP="00E211C5">
            <w:pPr>
              <w:spacing w:after="0" w:line="240" w:lineRule="auto"/>
              <w:jc w:val="center"/>
              <w:rPr>
                <w:rFonts w:cs="Calibri Light"/>
                <w:sz w:val="32"/>
                <w:szCs w:val="32"/>
                <w:lang w:val="en-US"/>
              </w:rPr>
            </w:pPr>
          </w:p>
        </w:tc>
        <w:tc>
          <w:tcPr>
            <w:tcW w:w="1284" w:type="dxa"/>
            <w:tcBorders>
              <w:top w:val="single" w:sz="24" w:space="0" w:color="EB5C2E"/>
            </w:tcBorders>
            <w:vAlign w:val="center"/>
          </w:tcPr>
          <w:p w14:paraId="17BB5771"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09163E0E"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355754CF" w14:textId="77777777" w:rsidR="007E760A" w:rsidRPr="009725E4" w:rsidRDefault="007E760A" w:rsidP="00E211C5">
            <w:pPr>
              <w:spacing w:after="0" w:line="240" w:lineRule="auto"/>
              <w:jc w:val="center"/>
              <w:rPr>
                <w:rFonts w:cs="Calibri Light"/>
                <w:sz w:val="32"/>
                <w:szCs w:val="32"/>
                <w:lang w:val="en-US"/>
              </w:rPr>
            </w:pPr>
          </w:p>
        </w:tc>
        <w:tc>
          <w:tcPr>
            <w:tcW w:w="1329" w:type="dxa"/>
            <w:tcBorders>
              <w:top w:val="single" w:sz="24" w:space="0" w:color="EB5C2E"/>
            </w:tcBorders>
            <w:vAlign w:val="center"/>
          </w:tcPr>
          <w:p w14:paraId="725D6C1A"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6EF3278D" w14:textId="77777777" w:rsidTr="00E211C5">
        <w:tc>
          <w:tcPr>
            <w:tcW w:w="2748" w:type="dxa"/>
          </w:tcPr>
          <w:p w14:paraId="4903BE92" w14:textId="77777777" w:rsidR="007E760A" w:rsidRPr="00E52197" w:rsidRDefault="007E760A" w:rsidP="00E211C5">
            <w:pPr>
              <w:spacing w:after="0" w:line="240" w:lineRule="auto"/>
              <w:rPr>
                <w:rFonts w:cs="Calibri Light"/>
                <w:sz w:val="20"/>
              </w:rPr>
            </w:pPr>
            <w:r w:rsidRPr="00E52197">
              <w:rPr>
                <w:rFonts w:cs="Calibri Light"/>
                <w:sz w:val="20"/>
              </w:rPr>
              <w:t>Konkurrensbegränsande metoder</w:t>
            </w:r>
          </w:p>
        </w:tc>
        <w:tc>
          <w:tcPr>
            <w:tcW w:w="5611" w:type="dxa"/>
          </w:tcPr>
          <w:p w14:paraId="2FB2C334"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World Economic Forums </w:t>
            </w:r>
            <w:hyperlink r:id="rId204" w:history="1">
              <w:r w:rsidRPr="00E52197">
                <w:rPr>
                  <w:rStyle w:val="Hyperlnk"/>
                  <w:rFonts w:cs="Calibri Light"/>
                  <w:sz w:val="20"/>
                  <w:lang w:val="en-US"/>
                </w:rPr>
                <w:t>Global Competitiveness Index</w:t>
              </w:r>
            </w:hyperlink>
            <w:r w:rsidRPr="00E52197">
              <w:rPr>
                <w:rFonts w:cs="Calibri Light"/>
                <w:sz w:val="20"/>
                <w:lang w:val="en-US"/>
              </w:rPr>
              <w:t xml:space="preserve">: </w:t>
            </w:r>
          </w:p>
          <w:p w14:paraId="77F76566" w14:textId="77777777" w:rsidR="007E760A" w:rsidRPr="00E52197" w:rsidRDefault="007E760A" w:rsidP="00E211C5">
            <w:pPr>
              <w:spacing w:after="0" w:line="240" w:lineRule="auto"/>
              <w:rPr>
                <w:rFonts w:cs="Calibri Light"/>
                <w:sz w:val="20"/>
                <w:lang w:val="en-US"/>
              </w:rPr>
            </w:pPr>
          </w:p>
          <w:p w14:paraId="68F9ED24"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(low competitiveness) till 100 (high competitiveness)]</w:t>
            </w:r>
          </w:p>
        </w:tc>
        <w:tc>
          <w:tcPr>
            <w:tcW w:w="1479" w:type="dxa"/>
            <w:vAlign w:val="center"/>
          </w:tcPr>
          <w:p w14:paraId="570B7E48"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6EF861D3"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49CDDB68"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966F314"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7D883F59"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7028A1E0" w14:textId="77777777" w:rsidTr="00E211C5">
        <w:tc>
          <w:tcPr>
            <w:tcW w:w="2748" w:type="dxa"/>
          </w:tcPr>
          <w:p w14:paraId="01412D8F" w14:textId="77777777" w:rsidR="007E760A" w:rsidRPr="00E52197" w:rsidRDefault="007E760A" w:rsidP="00E211C5">
            <w:pPr>
              <w:spacing w:after="0" w:line="240" w:lineRule="auto"/>
              <w:rPr>
                <w:rFonts w:cs="Calibri Light"/>
                <w:sz w:val="20"/>
              </w:rPr>
            </w:pPr>
            <w:r w:rsidRPr="00E52197">
              <w:rPr>
                <w:rFonts w:cs="Calibri Light"/>
                <w:sz w:val="20"/>
              </w:rPr>
              <w:t>Ageranden för att undvika beskattning</w:t>
            </w:r>
          </w:p>
        </w:tc>
        <w:tc>
          <w:tcPr>
            <w:tcW w:w="5611" w:type="dxa"/>
          </w:tcPr>
          <w:p w14:paraId="3C7D78A1" w14:textId="77777777" w:rsidR="007E760A" w:rsidRPr="00E52197" w:rsidRDefault="00972D20" w:rsidP="00E211C5">
            <w:pPr>
              <w:spacing w:line="276" w:lineRule="auto"/>
              <w:rPr>
                <w:rFonts w:cs="Calibri Light"/>
                <w:sz w:val="20"/>
                <w:lang w:val="en-US"/>
              </w:rPr>
            </w:pPr>
            <w:hyperlink r:id="rId205" w:history="1">
              <w:r w:rsidR="007E760A" w:rsidRPr="00E52197">
                <w:rPr>
                  <w:rStyle w:val="Hyperlnk"/>
                  <w:rFonts w:cs="Calibri Light"/>
                  <w:sz w:val="20"/>
                  <w:lang w:val="en-US"/>
                </w:rPr>
                <w:t>Tax Justice Network Financial Secrecy Index</w:t>
              </w:r>
            </w:hyperlink>
            <w:r w:rsidR="007E760A" w:rsidRPr="00E52197">
              <w:rPr>
                <w:rFonts w:cs="Calibri Light"/>
                <w:sz w:val="20"/>
                <w:lang w:val="en-US"/>
              </w:rPr>
              <w:t xml:space="preserve"> (score): </w:t>
            </w:r>
          </w:p>
          <w:p w14:paraId="34897C60" w14:textId="77777777" w:rsidR="007E760A" w:rsidRPr="00E52197" w:rsidRDefault="007E760A" w:rsidP="00E211C5">
            <w:pPr>
              <w:spacing w:line="276"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är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(not secretive) till 100 (exceptionally secretive)]</w:t>
            </w:r>
          </w:p>
        </w:tc>
        <w:tc>
          <w:tcPr>
            <w:tcW w:w="1479" w:type="dxa"/>
            <w:vAlign w:val="center"/>
          </w:tcPr>
          <w:p w14:paraId="1975438C"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42AD0F13"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0428351B"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58A0130"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6A5C40A3" w14:textId="77777777" w:rsidR="007E760A" w:rsidRPr="009725E4" w:rsidRDefault="007E760A" w:rsidP="00E211C5">
            <w:pPr>
              <w:spacing w:after="0" w:line="240" w:lineRule="auto"/>
              <w:jc w:val="center"/>
              <w:rPr>
                <w:rFonts w:cs="Calibri Light"/>
                <w:sz w:val="32"/>
                <w:szCs w:val="32"/>
                <w:lang w:val="en-US"/>
              </w:rPr>
            </w:pPr>
          </w:p>
        </w:tc>
      </w:tr>
    </w:tbl>
    <w:p w14:paraId="30CA810D" w14:textId="4BBA9AFE" w:rsidR="00997065" w:rsidRDefault="00997065" w:rsidP="00282403">
      <w:pPr>
        <w:spacing w:after="200" w:line="276" w:lineRule="auto"/>
        <w:rPr>
          <w:b/>
          <w:sz w:val="28"/>
          <w:lang w:val="en-US"/>
        </w:rPr>
      </w:pPr>
    </w:p>
    <w:p w14:paraId="50D8E9D3" w14:textId="77777777" w:rsidR="007835C9" w:rsidRPr="00997065" w:rsidRDefault="007835C9" w:rsidP="00282403">
      <w:pPr>
        <w:spacing w:after="200" w:line="276" w:lineRule="auto"/>
        <w:rPr>
          <w:b/>
          <w:sz w:val="28"/>
          <w:lang w:val="en-US"/>
        </w:rPr>
      </w:pPr>
    </w:p>
    <w:p w14:paraId="446F9D3F" w14:textId="77777777" w:rsidR="007E760A" w:rsidRDefault="00282403" w:rsidP="00282403">
      <w:pPr>
        <w:spacing w:after="200" w:line="276" w:lineRule="auto"/>
        <w:rPr>
          <w:b/>
          <w:sz w:val="28"/>
        </w:rPr>
      </w:pPr>
      <w:r w:rsidRPr="00E075F4">
        <w:rPr>
          <w:b/>
          <w:sz w:val="28"/>
        </w:rPr>
        <w:t>Råvaror</w:t>
      </w:r>
    </w:p>
    <w:tbl>
      <w:tblPr>
        <w:tblStyle w:val="Tabellrutnt"/>
        <w:tblW w:w="15021" w:type="dxa"/>
        <w:tblLook w:val="04A0" w:firstRow="1" w:lastRow="0" w:firstColumn="1" w:lastColumn="0" w:noHBand="0" w:noVBand="1"/>
      </w:tblPr>
      <w:tblGrid>
        <w:gridCol w:w="2748"/>
        <w:gridCol w:w="5611"/>
        <w:gridCol w:w="1479"/>
        <w:gridCol w:w="1284"/>
        <w:gridCol w:w="1285"/>
        <w:gridCol w:w="1285"/>
        <w:gridCol w:w="1329"/>
      </w:tblGrid>
      <w:tr w:rsidR="007E760A" w:rsidRPr="00E52197" w14:paraId="1829E11C" w14:textId="77777777" w:rsidTr="00E211C5">
        <w:tc>
          <w:tcPr>
            <w:tcW w:w="2748" w:type="dxa"/>
            <w:vMerge w:val="restart"/>
            <w:shd w:val="clear" w:color="auto" w:fill="FAB837"/>
          </w:tcPr>
          <w:p w14:paraId="4B007413" w14:textId="77777777" w:rsidR="007E760A" w:rsidRPr="00E52197" w:rsidRDefault="007E760A" w:rsidP="00E211C5">
            <w:pPr>
              <w:spacing w:after="0" w:line="240" w:lineRule="auto"/>
              <w:rPr>
                <w:rFonts w:cs="Calibri Light"/>
                <w:b/>
                <w:color w:val="FFFFFF" w:themeColor="background1"/>
                <w:sz w:val="20"/>
              </w:rPr>
            </w:pPr>
            <w:r w:rsidRPr="00E52197">
              <w:rPr>
                <w:rFonts w:cs="Calibri Light"/>
                <w:b/>
                <w:color w:val="FFFFFF" w:themeColor="background1"/>
                <w:sz w:val="20"/>
              </w:rPr>
              <w:t>Risk</w:t>
            </w:r>
          </w:p>
        </w:tc>
        <w:tc>
          <w:tcPr>
            <w:tcW w:w="5611" w:type="dxa"/>
            <w:vMerge w:val="restart"/>
            <w:shd w:val="clear" w:color="auto" w:fill="00A1BE"/>
          </w:tcPr>
          <w:p w14:paraId="6B71E679" w14:textId="77777777" w:rsidR="007E760A" w:rsidRPr="00E52197" w:rsidRDefault="007E760A" w:rsidP="00E211C5">
            <w:pPr>
              <w:spacing w:after="0" w:line="240" w:lineRule="auto"/>
              <w:jc w:val="center"/>
              <w:rPr>
                <w:rFonts w:cs="Calibri Light"/>
                <w:b/>
                <w:color w:val="FFFFFF" w:themeColor="background1"/>
                <w:sz w:val="20"/>
              </w:rPr>
            </w:pPr>
            <w:r w:rsidRPr="00E52197">
              <w:rPr>
                <w:rFonts w:cs="Calibri Light"/>
                <w:b/>
                <w:color w:val="FFFFFF" w:themeColor="background1"/>
                <w:sz w:val="20"/>
              </w:rPr>
              <w:t>Eventuell kommentar inklusive särskilt sårbara grupper</w:t>
            </w:r>
          </w:p>
        </w:tc>
        <w:tc>
          <w:tcPr>
            <w:tcW w:w="1479" w:type="dxa"/>
            <w:vMerge w:val="restart"/>
            <w:shd w:val="clear" w:color="auto" w:fill="AF5A91"/>
          </w:tcPr>
          <w:p w14:paraId="0BA3AD8A" w14:textId="77777777" w:rsidR="007E760A" w:rsidRPr="00E52197" w:rsidRDefault="007E760A" w:rsidP="00E211C5">
            <w:pPr>
              <w:spacing w:after="0" w:line="240" w:lineRule="auto"/>
              <w:jc w:val="center"/>
              <w:rPr>
                <w:rFonts w:cs="Calibri Light"/>
                <w:b/>
                <w:color w:val="FFFFFF" w:themeColor="background1"/>
                <w:sz w:val="12"/>
              </w:rPr>
            </w:pPr>
            <w:r w:rsidRPr="00E52197">
              <w:rPr>
                <w:rFonts w:cs="Calibri Light"/>
                <w:b/>
                <w:color w:val="FFFFFF" w:themeColor="background1"/>
                <w:sz w:val="20"/>
              </w:rPr>
              <w:t xml:space="preserve">Sannolikhet </w:t>
            </w:r>
          </w:p>
          <w:p w14:paraId="21454B18" w14:textId="77777777" w:rsidR="007E760A" w:rsidRPr="00E52197" w:rsidRDefault="007E760A" w:rsidP="00E211C5">
            <w:pPr>
              <w:spacing w:after="0" w:line="240" w:lineRule="auto"/>
              <w:rPr>
                <w:rFonts w:cs="Calibri Light"/>
                <w:b/>
                <w:color w:val="FFFFFF" w:themeColor="background1"/>
                <w:sz w:val="20"/>
              </w:rPr>
            </w:pPr>
          </w:p>
        </w:tc>
        <w:tc>
          <w:tcPr>
            <w:tcW w:w="3854" w:type="dxa"/>
            <w:gridSpan w:val="3"/>
            <w:shd w:val="clear" w:color="auto" w:fill="AF5A91"/>
          </w:tcPr>
          <w:p w14:paraId="7A5EA7E4" w14:textId="77777777" w:rsidR="007E760A" w:rsidRPr="00E52197" w:rsidRDefault="007E760A" w:rsidP="00E211C5">
            <w:pPr>
              <w:spacing w:after="0" w:line="240" w:lineRule="auto"/>
              <w:jc w:val="center"/>
              <w:rPr>
                <w:rFonts w:cs="Calibri Light"/>
                <w:b/>
                <w:color w:val="FFFFFF" w:themeColor="background1"/>
                <w:sz w:val="20"/>
              </w:rPr>
            </w:pPr>
            <w:r w:rsidRPr="00E52197">
              <w:rPr>
                <w:rFonts w:cs="Calibri Light"/>
                <w:b/>
                <w:color w:val="FFFFFF" w:themeColor="background1"/>
                <w:sz w:val="20"/>
              </w:rPr>
              <w:t>Allvarlighet</w:t>
            </w:r>
          </w:p>
          <w:p w14:paraId="1C5BBD4E" w14:textId="77777777" w:rsidR="007E760A" w:rsidRPr="00E52197" w:rsidRDefault="007E760A" w:rsidP="00E211C5">
            <w:pPr>
              <w:spacing w:after="0" w:line="240" w:lineRule="auto"/>
              <w:jc w:val="center"/>
              <w:rPr>
                <w:rFonts w:cs="Calibri Light"/>
                <w:b/>
                <w:color w:val="FFFFFF" w:themeColor="background1"/>
                <w:sz w:val="20"/>
              </w:rPr>
            </w:pPr>
          </w:p>
        </w:tc>
        <w:tc>
          <w:tcPr>
            <w:tcW w:w="1329" w:type="dxa"/>
            <w:vMerge w:val="restart"/>
            <w:shd w:val="clear" w:color="auto" w:fill="EB5C2E"/>
          </w:tcPr>
          <w:p w14:paraId="067A2D56" w14:textId="77777777" w:rsidR="007E760A" w:rsidRPr="00E52197" w:rsidRDefault="007E760A" w:rsidP="00E211C5">
            <w:pPr>
              <w:spacing w:after="0" w:line="240" w:lineRule="auto"/>
              <w:jc w:val="center"/>
              <w:rPr>
                <w:rFonts w:cs="Calibri Light"/>
                <w:b/>
                <w:color w:val="FFFFFF" w:themeColor="background1"/>
                <w:sz w:val="20"/>
              </w:rPr>
            </w:pPr>
            <w:r w:rsidRPr="00E52197">
              <w:rPr>
                <w:rFonts w:cs="Calibri Light"/>
                <w:b/>
                <w:color w:val="FFFFFF" w:themeColor="background1"/>
                <w:sz w:val="20"/>
              </w:rPr>
              <w:t>Totalt</w:t>
            </w:r>
          </w:p>
        </w:tc>
      </w:tr>
      <w:tr w:rsidR="007E760A" w:rsidRPr="00E52197" w14:paraId="444C13F1" w14:textId="77777777" w:rsidTr="00E211C5">
        <w:tc>
          <w:tcPr>
            <w:tcW w:w="2748" w:type="dxa"/>
            <w:vMerge/>
            <w:shd w:val="clear" w:color="auto" w:fill="FAB837"/>
          </w:tcPr>
          <w:p w14:paraId="19ADB0BD" w14:textId="77777777" w:rsidR="007E760A" w:rsidRPr="00E52197" w:rsidRDefault="007E760A" w:rsidP="00E211C5">
            <w:pPr>
              <w:spacing w:after="0" w:line="240" w:lineRule="auto"/>
              <w:rPr>
                <w:rFonts w:cs="Calibri Light"/>
                <w:b/>
                <w:color w:val="FFFFFF" w:themeColor="background1"/>
                <w:sz w:val="20"/>
              </w:rPr>
            </w:pPr>
          </w:p>
        </w:tc>
        <w:tc>
          <w:tcPr>
            <w:tcW w:w="5611" w:type="dxa"/>
            <w:vMerge/>
            <w:shd w:val="clear" w:color="auto" w:fill="00A1BE"/>
          </w:tcPr>
          <w:p w14:paraId="3761F3AA" w14:textId="77777777" w:rsidR="007E760A" w:rsidRPr="00E52197" w:rsidRDefault="007E760A" w:rsidP="00E211C5">
            <w:pPr>
              <w:spacing w:after="0" w:line="240" w:lineRule="auto"/>
              <w:jc w:val="center"/>
              <w:rPr>
                <w:rFonts w:cs="Calibri Light"/>
                <w:b/>
                <w:color w:val="FFFFFF" w:themeColor="background1"/>
                <w:sz w:val="20"/>
              </w:rPr>
            </w:pPr>
          </w:p>
        </w:tc>
        <w:tc>
          <w:tcPr>
            <w:tcW w:w="1479" w:type="dxa"/>
            <w:vMerge/>
            <w:shd w:val="clear" w:color="auto" w:fill="00A1BE"/>
          </w:tcPr>
          <w:p w14:paraId="43CD92A8" w14:textId="77777777" w:rsidR="007E760A" w:rsidRPr="00E52197" w:rsidRDefault="007E760A" w:rsidP="00E211C5">
            <w:pPr>
              <w:spacing w:after="0" w:line="240" w:lineRule="auto"/>
              <w:jc w:val="center"/>
              <w:rPr>
                <w:rFonts w:cs="Calibri Light"/>
                <w:b/>
                <w:color w:val="FFFFFF" w:themeColor="background1"/>
                <w:sz w:val="20"/>
              </w:rPr>
            </w:pPr>
          </w:p>
        </w:tc>
        <w:tc>
          <w:tcPr>
            <w:tcW w:w="1284" w:type="dxa"/>
            <w:shd w:val="clear" w:color="auto" w:fill="AF5A91"/>
          </w:tcPr>
          <w:p w14:paraId="407FFEF6" w14:textId="77777777" w:rsidR="007E760A" w:rsidRPr="00E52197" w:rsidRDefault="007E760A" w:rsidP="00E211C5">
            <w:pPr>
              <w:spacing w:after="0" w:line="240" w:lineRule="auto"/>
              <w:jc w:val="center"/>
              <w:rPr>
                <w:rFonts w:cs="Calibri Light"/>
                <w:b/>
                <w:color w:val="FFFFFF" w:themeColor="background1"/>
                <w:sz w:val="12"/>
              </w:rPr>
            </w:pPr>
          </w:p>
          <w:p w14:paraId="09650B99" w14:textId="77777777" w:rsidR="007E760A" w:rsidRPr="00E52197" w:rsidRDefault="007E760A" w:rsidP="00E211C5">
            <w:pPr>
              <w:spacing w:after="0" w:line="240" w:lineRule="auto"/>
              <w:jc w:val="center"/>
              <w:rPr>
                <w:rFonts w:cs="Calibri Light"/>
                <w:b/>
                <w:color w:val="FFFFFF" w:themeColor="background1"/>
                <w:sz w:val="12"/>
              </w:rPr>
            </w:pPr>
            <w:r w:rsidRPr="00E52197">
              <w:rPr>
                <w:rFonts w:cs="Calibri Light"/>
                <w:b/>
                <w:color w:val="FFFFFF" w:themeColor="background1"/>
                <w:sz w:val="12"/>
              </w:rPr>
              <w:t>Vikt</w:t>
            </w:r>
          </w:p>
          <w:p w14:paraId="047A9319" w14:textId="77777777" w:rsidR="007E760A" w:rsidRPr="00E52197" w:rsidRDefault="007E760A" w:rsidP="00E211C5">
            <w:pPr>
              <w:spacing w:after="0" w:line="240" w:lineRule="auto"/>
              <w:jc w:val="center"/>
              <w:rPr>
                <w:rFonts w:cs="Calibri Light"/>
                <w:b/>
                <w:color w:val="FFFFFF" w:themeColor="background1"/>
                <w:sz w:val="12"/>
              </w:rPr>
            </w:pPr>
          </w:p>
        </w:tc>
        <w:tc>
          <w:tcPr>
            <w:tcW w:w="1285" w:type="dxa"/>
            <w:shd w:val="clear" w:color="auto" w:fill="AF5A91"/>
          </w:tcPr>
          <w:p w14:paraId="6D69E77E" w14:textId="77777777" w:rsidR="007E760A" w:rsidRPr="00E52197" w:rsidRDefault="007E760A" w:rsidP="00E211C5">
            <w:pPr>
              <w:spacing w:after="0" w:line="240" w:lineRule="auto"/>
              <w:jc w:val="center"/>
              <w:rPr>
                <w:rFonts w:cs="Calibri Light"/>
                <w:b/>
                <w:color w:val="FFFFFF" w:themeColor="background1"/>
                <w:sz w:val="12"/>
              </w:rPr>
            </w:pPr>
          </w:p>
          <w:p w14:paraId="12E2BC92" w14:textId="77777777" w:rsidR="007E760A" w:rsidRPr="00E52197" w:rsidRDefault="007E760A" w:rsidP="00E211C5">
            <w:pPr>
              <w:spacing w:after="0" w:line="240" w:lineRule="auto"/>
              <w:jc w:val="center"/>
              <w:rPr>
                <w:rFonts w:cs="Calibri Light"/>
                <w:b/>
                <w:color w:val="FFFFFF" w:themeColor="background1"/>
                <w:sz w:val="12"/>
              </w:rPr>
            </w:pPr>
            <w:r w:rsidRPr="00E52197">
              <w:rPr>
                <w:rFonts w:cs="Calibri Light"/>
                <w:b/>
                <w:color w:val="FFFFFF" w:themeColor="background1"/>
                <w:sz w:val="12"/>
              </w:rPr>
              <w:t>Omfattning</w:t>
            </w:r>
          </w:p>
        </w:tc>
        <w:tc>
          <w:tcPr>
            <w:tcW w:w="1285" w:type="dxa"/>
            <w:shd w:val="clear" w:color="auto" w:fill="AF5A91"/>
          </w:tcPr>
          <w:p w14:paraId="1F68E0D1" w14:textId="77777777" w:rsidR="007E760A" w:rsidRPr="00E52197" w:rsidRDefault="007E760A" w:rsidP="00E211C5">
            <w:pPr>
              <w:spacing w:after="0" w:line="240" w:lineRule="auto"/>
              <w:jc w:val="center"/>
              <w:rPr>
                <w:rFonts w:cs="Calibri Light"/>
                <w:b/>
                <w:color w:val="FFFFFF" w:themeColor="background1"/>
                <w:sz w:val="12"/>
              </w:rPr>
            </w:pPr>
          </w:p>
          <w:p w14:paraId="1585791C" w14:textId="77777777" w:rsidR="007E760A" w:rsidRDefault="007E760A" w:rsidP="00E211C5">
            <w:pPr>
              <w:spacing w:after="0" w:line="240" w:lineRule="auto"/>
              <w:jc w:val="center"/>
              <w:rPr>
                <w:rFonts w:cs="Calibri Light"/>
                <w:b/>
                <w:color w:val="FFFFFF" w:themeColor="background1"/>
                <w:sz w:val="12"/>
              </w:rPr>
            </w:pPr>
            <w:r w:rsidRPr="00E52197">
              <w:rPr>
                <w:rFonts w:cs="Calibri Light"/>
                <w:b/>
                <w:color w:val="FFFFFF" w:themeColor="background1"/>
                <w:sz w:val="12"/>
              </w:rPr>
              <w:t xml:space="preserve">Om det går att </w:t>
            </w:r>
            <w:r>
              <w:rPr>
                <w:rFonts w:cs="Calibri Light"/>
                <w:b/>
                <w:color w:val="FFFFFF" w:themeColor="background1"/>
                <w:sz w:val="12"/>
              </w:rPr>
              <w:t xml:space="preserve">    </w:t>
            </w:r>
            <w:r w:rsidRPr="00E52197">
              <w:rPr>
                <w:rFonts w:cs="Calibri Light"/>
                <w:b/>
                <w:color w:val="FFFFFF" w:themeColor="background1"/>
                <w:sz w:val="12"/>
              </w:rPr>
              <w:t>rätt till</w:t>
            </w:r>
          </w:p>
          <w:p w14:paraId="3C83F014" w14:textId="77777777" w:rsidR="007E760A" w:rsidRPr="00E52197" w:rsidRDefault="007E760A" w:rsidP="00E211C5">
            <w:pPr>
              <w:spacing w:after="0" w:line="240" w:lineRule="auto"/>
              <w:jc w:val="center"/>
              <w:rPr>
                <w:rFonts w:cs="Calibri Light"/>
                <w:b/>
                <w:color w:val="FFFFFF" w:themeColor="background1"/>
                <w:sz w:val="12"/>
              </w:rPr>
            </w:pPr>
          </w:p>
        </w:tc>
        <w:tc>
          <w:tcPr>
            <w:tcW w:w="1329" w:type="dxa"/>
            <w:vMerge/>
            <w:shd w:val="clear" w:color="auto" w:fill="EB5C2E"/>
          </w:tcPr>
          <w:p w14:paraId="2C9DFEFE" w14:textId="77777777" w:rsidR="007E760A" w:rsidRPr="00E52197" w:rsidRDefault="007E760A" w:rsidP="00E211C5">
            <w:pPr>
              <w:spacing w:after="0" w:line="240" w:lineRule="auto"/>
              <w:jc w:val="center"/>
              <w:rPr>
                <w:rFonts w:cs="Calibri Light"/>
                <w:b/>
                <w:color w:val="FFFFFF" w:themeColor="background1"/>
                <w:sz w:val="20"/>
              </w:rPr>
            </w:pPr>
          </w:p>
        </w:tc>
      </w:tr>
      <w:tr w:rsidR="007E760A" w:rsidRPr="00994F36" w14:paraId="3E3C5ABA" w14:textId="77777777" w:rsidTr="00E211C5">
        <w:tc>
          <w:tcPr>
            <w:tcW w:w="2748" w:type="dxa"/>
            <w:shd w:val="clear" w:color="auto" w:fill="auto"/>
          </w:tcPr>
          <w:p w14:paraId="35A5CAD6" w14:textId="77777777" w:rsidR="007E760A" w:rsidRPr="00E52197" w:rsidRDefault="007E760A" w:rsidP="00E211C5">
            <w:pPr>
              <w:spacing w:after="0" w:line="240" w:lineRule="auto"/>
              <w:rPr>
                <w:rFonts w:cs="Calibri Light"/>
                <w:sz w:val="20"/>
              </w:rPr>
            </w:pPr>
            <w:r w:rsidRPr="00E52197">
              <w:rPr>
                <w:rFonts w:cs="Calibri Light"/>
                <w:sz w:val="20"/>
              </w:rPr>
              <w:t xml:space="preserve">Självbestämmande inklusive att fritt bestämma politisk ställning samt ekonomisk, social och kulturell utveckling. Förfogande över natur-rikedomar och naturtillgångar. </w:t>
            </w:r>
            <w:r w:rsidRPr="00E52197">
              <w:rPr>
                <w:rFonts w:cs="Calibri Light"/>
                <w:sz w:val="20"/>
              </w:rPr>
              <w:lastRenderedPageBreak/>
              <w:t>Ett folk får inte berövas sina möjligheter till försörjning.</w:t>
            </w:r>
          </w:p>
        </w:tc>
        <w:tc>
          <w:tcPr>
            <w:tcW w:w="5611" w:type="dxa"/>
            <w:shd w:val="clear" w:color="auto" w:fill="FFFFFF" w:themeFill="background1"/>
          </w:tcPr>
          <w:p w14:paraId="346335C1" w14:textId="77777777" w:rsidR="007E760A" w:rsidRPr="00E52197" w:rsidRDefault="007E760A" w:rsidP="00E211C5">
            <w:pPr>
              <w:spacing w:after="0" w:line="240" w:lineRule="auto"/>
              <w:rPr>
                <w:rFonts w:cs="Calibri Light"/>
                <w:sz w:val="20"/>
              </w:rPr>
            </w:pPr>
            <w:commentRangeStart w:id="6"/>
            <w:r w:rsidRPr="00E52197">
              <w:rPr>
                <w:rFonts w:cs="Calibri Light"/>
                <w:sz w:val="20"/>
              </w:rPr>
              <w:lastRenderedPageBreak/>
              <w:t>Stöd för bedömning av mänskliga rättigheter</w:t>
            </w:r>
            <w:commentRangeEnd w:id="6"/>
            <w:r w:rsidRPr="00E52197">
              <w:rPr>
                <w:rStyle w:val="Kommentarsreferens"/>
                <w:rFonts w:eastAsia="Calibri" w:cs="Times New Roman"/>
              </w:rPr>
              <w:commentReference w:id="6"/>
            </w:r>
          </w:p>
          <w:p w14:paraId="5D1207ED" w14:textId="77777777" w:rsidR="007E760A" w:rsidRPr="00E52197" w:rsidRDefault="007E760A" w:rsidP="00E211C5">
            <w:pPr>
              <w:spacing w:after="0" w:line="240" w:lineRule="auto"/>
              <w:rPr>
                <w:rFonts w:cs="Calibri Light"/>
                <w:sz w:val="20"/>
              </w:rPr>
            </w:pPr>
          </w:p>
          <w:p w14:paraId="17C6EEA2" w14:textId="77777777" w:rsidR="007E760A" w:rsidRDefault="00972D20" w:rsidP="00E211C5">
            <w:pPr>
              <w:spacing w:after="0" w:line="240" w:lineRule="auto"/>
              <w:rPr>
                <w:rFonts w:cs="Calibri Light"/>
                <w:sz w:val="20"/>
                <w:lang w:val="en-US"/>
              </w:rPr>
            </w:pPr>
            <w:hyperlink r:id="rId206" w:history="1">
              <w:r w:rsidR="007E760A" w:rsidRPr="009725E4">
                <w:rPr>
                  <w:rStyle w:val="Hyperlnk"/>
                  <w:rFonts w:cs="Calibri Light"/>
                  <w:sz w:val="20"/>
                  <w:lang w:val="en-US"/>
                </w:rPr>
                <w:t>Minority Rights Group International</w:t>
              </w:r>
            </w:hyperlink>
            <w:r w:rsidR="007E760A" w:rsidRPr="009725E4">
              <w:rPr>
                <w:rFonts w:cs="Calibri Light"/>
                <w:sz w:val="20"/>
                <w:lang w:val="en-US"/>
              </w:rPr>
              <w:t xml:space="preserve"> </w:t>
            </w:r>
          </w:p>
          <w:p w14:paraId="45BD8708" w14:textId="77777777" w:rsidR="007E760A" w:rsidRPr="009725E4" w:rsidRDefault="007E760A" w:rsidP="00E211C5">
            <w:pPr>
              <w:spacing w:after="0" w:line="240" w:lineRule="auto"/>
              <w:rPr>
                <w:rFonts w:cs="Calibri Light"/>
                <w:sz w:val="20"/>
                <w:lang w:val="en-US"/>
              </w:rPr>
            </w:pPr>
          </w:p>
          <w:p w14:paraId="12F21101" w14:textId="77777777" w:rsidR="007E760A" w:rsidRPr="009725E4" w:rsidRDefault="00972D20" w:rsidP="00E211C5">
            <w:pPr>
              <w:spacing w:after="0" w:line="240" w:lineRule="auto"/>
              <w:rPr>
                <w:rFonts w:cs="Calibri Light"/>
                <w:sz w:val="20"/>
                <w:lang w:val="en-US"/>
              </w:rPr>
            </w:pPr>
            <w:hyperlink r:id="rId207" w:history="1">
              <w:r w:rsidR="007E760A" w:rsidRPr="009725E4">
                <w:rPr>
                  <w:rStyle w:val="Hyperlnk"/>
                  <w:rFonts w:cs="Calibri Light"/>
                  <w:sz w:val="20"/>
                  <w:lang w:val="en-US"/>
                </w:rPr>
                <w:t>Indigenous Navigator</w:t>
              </w:r>
            </w:hyperlink>
          </w:p>
          <w:p w14:paraId="6B8317B2" w14:textId="77777777" w:rsidR="007E760A" w:rsidRPr="009725E4" w:rsidRDefault="007E760A" w:rsidP="00E211C5">
            <w:pPr>
              <w:spacing w:after="0" w:line="240" w:lineRule="auto"/>
              <w:rPr>
                <w:rFonts w:cs="Calibri Light"/>
                <w:sz w:val="20"/>
                <w:lang w:val="en-US"/>
              </w:rPr>
            </w:pPr>
          </w:p>
          <w:p w14:paraId="1F30FAAE" w14:textId="77777777" w:rsidR="007E760A" w:rsidRPr="00AD2173" w:rsidRDefault="00972D20" w:rsidP="00E211C5">
            <w:pPr>
              <w:spacing w:after="0" w:line="240" w:lineRule="auto"/>
              <w:rPr>
                <w:rFonts w:cs="Calibri Light"/>
                <w:sz w:val="20"/>
                <w:lang w:val="en-US"/>
              </w:rPr>
            </w:pPr>
            <w:hyperlink r:id="rId208" w:history="1">
              <w:r w:rsidR="007E760A" w:rsidRPr="00AD2173">
                <w:rPr>
                  <w:rStyle w:val="Hyperlnk"/>
                  <w:rFonts w:cs="Calibri Light"/>
                  <w:sz w:val="20"/>
                  <w:lang w:val="en-US"/>
                </w:rPr>
                <w:t>Freedom House Global Freedom Score</w:t>
              </w:r>
            </w:hyperlink>
            <w:r w:rsidR="007E760A" w:rsidRPr="00AD2173">
              <w:rPr>
                <w:rFonts w:cs="Calibri Light"/>
                <w:sz w:val="20"/>
                <w:lang w:val="en-US"/>
              </w:rPr>
              <w:t xml:space="preserve"> (</w:t>
            </w:r>
            <w:proofErr w:type="spellStart"/>
            <w:r w:rsidR="007E760A" w:rsidRPr="00AD2173">
              <w:rPr>
                <w:rFonts w:cs="Calibri Light"/>
                <w:sz w:val="20"/>
                <w:lang w:val="en-US"/>
              </w:rPr>
              <w:t>poäng</w:t>
            </w:r>
            <w:proofErr w:type="spellEnd"/>
            <w:r w:rsidR="007E760A" w:rsidRPr="00AD2173">
              <w:rPr>
                <w:rFonts w:cs="Calibri Light"/>
                <w:sz w:val="20"/>
                <w:lang w:val="en-US"/>
              </w:rPr>
              <w:t xml:space="preserve"> </w:t>
            </w:r>
            <w:proofErr w:type="spellStart"/>
            <w:r w:rsidR="007E760A" w:rsidRPr="00AD2173">
              <w:rPr>
                <w:rFonts w:cs="Calibri Light"/>
                <w:sz w:val="20"/>
                <w:lang w:val="en-US"/>
              </w:rPr>
              <w:t>och</w:t>
            </w:r>
            <w:proofErr w:type="spellEnd"/>
            <w:r w:rsidR="007E760A" w:rsidRPr="00AD2173">
              <w:rPr>
                <w:rFonts w:cs="Calibri Light"/>
                <w:sz w:val="20"/>
                <w:lang w:val="en-US"/>
              </w:rPr>
              <w:t xml:space="preserve"> status): </w:t>
            </w:r>
          </w:p>
          <w:p w14:paraId="350DB828" w14:textId="77777777" w:rsidR="007E760A" w:rsidRPr="00AD2173" w:rsidRDefault="007E760A" w:rsidP="00E211C5">
            <w:pPr>
              <w:spacing w:after="0" w:line="240" w:lineRule="auto"/>
              <w:rPr>
                <w:rFonts w:cs="Calibri Light"/>
                <w:sz w:val="20"/>
                <w:lang w:val="en-US"/>
              </w:rPr>
            </w:pPr>
          </w:p>
          <w:p w14:paraId="6A5EB34A" w14:textId="77777777" w:rsidR="007E760A" w:rsidRPr="00AD2173" w:rsidRDefault="007E760A" w:rsidP="00E211C5">
            <w:pPr>
              <w:spacing w:after="0" w:line="240" w:lineRule="auto"/>
              <w:rPr>
                <w:rFonts w:cs="Calibri Light"/>
                <w:sz w:val="20"/>
                <w:lang w:val="en-US"/>
              </w:rPr>
            </w:pPr>
            <w:r w:rsidRPr="00AD2173">
              <w:rPr>
                <w:rFonts w:cs="Calibri Light"/>
                <w:sz w:val="20"/>
                <w:lang w:val="en-US"/>
              </w:rPr>
              <w:t>[</w:t>
            </w:r>
            <w:proofErr w:type="spellStart"/>
            <w:r w:rsidRPr="00AD2173">
              <w:rPr>
                <w:rFonts w:cs="Calibri Light"/>
                <w:sz w:val="20"/>
                <w:lang w:val="en-US"/>
              </w:rPr>
              <w:t>Indexets</w:t>
            </w:r>
            <w:proofErr w:type="spellEnd"/>
            <w:r w:rsidRPr="00AD2173">
              <w:rPr>
                <w:rFonts w:cs="Calibri Light"/>
                <w:sz w:val="20"/>
                <w:lang w:val="en-US"/>
              </w:rPr>
              <w:t xml:space="preserve"> </w:t>
            </w:r>
            <w:proofErr w:type="spellStart"/>
            <w:r w:rsidRPr="00AD2173">
              <w:rPr>
                <w:rFonts w:cs="Calibri Light"/>
                <w:sz w:val="20"/>
                <w:lang w:val="en-US"/>
              </w:rPr>
              <w:t>skala</w:t>
            </w:r>
            <w:proofErr w:type="spellEnd"/>
            <w:r w:rsidRPr="00AD2173">
              <w:rPr>
                <w:rFonts w:cs="Calibri Light"/>
                <w:sz w:val="20"/>
                <w:lang w:val="en-US"/>
              </w:rPr>
              <w:t xml:space="preserve"> </w:t>
            </w:r>
            <w:proofErr w:type="spellStart"/>
            <w:r w:rsidRPr="00AD2173">
              <w:rPr>
                <w:rFonts w:cs="Calibri Light"/>
                <w:sz w:val="20"/>
                <w:lang w:val="en-US"/>
              </w:rPr>
              <w:t>går</w:t>
            </w:r>
            <w:proofErr w:type="spellEnd"/>
            <w:r w:rsidRPr="00AD2173">
              <w:rPr>
                <w:rFonts w:cs="Calibri Light"/>
                <w:sz w:val="20"/>
                <w:lang w:val="en-US"/>
              </w:rPr>
              <w:t xml:space="preserve"> </w:t>
            </w:r>
            <w:proofErr w:type="spellStart"/>
            <w:r w:rsidRPr="00AD2173">
              <w:rPr>
                <w:rFonts w:cs="Calibri Light"/>
                <w:sz w:val="20"/>
                <w:lang w:val="en-US"/>
              </w:rPr>
              <w:t>från</w:t>
            </w:r>
            <w:proofErr w:type="spellEnd"/>
            <w:r w:rsidRPr="00AD2173">
              <w:rPr>
                <w:rFonts w:cs="Calibri Light"/>
                <w:sz w:val="20"/>
                <w:lang w:val="en-US"/>
              </w:rPr>
              <w:t xml:space="preserve"> 1 (not free) till 100 (free)]</w:t>
            </w:r>
          </w:p>
          <w:p w14:paraId="4E111924" w14:textId="77777777" w:rsidR="007E760A" w:rsidRPr="00AD2173" w:rsidRDefault="007E760A" w:rsidP="00E211C5">
            <w:pPr>
              <w:spacing w:after="0" w:line="240" w:lineRule="auto"/>
              <w:rPr>
                <w:rFonts w:cs="Calibri Light"/>
                <w:sz w:val="20"/>
                <w:lang w:val="en-US"/>
              </w:rPr>
            </w:pPr>
          </w:p>
          <w:p w14:paraId="00FE4C34"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09" w:history="1">
              <w:r w:rsidRPr="00E52197">
                <w:rPr>
                  <w:rStyle w:val="Hyperlnk"/>
                  <w:rFonts w:cs="Calibri Light"/>
                  <w:sz w:val="20"/>
                  <w:lang w:val="en-US"/>
                </w:rPr>
                <w:t>Community and Environment Index</w:t>
              </w:r>
            </w:hyperlink>
            <w:r w:rsidRPr="00E52197">
              <w:rPr>
                <w:rFonts w:cs="Calibri Light"/>
                <w:sz w:val="20"/>
                <w:lang w:val="en-US"/>
              </w:rPr>
              <w:t xml:space="preserve">: </w:t>
            </w:r>
          </w:p>
          <w:p w14:paraId="36BE1D5D" w14:textId="77777777" w:rsidR="007E760A" w:rsidRPr="00E52197" w:rsidRDefault="007E760A" w:rsidP="00E211C5">
            <w:pPr>
              <w:spacing w:after="0" w:line="240" w:lineRule="auto"/>
              <w:rPr>
                <w:rFonts w:cs="Calibri Light"/>
                <w:sz w:val="20"/>
                <w:lang w:val="en-US"/>
              </w:rPr>
            </w:pPr>
          </w:p>
          <w:p w14:paraId="367954A6" w14:textId="77777777" w:rsidR="007E760A" w:rsidRPr="00E52197" w:rsidRDefault="007E760A" w:rsidP="00E211C5">
            <w:pPr>
              <w:spacing w:after="0" w:line="240" w:lineRule="auto"/>
              <w:rPr>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(basic due diligence required) till 10 (heightened due diligence required]</w:t>
            </w:r>
          </w:p>
        </w:tc>
        <w:tc>
          <w:tcPr>
            <w:tcW w:w="1479" w:type="dxa"/>
            <w:shd w:val="clear" w:color="auto" w:fill="FFFFFF" w:themeFill="background1"/>
            <w:vAlign w:val="center"/>
          </w:tcPr>
          <w:p w14:paraId="67B13DC4" w14:textId="77777777" w:rsidR="007E760A" w:rsidRPr="009725E4" w:rsidRDefault="007E760A" w:rsidP="00E211C5">
            <w:pPr>
              <w:pStyle w:val="Kommentarer"/>
              <w:spacing w:after="0" w:line="240" w:lineRule="auto"/>
              <w:jc w:val="center"/>
              <w:rPr>
                <w:rFonts w:ascii="Corbel" w:hAnsi="Corbel"/>
                <w:sz w:val="32"/>
                <w:szCs w:val="32"/>
                <w:lang w:val="en-US"/>
              </w:rPr>
            </w:pPr>
          </w:p>
        </w:tc>
        <w:tc>
          <w:tcPr>
            <w:tcW w:w="1284" w:type="dxa"/>
            <w:shd w:val="clear" w:color="auto" w:fill="FFFFFF" w:themeFill="background1"/>
            <w:vAlign w:val="center"/>
          </w:tcPr>
          <w:p w14:paraId="159B83C3" w14:textId="77777777" w:rsidR="007E760A" w:rsidRPr="009725E4" w:rsidRDefault="007E760A" w:rsidP="00E211C5">
            <w:pPr>
              <w:pStyle w:val="Kommentarer"/>
              <w:spacing w:after="0" w:line="240" w:lineRule="auto"/>
              <w:jc w:val="center"/>
              <w:rPr>
                <w:rFonts w:ascii="Corbel" w:hAnsi="Corbel"/>
                <w:sz w:val="32"/>
                <w:szCs w:val="32"/>
                <w:lang w:val="en-US"/>
              </w:rPr>
            </w:pPr>
          </w:p>
        </w:tc>
        <w:tc>
          <w:tcPr>
            <w:tcW w:w="1285" w:type="dxa"/>
            <w:shd w:val="clear" w:color="auto" w:fill="FFFFFF" w:themeFill="background1"/>
            <w:vAlign w:val="center"/>
          </w:tcPr>
          <w:p w14:paraId="0A1A977A" w14:textId="77777777" w:rsidR="007E760A" w:rsidRPr="009725E4" w:rsidRDefault="007E760A" w:rsidP="00E211C5">
            <w:pPr>
              <w:pStyle w:val="Kommentarer"/>
              <w:spacing w:after="0" w:line="240" w:lineRule="auto"/>
              <w:jc w:val="center"/>
              <w:rPr>
                <w:rFonts w:ascii="Corbel" w:hAnsi="Corbel"/>
                <w:sz w:val="32"/>
                <w:szCs w:val="32"/>
                <w:lang w:val="en-US"/>
              </w:rPr>
            </w:pPr>
          </w:p>
        </w:tc>
        <w:tc>
          <w:tcPr>
            <w:tcW w:w="1285" w:type="dxa"/>
            <w:shd w:val="clear" w:color="auto" w:fill="FFFFFF" w:themeFill="background1"/>
            <w:vAlign w:val="center"/>
          </w:tcPr>
          <w:p w14:paraId="3931C94F" w14:textId="77777777" w:rsidR="007E760A" w:rsidRPr="009725E4" w:rsidRDefault="007E760A" w:rsidP="00E211C5">
            <w:pPr>
              <w:pStyle w:val="Kommentarer"/>
              <w:spacing w:after="0" w:line="240" w:lineRule="auto"/>
              <w:jc w:val="center"/>
              <w:rPr>
                <w:rFonts w:ascii="Corbel" w:hAnsi="Corbel"/>
                <w:sz w:val="32"/>
                <w:szCs w:val="32"/>
                <w:lang w:val="en-US"/>
              </w:rPr>
            </w:pPr>
          </w:p>
        </w:tc>
        <w:tc>
          <w:tcPr>
            <w:tcW w:w="1329" w:type="dxa"/>
            <w:shd w:val="clear" w:color="auto" w:fill="FFFFFF" w:themeFill="background1"/>
            <w:vAlign w:val="center"/>
          </w:tcPr>
          <w:p w14:paraId="4604B90F" w14:textId="77777777" w:rsidR="007E760A" w:rsidRPr="009725E4" w:rsidRDefault="007E760A" w:rsidP="00E211C5">
            <w:pPr>
              <w:pStyle w:val="Kommentarer"/>
              <w:spacing w:after="0" w:line="240" w:lineRule="auto"/>
              <w:jc w:val="center"/>
              <w:rPr>
                <w:rFonts w:ascii="Corbel" w:hAnsi="Corbel"/>
                <w:sz w:val="32"/>
                <w:szCs w:val="32"/>
                <w:lang w:val="en-US"/>
              </w:rPr>
            </w:pPr>
          </w:p>
        </w:tc>
      </w:tr>
      <w:tr w:rsidR="007E760A" w:rsidRPr="00E52197" w14:paraId="064EFBD8" w14:textId="77777777" w:rsidTr="00E211C5">
        <w:tc>
          <w:tcPr>
            <w:tcW w:w="2748" w:type="dxa"/>
            <w:shd w:val="clear" w:color="auto" w:fill="auto"/>
          </w:tcPr>
          <w:p w14:paraId="2C716917" w14:textId="77777777" w:rsidR="007E760A" w:rsidRPr="00E52197" w:rsidRDefault="007E760A" w:rsidP="00E211C5">
            <w:pPr>
              <w:spacing w:after="0" w:line="240" w:lineRule="auto"/>
              <w:rPr>
                <w:rFonts w:cs="Calibri Light"/>
                <w:sz w:val="20"/>
              </w:rPr>
            </w:pPr>
            <w:r w:rsidRPr="00E52197">
              <w:rPr>
                <w:rFonts w:cs="Calibri Light"/>
                <w:sz w:val="20"/>
              </w:rPr>
              <w:t>Berövande av liv</w:t>
            </w:r>
          </w:p>
        </w:tc>
        <w:tc>
          <w:tcPr>
            <w:tcW w:w="5611" w:type="dxa"/>
            <w:shd w:val="clear" w:color="auto" w:fill="FFFFFF" w:themeFill="background1"/>
          </w:tcPr>
          <w:p w14:paraId="15D950D4" w14:textId="77777777" w:rsidR="007E760A" w:rsidRPr="00E52197" w:rsidRDefault="00972D20" w:rsidP="00E211C5">
            <w:pPr>
              <w:spacing w:after="0" w:line="240" w:lineRule="auto"/>
              <w:rPr>
                <w:rFonts w:cs="Calibri Light"/>
                <w:sz w:val="20"/>
                <w:lang w:val="en-US"/>
              </w:rPr>
            </w:pPr>
            <w:hyperlink r:id="rId210" w:history="1">
              <w:r w:rsidR="007E760A" w:rsidRPr="00E52197">
                <w:rPr>
                  <w:rStyle w:val="Hyperlnk"/>
                  <w:rFonts w:cs="Calibri Light"/>
                  <w:sz w:val="20"/>
                  <w:lang w:val="en-US"/>
                </w:rPr>
                <w:t>Fragile States Index</w:t>
              </w:r>
            </w:hyperlink>
            <w:r w:rsidR="007E760A" w:rsidRPr="00E52197">
              <w:rPr>
                <w:rFonts w:cs="Calibri Light"/>
                <w:sz w:val="20"/>
                <w:lang w:val="en-US"/>
              </w:rPr>
              <w:t xml:space="preserve"> (score): </w:t>
            </w:r>
          </w:p>
          <w:p w14:paraId="4CFE94B4" w14:textId="77777777" w:rsidR="007E760A" w:rsidRPr="00E52197" w:rsidRDefault="007E760A" w:rsidP="00E211C5">
            <w:pPr>
              <w:spacing w:after="0" w:line="240" w:lineRule="auto"/>
              <w:rPr>
                <w:rFonts w:cs="Calibri Light"/>
                <w:sz w:val="20"/>
                <w:lang w:val="en-US"/>
              </w:rPr>
            </w:pPr>
          </w:p>
          <w:p w14:paraId="5D9BA65D" w14:textId="77777777" w:rsidR="007E760A" w:rsidRPr="00E52197" w:rsidRDefault="007E760A" w:rsidP="00E211C5">
            <w:pPr>
              <w:spacing w:after="0" w:line="240" w:lineRule="auto"/>
              <w:rPr>
                <w:rFonts w:cs="Calibri Light"/>
                <w:sz w:val="20"/>
              </w:rPr>
            </w:pPr>
            <w:r w:rsidRPr="00E52197">
              <w:rPr>
                <w:rFonts w:cs="Calibri Light"/>
                <w:sz w:val="20"/>
              </w:rPr>
              <w:t>[Indexet går från 0 (</w:t>
            </w:r>
            <w:proofErr w:type="spellStart"/>
            <w:r w:rsidRPr="00E52197">
              <w:rPr>
                <w:rFonts w:cs="Calibri Light"/>
                <w:sz w:val="20"/>
              </w:rPr>
              <w:t>sustainable</w:t>
            </w:r>
            <w:proofErr w:type="spellEnd"/>
            <w:r w:rsidRPr="00E52197">
              <w:rPr>
                <w:rFonts w:cs="Calibri Light"/>
                <w:sz w:val="20"/>
              </w:rPr>
              <w:t xml:space="preserve">) till 120 (alert)] </w:t>
            </w:r>
          </w:p>
          <w:p w14:paraId="374A29FC" w14:textId="77777777" w:rsidR="007E760A" w:rsidRPr="00E52197" w:rsidRDefault="007E760A" w:rsidP="00E211C5">
            <w:pPr>
              <w:spacing w:after="0" w:line="240" w:lineRule="auto"/>
              <w:rPr>
                <w:rFonts w:cs="Calibri Light"/>
                <w:sz w:val="20"/>
              </w:rPr>
            </w:pPr>
          </w:p>
          <w:p w14:paraId="3339671D" w14:textId="77777777" w:rsidR="007E760A" w:rsidRPr="00E52197" w:rsidRDefault="00972D20" w:rsidP="00E211C5">
            <w:pPr>
              <w:spacing w:after="0" w:line="240" w:lineRule="auto"/>
              <w:rPr>
                <w:rFonts w:cs="Calibri Light"/>
                <w:sz w:val="20"/>
                <w:lang w:val="en-US"/>
              </w:rPr>
            </w:pPr>
            <w:hyperlink r:id="rId211"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tc>
        <w:tc>
          <w:tcPr>
            <w:tcW w:w="1479" w:type="dxa"/>
            <w:shd w:val="clear" w:color="auto" w:fill="FFFFFF" w:themeFill="background1"/>
            <w:vAlign w:val="center"/>
          </w:tcPr>
          <w:p w14:paraId="3C3590B6" w14:textId="77777777" w:rsidR="007E760A" w:rsidRPr="009725E4" w:rsidRDefault="007E760A" w:rsidP="00E211C5">
            <w:pPr>
              <w:spacing w:after="0" w:line="240" w:lineRule="auto"/>
              <w:jc w:val="center"/>
              <w:rPr>
                <w:rFonts w:cs="Calibri Light"/>
                <w:sz w:val="32"/>
                <w:szCs w:val="32"/>
                <w:lang w:val="en-US"/>
              </w:rPr>
            </w:pPr>
          </w:p>
        </w:tc>
        <w:tc>
          <w:tcPr>
            <w:tcW w:w="1284" w:type="dxa"/>
            <w:shd w:val="clear" w:color="auto" w:fill="FFFFFF" w:themeFill="background1"/>
            <w:vAlign w:val="center"/>
          </w:tcPr>
          <w:p w14:paraId="6DFD7367" w14:textId="77777777" w:rsidR="007E760A" w:rsidRPr="009725E4" w:rsidRDefault="007E760A" w:rsidP="00E211C5">
            <w:pPr>
              <w:spacing w:after="0" w:line="240" w:lineRule="auto"/>
              <w:jc w:val="center"/>
              <w:rPr>
                <w:rFonts w:cs="Calibri Light"/>
                <w:sz w:val="32"/>
                <w:szCs w:val="32"/>
                <w:lang w:val="en-US"/>
              </w:rPr>
            </w:pPr>
          </w:p>
        </w:tc>
        <w:tc>
          <w:tcPr>
            <w:tcW w:w="1285" w:type="dxa"/>
            <w:shd w:val="clear" w:color="auto" w:fill="FFFFFF" w:themeFill="background1"/>
            <w:vAlign w:val="center"/>
          </w:tcPr>
          <w:p w14:paraId="2F4115BA" w14:textId="77777777" w:rsidR="007E760A" w:rsidRPr="009725E4" w:rsidRDefault="007E760A" w:rsidP="00E211C5">
            <w:pPr>
              <w:spacing w:after="0" w:line="240" w:lineRule="auto"/>
              <w:jc w:val="center"/>
              <w:rPr>
                <w:rFonts w:cs="Calibri Light"/>
                <w:sz w:val="32"/>
                <w:szCs w:val="32"/>
                <w:lang w:val="en-US"/>
              </w:rPr>
            </w:pPr>
          </w:p>
        </w:tc>
        <w:tc>
          <w:tcPr>
            <w:tcW w:w="1285" w:type="dxa"/>
            <w:shd w:val="clear" w:color="auto" w:fill="FFFFFF" w:themeFill="background1"/>
            <w:vAlign w:val="center"/>
          </w:tcPr>
          <w:p w14:paraId="6EEB5C34" w14:textId="77777777" w:rsidR="007E760A" w:rsidRPr="009725E4" w:rsidRDefault="007E760A" w:rsidP="00E211C5">
            <w:pPr>
              <w:spacing w:after="0" w:line="240" w:lineRule="auto"/>
              <w:jc w:val="center"/>
              <w:rPr>
                <w:rFonts w:cs="Calibri Light"/>
                <w:sz w:val="32"/>
                <w:szCs w:val="32"/>
                <w:lang w:val="en-US"/>
              </w:rPr>
            </w:pPr>
          </w:p>
        </w:tc>
        <w:tc>
          <w:tcPr>
            <w:tcW w:w="1329" w:type="dxa"/>
            <w:shd w:val="clear" w:color="auto" w:fill="FFFFFF" w:themeFill="background1"/>
            <w:vAlign w:val="center"/>
          </w:tcPr>
          <w:p w14:paraId="563D3CB6"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396C026E" w14:textId="77777777" w:rsidTr="00E211C5">
        <w:tc>
          <w:tcPr>
            <w:tcW w:w="2748" w:type="dxa"/>
            <w:shd w:val="clear" w:color="auto" w:fill="auto"/>
          </w:tcPr>
          <w:p w14:paraId="1F204C43" w14:textId="77777777" w:rsidR="007E760A" w:rsidRPr="00E52197" w:rsidRDefault="007E760A" w:rsidP="00E211C5">
            <w:pPr>
              <w:spacing w:after="0" w:line="240" w:lineRule="auto"/>
              <w:rPr>
                <w:rFonts w:cs="Calibri Light"/>
                <w:sz w:val="20"/>
              </w:rPr>
            </w:pPr>
            <w:r w:rsidRPr="00E52197">
              <w:rPr>
                <w:rFonts w:cs="Calibri Light"/>
                <w:sz w:val="20"/>
              </w:rPr>
              <w:t>Tortyr eller grym, omänsklig eller förnedrande behandling eller bestraffning</w:t>
            </w:r>
          </w:p>
        </w:tc>
        <w:tc>
          <w:tcPr>
            <w:tcW w:w="5611" w:type="dxa"/>
            <w:shd w:val="clear" w:color="auto" w:fill="FFFFFF" w:themeFill="background1"/>
          </w:tcPr>
          <w:p w14:paraId="351A620F" w14:textId="77777777" w:rsidR="007E760A" w:rsidRPr="00E52197" w:rsidRDefault="00972D20" w:rsidP="00E211C5">
            <w:pPr>
              <w:spacing w:after="0" w:line="240" w:lineRule="auto"/>
              <w:rPr>
                <w:rFonts w:cs="Calibri Light"/>
                <w:sz w:val="20"/>
              </w:rPr>
            </w:pPr>
            <w:hyperlink r:id="rId212"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shd w:val="clear" w:color="auto" w:fill="FFFFFF" w:themeFill="background1"/>
            <w:vAlign w:val="center"/>
          </w:tcPr>
          <w:p w14:paraId="5030AA5F" w14:textId="77777777" w:rsidR="007E760A" w:rsidRPr="009725E4" w:rsidRDefault="007E760A" w:rsidP="00E211C5">
            <w:pPr>
              <w:spacing w:after="0" w:line="240" w:lineRule="auto"/>
              <w:jc w:val="center"/>
              <w:rPr>
                <w:rFonts w:cs="Calibri Light"/>
                <w:sz w:val="32"/>
                <w:szCs w:val="32"/>
              </w:rPr>
            </w:pPr>
          </w:p>
        </w:tc>
        <w:tc>
          <w:tcPr>
            <w:tcW w:w="1284" w:type="dxa"/>
            <w:shd w:val="clear" w:color="auto" w:fill="FFFFFF" w:themeFill="background1"/>
            <w:vAlign w:val="center"/>
          </w:tcPr>
          <w:p w14:paraId="7604DEF1" w14:textId="77777777" w:rsidR="007E760A" w:rsidRPr="009725E4" w:rsidRDefault="007E760A" w:rsidP="00E211C5">
            <w:pPr>
              <w:spacing w:after="0" w:line="240" w:lineRule="auto"/>
              <w:jc w:val="center"/>
              <w:rPr>
                <w:rFonts w:cs="Calibri Light"/>
                <w:sz w:val="32"/>
                <w:szCs w:val="32"/>
              </w:rPr>
            </w:pPr>
          </w:p>
        </w:tc>
        <w:tc>
          <w:tcPr>
            <w:tcW w:w="1285" w:type="dxa"/>
            <w:shd w:val="clear" w:color="auto" w:fill="FFFFFF" w:themeFill="background1"/>
            <w:vAlign w:val="center"/>
          </w:tcPr>
          <w:p w14:paraId="33E9BAFD" w14:textId="77777777" w:rsidR="007E760A" w:rsidRPr="009725E4" w:rsidRDefault="007E760A" w:rsidP="00E211C5">
            <w:pPr>
              <w:spacing w:after="0" w:line="240" w:lineRule="auto"/>
              <w:jc w:val="center"/>
              <w:rPr>
                <w:rFonts w:cs="Calibri Light"/>
                <w:sz w:val="32"/>
                <w:szCs w:val="32"/>
              </w:rPr>
            </w:pPr>
          </w:p>
        </w:tc>
        <w:tc>
          <w:tcPr>
            <w:tcW w:w="1285" w:type="dxa"/>
            <w:shd w:val="clear" w:color="auto" w:fill="FFFFFF" w:themeFill="background1"/>
            <w:vAlign w:val="center"/>
          </w:tcPr>
          <w:p w14:paraId="28B74411" w14:textId="77777777" w:rsidR="007E760A" w:rsidRPr="009725E4" w:rsidRDefault="007E760A" w:rsidP="00E211C5">
            <w:pPr>
              <w:spacing w:after="0" w:line="240" w:lineRule="auto"/>
              <w:jc w:val="center"/>
              <w:rPr>
                <w:rFonts w:cs="Calibri Light"/>
                <w:sz w:val="32"/>
                <w:szCs w:val="32"/>
              </w:rPr>
            </w:pPr>
          </w:p>
        </w:tc>
        <w:tc>
          <w:tcPr>
            <w:tcW w:w="1329" w:type="dxa"/>
            <w:shd w:val="clear" w:color="auto" w:fill="FFFFFF" w:themeFill="background1"/>
            <w:vAlign w:val="center"/>
          </w:tcPr>
          <w:p w14:paraId="19BB16F2" w14:textId="77777777" w:rsidR="007E760A" w:rsidRPr="009725E4" w:rsidRDefault="007E760A" w:rsidP="00E211C5">
            <w:pPr>
              <w:spacing w:after="0" w:line="240" w:lineRule="auto"/>
              <w:jc w:val="center"/>
              <w:rPr>
                <w:rFonts w:cs="Calibri Light"/>
                <w:sz w:val="32"/>
                <w:szCs w:val="32"/>
              </w:rPr>
            </w:pPr>
          </w:p>
        </w:tc>
      </w:tr>
      <w:tr w:rsidR="007E760A" w:rsidRPr="00994F36" w14:paraId="65164984" w14:textId="77777777" w:rsidTr="00E211C5">
        <w:tc>
          <w:tcPr>
            <w:tcW w:w="2748" w:type="dxa"/>
            <w:shd w:val="clear" w:color="auto" w:fill="auto"/>
          </w:tcPr>
          <w:p w14:paraId="7FA5F87E" w14:textId="77777777" w:rsidR="007E760A" w:rsidRPr="00E52197" w:rsidRDefault="007E760A" w:rsidP="00E211C5">
            <w:pPr>
              <w:spacing w:after="0" w:line="240" w:lineRule="auto"/>
              <w:rPr>
                <w:rFonts w:cs="Calibri Light"/>
                <w:sz w:val="20"/>
              </w:rPr>
            </w:pPr>
            <w:r w:rsidRPr="00E52197">
              <w:rPr>
                <w:rFonts w:cs="Calibri Light"/>
                <w:sz w:val="20"/>
              </w:rPr>
              <w:t>Frihet och personlig säkerhet. Ingen får utsättas för godtyckligt gripande eller frihetsberövande.</w:t>
            </w:r>
          </w:p>
        </w:tc>
        <w:tc>
          <w:tcPr>
            <w:tcW w:w="5611" w:type="dxa"/>
            <w:shd w:val="clear" w:color="auto" w:fill="FFFFFF" w:themeFill="background1"/>
          </w:tcPr>
          <w:p w14:paraId="1D3B055E" w14:textId="77777777" w:rsidR="007E760A" w:rsidRPr="00E52197" w:rsidRDefault="00972D20" w:rsidP="00E211C5">
            <w:pPr>
              <w:spacing w:after="0" w:line="240" w:lineRule="auto"/>
              <w:rPr>
                <w:rFonts w:cs="Calibri Light"/>
                <w:sz w:val="20"/>
                <w:lang w:val="en-US"/>
              </w:rPr>
            </w:pPr>
            <w:hyperlink r:id="rId213"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7C49A9E8" w14:textId="77777777" w:rsidR="007E760A" w:rsidRPr="00E52197" w:rsidRDefault="007E760A" w:rsidP="00E211C5">
            <w:pPr>
              <w:spacing w:after="0" w:line="240" w:lineRule="auto"/>
              <w:rPr>
                <w:rFonts w:cs="Calibri Light"/>
                <w:sz w:val="20"/>
                <w:lang w:val="en-US"/>
              </w:rPr>
            </w:pPr>
          </w:p>
          <w:p w14:paraId="3108236A" w14:textId="77777777" w:rsidR="007E760A" w:rsidRPr="00E52197" w:rsidRDefault="00972D20" w:rsidP="00E211C5">
            <w:pPr>
              <w:spacing w:after="0" w:line="240" w:lineRule="auto"/>
              <w:rPr>
                <w:rFonts w:cs="Calibri Light"/>
                <w:sz w:val="20"/>
                <w:lang w:val="en-US"/>
              </w:rPr>
            </w:pPr>
            <w:hyperlink r:id="rId214"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p w14:paraId="20437659" w14:textId="77777777" w:rsidR="007E760A" w:rsidRPr="00E52197" w:rsidRDefault="007E760A" w:rsidP="00E211C5">
            <w:pPr>
              <w:spacing w:after="0" w:line="240" w:lineRule="auto"/>
              <w:rPr>
                <w:rFonts w:cs="Calibri Light"/>
                <w:sz w:val="20"/>
                <w:lang w:val="en-US"/>
              </w:rPr>
            </w:pPr>
          </w:p>
          <w:p w14:paraId="571FE9D4" w14:textId="77777777" w:rsidR="007E760A" w:rsidRPr="00E52197" w:rsidRDefault="007E760A" w:rsidP="00E211C5">
            <w:pPr>
              <w:spacing w:after="0" w:line="240" w:lineRule="auto"/>
              <w:rPr>
                <w:rFonts w:cs="Calibri Light"/>
                <w:sz w:val="20"/>
              </w:rPr>
            </w:pPr>
            <w:r w:rsidRPr="00E52197">
              <w:rPr>
                <w:rFonts w:cs="Calibri Light"/>
                <w:sz w:val="20"/>
              </w:rPr>
              <w:t>[Indexets skala går från 0,00 (</w:t>
            </w:r>
            <w:proofErr w:type="spellStart"/>
            <w:r w:rsidRPr="00E52197">
              <w:rPr>
                <w:rFonts w:cs="Calibri Light"/>
                <w:sz w:val="20"/>
              </w:rPr>
              <w:t>weaker</w:t>
            </w:r>
            <w:proofErr w:type="spellEnd"/>
            <w:r w:rsidRPr="00E52197">
              <w:rPr>
                <w:rFonts w:cs="Calibri Light"/>
                <w:sz w:val="20"/>
              </w:rPr>
              <w:t xml:space="preserve"> </w:t>
            </w:r>
            <w:proofErr w:type="spellStart"/>
            <w:r w:rsidRPr="00E52197">
              <w:rPr>
                <w:rFonts w:cs="Calibri Light"/>
                <w:sz w:val="20"/>
              </w:rPr>
              <w:t>adherence</w:t>
            </w:r>
            <w:proofErr w:type="spellEnd"/>
            <w:r w:rsidRPr="00E52197">
              <w:rPr>
                <w:rFonts w:cs="Calibri Light"/>
                <w:sz w:val="20"/>
              </w:rPr>
              <w:t>) till 1,00 (</w:t>
            </w:r>
            <w:proofErr w:type="spellStart"/>
            <w:r w:rsidRPr="00E52197">
              <w:rPr>
                <w:rFonts w:cs="Calibri Light"/>
                <w:sz w:val="20"/>
              </w:rPr>
              <w:t>stronger</w:t>
            </w:r>
            <w:proofErr w:type="spellEnd"/>
            <w:r w:rsidRPr="00E52197">
              <w:rPr>
                <w:rFonts w:cs="Calibri Light"/>
                <w:sz w:val="20"/>
              </w:rPr>
              <w:t xml:space="preserve"> </w:t>
            </w:r>
            <w:proofErr w:type="spellStart"/>
            <w:r w:rsidRPr="00E52197">
              <w:rPr>
                <w:rFonts w:cs="Calibri Light"/>
                <w:sz w:val="20"/>
              </w:rPr>
              <w:t>adherence</w:t>
            </w:r>
            <w:proofErr w:type="spellEnd"/>
            <w:r w:rsidRPr="00E52197">
              <w:rPr>
                <w:rFonts w:cs="Calibri Light"/>
                <w:sz w:val="20"/>
              </w:rPr>
              <w:t>)]</w:t>
            </w:r>
          </w:p>
          <w:p w14:paraId="7E5A5E60" w14:textId="77777777" w:rsidR="007E760A" w:rsidRPr="00E52197" w:rsidRDefault="007E760A" w:rsidP="00E211C5">
            <w:pPr>
              <w:spacing w:after="0" w:line="240" w:lineRule="auto"/>
              <w:rPr>
                <w:rFonts w:cs="Calibri Light"/>
                <w:sz w:val="20"/>
              </w:rPr>
            </w:pPr>
          </w:p>
          <w:p w14:paraId="6BE38C72"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15"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shd w:val="clear" w:color="auto" w:fill="FFFFFF" w:themeFill="background1"/>
            <w:vAlign w:val="center"/>
          </w:tcPr>
          <w:p w14:paraId="138FF01F" w14:textId="77777777" w:rsidR="007E760A" w:rsidRPr="009725E4" w:rsidRDefault="007E760A" w:rsidP="00E211C5">
            <w:pPr>
              <w:spacing w:after="0" w:line="240" w:lineRule="auto"/>
              <w:jc w:val="center"/>
              <w:rPr>
                <w:rFonts w:cs="Calibri Light"/>
                <w:sz w:val="32"/>
                <w:szCs w:val="32"/>
                <w:lang w:val="en-US"/>
              </w:rPr>
            </w:pPr>
          </w:p>
        </w:tc>
        <w:tc>
          <w:tcPr>
            <w:tcW w:w="1284" w:type="dxa"/>
            <w:shd w:val="clear" w:color="auto" w:fill="FFFFFF" w:themeFill="background1"/>
            <w:vAlign w:val="center"/>
          </w:tcPr>
          <w:p w14:paraId="13FB8EBC" w14:textId="77777777" w:rsidR="007E760A" w:rsidRPr="009725E4" w:rsidRDefault="007E760A" w:rsidP="00E211C5">
            <w:pPr>
              <w:spacing w:after="0" w:line="240" w:lineRule="auto"/>
              <w:jc w:val="center"/>
              <w:rPr>
                <w:rFonts w:cs="Calibri Light"/>
                <w:sz w:val="32"/>
                <w:szCs w:val="32"/>
                <w:lang w:val="en-US"/>
              </w:rPr>
            </w:pPr>
          </w:p>
        </w:tc>
        <w:tc>
          <w:tcPr>
            <w:tcW w:w="1285" w:type="dxa"/>
            <w:shd w:val="clear" w:color="auto" w:fill="FFFFFF" w:themeFill="background1"/>
            <w:vAlign w:val="center"/>
          </w:tcPr>
          <w:p w14:paraId="349F81FD" w14:textId="77777777" w:rsidR="007E760A" w:rsidRPr="009725E4" w:rsidRDefault="007E760A" w:rsidP="00E211C5">
            <w:pPr>
              <w:spacing w:after="0" w:line="240" w:lineRule="auto"/>
              <w:jc w:val="center"/>
              <w:rPr>
                <w:rFonts w:cs="Calibri Light"/>
                <w:sz w:val="32"/>
                <w:szCs w:val="32"/>
                <w:lang w:val="en-US"/>
              </w:rPr>
            </w:pPr>
          </w:p>
        </w:tc>
        <w:tc>
          <w:tcPr>
            <w:tcW w:w="1285" w:type="dxa"/>
            <w:shd w:val="clear" w:color="auto" w:fill="FFFFFF" w:themeFill="background1"/>
            <w:vAlign w:val="center"/>
          </w:tcPr>
          <w:p w14:paraId="664A8985" w14:textId="77777777" w:rsidR="007E760A" w:rsidRPr="009725E4" w:rsidRDefault="007E760A" w:rsidP="00E211C5">
            <w:pPr>
              <w:spacing w:after="0" w:line="240" w:lineRule="auto"/>
              <w:jc w:val="center"/>
              <w:rPr>
                <w:rFonts w:cs="Calibri Light"/>
                <w:sz w:val="32"/>
                <w:szCs w:val="32"/>
                <w:lang w:val="en-US"/>
              </w:rPr>
            </w:pPr>
          </w:p>
        </w:tc>
        <w:tc>
          <w:tcPr>
            <w:tcW w:w="1329" w:type="dxa"/>
            <w:shd w:val="clear" w:color="auto" w:fill="FFFFFF" w:themeFill="background1"/>
            <w:vAlign w:val="center"/>
          </w:tcPr>
          <w:p w14:paraId="548A9F83"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351A0E23" w14:textId="77777777" w:rsidTr="00E211C5">
        <w:tc>
          <w:tcPr>
            <w:tcW w:w="2748" w:type="dxa"/>
            <w:shd w:val="clear" w:color="auto" w:fill="auto"/>
          </w:tcPr>
          <w:p w14:paraId="230F407F" w14:textId="77777777" w:rsidR="007E760A" w:rsidRPr="00E52197" w:rsidRDefault="007E760A" w:rsidP="00E211C5">
            <w:pPr>
              <w:spacing w:after="0" w:line="240" w:lineRule="auto"/>
              <w:rPr>
                <w:rFonts w:cs="Calibri Light"/>
                <w:sz w:val="20"/>
              </w:rPr>
            </w:pPr>
            <w:r w:rsidRPr="00E52197">
              <w:rPr>
                <w:rFonts w:cs="Calibri Light"/>
                <w:sz w:val="20"/>
              </w:rPr>
              <w:t>Frihetsberövades rätt till human behandling</w:t>
            </w:r>
          </w:p>
        </w:tc>
        <w:tc>
          <w:tcPr>
            <w:tcW w:w="5611" w:type="dxa"/>
          </w:tcPr>
          <w:p w14:paraId="1B29FF10" w14:textId="77777777" w:rsidR="007E760A" w:rsidRPr="00E52197" w:rsidRDefault="00972D20" w:rsidP="00E211C5">
            <w:pPr>
              <w:spacing w:after="0" w:line="240" w:lineRule="auto"/>
              <w:rPr>
                <w:rFonts w:cs="Calibri Light"/>
                <w:sz w:val="20"/>
                <w:lang w:val="en-US"/>
              </w:rPr>
            </w:pPr>
            <w:hyperlink r:id="rId216"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352AC1C2" w14:textId="77777777" w:rsidR="007E760A" w:rsidRPr="00E52197" w:rsidRDefault="007E760A" w:rsidP="00E211C5">
            <w:pPr>
              <w:spacing w:after="0" w:line="240" w:lineRule="auto"/>
              <w:rPr>
                <w:rFonts w:cs="Calibri Light"/>
                <w:sz w:val="20"/>
                <w:lang w:val="en-US"/>
              </w:rPr>
            </w:pPr>
          </w:p>
          <w:p w14:paraId="44580B1D" w14:textId="77777777" w:rsidR="007E760A" w:rsidRPr="00E52197" w:rsidRDefault="00972D20" w:rsidP="00E211C5">
            <w:pPr>
              <w:spacing w:after="0" w:line="240" w:lineRule="auto"/>
              <w:rPr>
                <w:rFonts w:cs="Calibri Light"/>
                <w:sz w:val="20"/>
                <w:lang w:val="en-US"/>
              </w:rPr>
            </w:pPr>
            <w:hyperlink r:id="rId217"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00AF36FF"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5CDD97D9"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C17370D"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61A7BD25"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7B1022F5"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5541945C" w14:textId="77777777" w:rsidTr="00E211C5">
        <w:tc>
          <w:tcPr>
            <w:tcW w:w="2748" w:type="dxa"/>
            <w:shd w:val="clear" w:color="auto" w:fill="auto"/>
          </w:tcPr>
          <w:p w14:paraId="439D1561" w14:textId="77777777" w:rsidR="007E760A" w:rsidRPr="00E52197" w:rsidRDefault="007E760A" w:rsidP="00E211C5">
            <w:pPr>
              <w:spacing w:after="0" w:line="240" w:lineRule="auto"/>
              <w:rPr>
                <w:rFonts w:cs="Calibri Light"/>
                <w:sz w:val="20"/>
              </w:rPr>
            </w:pPr>
            <w:r w:rsidRPr="00E52197">
              <w:rPr>
                <w:rFonts w:cs="Calibri Light"/>
                <w:sz w:val="20"/>
              </w:rPr>
              <w:t>Fängslande enbart på grund av oförmåga att fullgöra en avtalad förpliktelse</w:t>
            </w:r>
          </w:p>
        </w:tc>
        <w:tc>
          <w:tcPr>
            <w:tcW w:w="5611" w:type="dxa"/>
          </w:tcPr>
          <w:p w14:paraId="7C49FAB5" w14:textId="77777777" w:rsidR="007E760A" w:rsidRPr="00E52197" w:rsidRDefault="00972D20" w:rsidP="00E211C5">
            <w:pPr>
              <w:spacing w:after="0" w:line="240" w:lineRule="auto"/>
              <w:rPr>
                <w:rFonts w:cs="Calibri Light"/>
                <w:sz w:val="20"/>
                <w:lang w:val="en-US"/>
              </w:rPr>
            </w:pPr>
            <w:hyperlink r:id="rId218"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3D23F51B" w14:textId="77777777" w:rsidR="007E760A" w:rsidRPr="00E52197" w:rsidRDefault="007E760A" w:rsidP="00E211C5">
            <w:pPr>
              <w:spacing w:after="0" w:line="240" w:lineRule="auto"/>
              <w:rPr>
                <w:rFonts w:cs="Calibri Light"/>
                <w:sz w:val="20"/>
                <w:lang w:val="en-US"/>
              </w:rPr>
            </w:pPr>
          </w:p>
          <w:p w14:paraId="277ED052" w14:textId="77777777" w:rsidR="007E760A" w:rsidRPr="00E52197" w:rsidRDefault="00972D20" w:rsidP="00E211C5">
            <w:pPr>
              <w:spacing w:after="0" w:line="240" w:lineRule="auto"/>
              <w:rPr>
                <w:rFonts w:cs="Calibri Light"/>
                <w:sz w:val="20"/>
                <w:lang w:val="en-US"/>
              </w:rPr>
            </w:pPr>
            <w:hyperlink r:id="rId219"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470AA684"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7EA2EFCA"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4BD6106B"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6E40B268"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4309424E"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0A2B19C6" w14:textId="77777777" w:rsidTr="00E211C5">
        <w:tc>
          <w:tcPr>
            <w:tcW w:w="2748" w:type="dxa"/>
            <w:shd w:val="clear" w:color="auto" w:fill="auto"/>
          </w:tcPr>
          <w:p w14:paraId="4FE56816" w14:textId="77777777" w:rsidR="007E760A" w:rsidRPr="00E52197" w:rsidRDefault="007E760A" w:rsidP="00E211C5">
            <w:pPr>
              <w:spacing w:after="0" w:line="240" w:lineRule="auto"/>
              <w:rPr>
                <w:rFonts w:cs="Calibri Light"/>
                <w:sz w:val="20"/>
              </w:rPr>
            </w:pPr>
            <w:r w:rsidRPr="00E52197">
              <w:rPr>
                <w:rFonts w:cs="Calibri Light"/>
                <w:sz w:val="20"/>
              </w:rPr>
              <w:lastRenderedPageBreak/>
              <w:t>Fri rörlighet</w:t>
            </w:r>
          </w:p>
        </w:tc>
        <w:tc>
          <w:tcPr>
            <w:tcW w:w="5611" w:type="dxa"/>
          </w:tcPr>
          <w:p w14:paraId="2ED6E597" w14:textId="77777777" w:rsidR="007E760A" w:rsidRPr="00E52197" w:rsidRDefault="00972D20" w:rsidP="00E211C5">
            <w:pPr>
              <w:spacing w:after="0" w:line="240" w:lineRule="auto"/>
              <w:rPr>
                <w:rFonts w:cs="Calibri Light"/>
                <w:sz w:val="20"/>
                <w:lang w:val="en-US"/>
              </w:rPr>
            </w:pPr>
            <w:hyperlink r:id="rId220"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p w14:paraId="0532A448" w14:textId="77777777" w:rsidR="007E760A" w:rsidRPr="00E52197" w:rsidRDefault="007E760A" w:rsidP="00E211C5">
            <w:pPr>
              <w:spacing w:after="0" w:line="240" w:lineRule="auto"/>
              <w:rPr>
                <w:rFonts w:cs="Calibri Light"/>
                <w:sz w:val="20"/>
              </w:rPr>
            </w:pPr>
          </w:p>
        </w:tc>
        <w:tc>
          <w:tcPr>
            <w:tcW w:w="1479" w:type="dxa"/>
            <w:vAlign w:val="center"/>
          </w:tcPr>
          <w:p w14:paraId="02D50A25"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41F2D275"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1B80A202"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30D3E67E"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4C3E395A" w14:textId="77777777" w:rsidR="007E760A" w:rsidRPr="009725E4" w:rsidRDefault="007E760A" w:rsidP="00E211C5">
            <w:pPr>
              <w:spacing w:after="0" w:line="240" w:lineRule="auto"/>
              <w:jc w:val="center"/>
              <w:rPr>
                <w:rFonts w:cs="Calibri Light"/>
                <w:sz w:val="32"/>
                <w:szCs w:val="32"/>
              </w:rPr>
            </w:pPr>
          </w:p>
        </w:tc>
      </w:tr>
      <w:tr w:rsidR="007E760A" w:rsidRPr="00994F36" w14:paraId="44B22032" w14:textId="77777777" w:rsidTr="00E211C5">
        <w:tc>
          <w:tcPr>
            <w:tcW w:w="2748" w:type="dxa"/>
            <w:shd w:val="clear" w:color="auto" w:fill="auto"/>
          </w:tcPr>
          <w:p w14:paraId="32887FDF" w14:textId="77777777" w:rsidR="007E760A" w:rsidRPr="00E52197" w:rsidRDefault="007E760A" w:rsidP="00E211C5">
            <w:pPr>
              <w:spacing w:after="0" w:line="240" w:lineRule="auto"/>
              <w:rPr>
                <w:rFonts w:cs="Calibri Light"/>
                <w:sz w:val="20"/>
              </w:rPr>
            </w:pPr>
            <w:r w:rsidRPr="00E52197">
              <w:rPr>
                <w:rFonts w:cs="Calibri Light"/>
                <w:sz w:val="20"/>
              </w:rPr>
              <w:t>Utlänningars rätt till rättslig prövning vid utvisning</w:t>
            </w:r>
          </w:p>
        </w:tc>
        <w:tc>
          <w:tcPr>
            <w:tcW w:w="5611" w:type="dxa"/>
          </w:tcPr>
          <w:p w14:paraId="399E57AB" w14:textId="77777777" w:rsidR="007E760A" w:rsidRPr="00E52197" w:rsidRDefault="00972D20" w:rsidP="00E211C5">
            <w:pPr>
              <w:spacing w:after="0" w:line="240" w:lineRule="auto"/>
              <w:rPr>
                <w:rFonts w:cs="Calibri Light"/>
                <w:sz w:val="20"/>
                <w:lang w:val="en-US"/>
              </w:rPr>
            </w:pPr>
            <w:hyperlink r:id="rId221"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0A9603CE" w14:textId="77777777" w:rsidR="007E760A" w:rsidRPr="00E52197" w:rsidRDefault="007E760A" w:rsidP="00E211C5">
            <w:pPr>
              <w:spacing w:after="0" w:line="240" w:lineRule="auto"/>
              <w:rPr>
                <w:rFonts w:cs="Calibri Light"/>
                <w:sz w:val="20"/>
                <w:lang w:val="en-US"/>
              </w:rPr>
            </w:pPr>
          </w:p>
          <w:p w14:paraId="381CB0A8" w14:textId="77777777" w:rsidR="007E760A" w:rsidRPr="00E52197" w:rsidRDefault="00972D20" w:rsidP="00E211C5">
            <w:pPr>
              <w:spacing w:after="0" w:line="240" w:lineRule="auto"/>
              <w:rPr>
                <w:rFonts w:cs="Calibri Light"/>
                <w:sz w:val="20"/>
                <w:lang w:val="en-US"/>
              </w:rPr>
            </w:pPr>
            <w:hyperlink r:id="rId222"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3FB1E710"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26FA15F9"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6329BE08"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536C2B2C"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77C110E5"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42F7C40E" w14:textId="77777777" w:rsidTr="00E211C5">
        <w:tc>
          <w:tcPr>
            <w:tcW w:w="2748" w:type="dxa"/>
            <w:shd w:val="clear" w:color="auto" w:fill="auto"/>
          </w:tcPr>
          <w:p w14:paraId="0089F383" w14:textId="77777777" w:rsidR="007E760A" w:rsidRPr="00E52197" w:rsidRDefault="007E760A" w:rsidP="00E211C5">
            <w:pPr>
              <w:spacing w:after="0" w:line="240" w:lineRule="auto"/>
              <w:rPr>
                <w:rFonts w:cs="Calibri Light"/>
                <w:sz w:val="20"/>
              </w:rPr>
            </w:pPr>
            <w:r w:rsidRPr="00E52197">
              <w:rPr>
                <w:rFonts w:cs="Calibri Light"/>
                <w:sz w:val="20"/>
              </w:rPr>
              <w:t>Likhet inför lagen och rättvis rättegång</w:t>
            </w:r>
          </w:p>
        </w:tc>
        <w:tc>
          <w:tcPr>
            <w:tcW w:w="5611" w:type="dxa"/>
          </w:tcPr>
          <w:p w14:paraId="474F97CB" w14:textId="77777777" w:rsidR="007E760A" w:rsidRPr="00E52197" w:rsidRDefault="00972D20" w:rsidP="00E211C5">
            <w:pPr>
              <w:spacing w:after="0" w:line="240" w:lineRule="auto"/>
              <w:rPr>
                <w:rFonts w:cs="Calibri Light"/>
                <w:sz w:val="20"/>
                <w:lang w:val="en-US"/>
              </w:rPr>
            </w:pPr>
            <w:hyperlink r:id="rId223"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537F3138" w14:textId="77777777" w:rsidR="007E760A" w:rsidRPr="00E52197" w:rsidRDefault="007E760A" w:rsidP="00E211C5">
            <w:pPr>
              <w:spacing w:after="0" w:line="240" w:lineRule="auto"/>
              <w:rPr>
                <w:rFonts w:cs="Calibri Light"/>
                <w:sz w:val="20"/>
                <w:lang w:val="en-US"/>
              </w:rPr>
            </w:pPr>
          </w:p>
          <w:p w14:paraId="51901AEB" w14:textId="77777777" w:rsidR="007E760A" w:rsidRPr="00E52197" w:rsidRDefault="00972D20" w:rsidP="00E211C5">
            <w:pPr>
              <w:spacing w:after="0" w:line="240" w:lineRule="auto"/>
              <w:rPr>
                <w:rFonts w:cs="Calibri Light"/>
                <w:sz w:val="20"/>
                <w:lang w:val="en-US"/>
              </w:rPr>
            </w:pPr>
            <w:hyperlink r:id="rId224"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20658097"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7102E4D0"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710F61A"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00BE04B6"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14C7759D"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2909F00C" w14:textId="77777777" w:rsidTr="00E211C5">
        <w:tc>
          <w:tcPr>
            <w:tcW w:w="2748" w:type="dxa"/>
            <w:shd w:val="clear" w:color="auto" w:fill="auto"/>
          </w:tcPr>
          <w:p w14:paraId="36291F05" w14:textId="77777777" w:rsidR="007E760A" w:rsidRPr="00E52197" w:rsidRDefault="007E760A" w:rsidP="00E211C5">
            <w:pPr>
              <w:spacing w:after="0" w:line="240" w:lineRule="auto"/>
              <w:rPr>
                <w:rFonts w:cs="Calibri Light"/>
                <w:sz w:val="20"/>
              </w:rPr>
            </w:pPr>
            <w:r w:rsidRPr="00E52197">
              <w:rPr>
                <w:rFonts w:cs="Calibri Light"/>
                <w:sz w:val="20"/>
              </w:rPr>
              <w:t>Retroaktiv straffrätt</w:t>
            </w:r>
          </w:p>
        </w:tc>
        <w:tc>
          <w:tcPr>
            <w:tcW w:w="5611" w:type="dxa"/>
          </w:tcPr>
          <w:p w14:paraId="6297E160" w14:textId="77777777" w:rsidR="007E760A" w:rsidRPr="00E52197" w:rsidRDefault="00972D20" w:rsidP="00E211C5">
            <w:pPr>
              <w:spacing w:after="0" w:line="240" w:lineRule="auto"/>
              <w:rPr>
                <w:rFonts w:cs="Calibri Light"/>
                <w:sz w:val="20"/>
                <w:lang w:val="en-US"/>
              </w:rPr>
            </w:pPr>
            <w:hyperlink r:id="rId225"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77AE028D" w14:textId="77777777" w:rsidR="007E760A" w:rsidRPr="00E52197" w:rsidRDefault="007E760A" w:rsidP="00E211C5">
            <w:pPr>
              <w:spacing w:after="0" w:line="240" w:lineRule="auto"/>
              <w:rPr>
                <w:rFonts w:cs="Calibri Light"/>
                <w:sz w:val="20"/>
                <w:lang w:val="en-US"/>
              </w:rPr>
            </w:pPr>
          </w:p>
          <w:p w14:paraId="69A4E3E4" w14:textId="77777777" w:rsidR="007E760A" w:rsidRPr="00E52197" w:rsidRDefault="00972D20" w:rsidP="00E211C5">
            <w:pPr>
              <w:spacing w:after="0" w:line="240" w:lineRule="auto"/>
              <w:rPr>
                <w:rFonts w:cs="Calibri Light"/>
                <w:sz w:val="20"/>
                <w:lang w:val="en-US"/>
              </w:rPr>
            </w:pPr>
            <w:hyperlink r:id="rId226"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75C787A7"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02AC0C1B"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D5913CB"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D591E1F"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5EE59820"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635CFC17" w14:textId="77777777" w:rsidTr="00E211C5">
        <w:tc>
          <w:tcPr>
            <w:tcW w:w="2748" w:type="dxa"/>
            <w:shd w:val="clear" w:color="auto" w:fill="auto"/>
          </w:tcPr>
          <w:p w14:paraId="7D4ACFD3" w14:textId="77777777" w:rsidR="007E760A" w:rsidRPr="00E52197" w:rsidRDefault="007E760A" w:rsidP="00E211C5">
            <w:pPr>
              <w:spacing w:after="0" w:line="240" w:lineRule="auto"/>
              <w:rPr>
                <w:rFonts w:cs="Calibri Light"/>
                <w:sz w:val="20"/>
              </w:rPr>
            </w:pPr>
            <w:r w:rsidRPr="00E52197">
              <w:rPr>
                <w:rFonts w:cs="Calibri Light"/>
                <w:sz w:val="20"/>
              </w:rPr>
              <w:t>Erkännas som person i lagens mening</w:t>
            </w:r>
          </w:p>
        </w:tc>
        <w:tc>
          <w:tcPr>
            <w:tcW w:w="5611" w:type="dxa"/>
          </w:tcPr>
          <w:p w14:paraId="3A13DF31" w14:textId="77777777" w:rsidR="007E760A" w:rsidRPr="00E52197" w:rsidRDefault="00972D20" w:rsidP="00E211C5">
            <w:pPr>
              <w:spacing w:after="0" w:line="240" w:lineRule="auto"/>
              <w:rPr>
                <w:rFonts w:cs="Calibri Light"/>
                <w:sz w:val="20"/>
                <w:lang w:val="en-US"/>
              </w:rPr>
            </w:pPr>
            <w:hyperlink r:id="rId227"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2766394A" w14:textId="77777777" w:rsidR="007E760A" w:rsidRPr="00E52197" w:rsidRDefault="007E760A" w:rsidP="00E211C5">
            <w:pPr>
              <w:spacing w:after="0" w:line="240" w:lineRule="auto"/>
              <w:rPr>
                <w:rFonts w:cs="Calibri Light"/>
                <w:sz w:val="20"/>
                <w:lang w:val="en-US"/>
              </w:rPr>
            </w:pPr>
          </w:p>
          <w:p w14:paraId="17B0813C" w14:textId="77777777" w:rsidR="007E760A" w:rsidRPr="00E52197" w:rsidRDefault="00972D20" w:rsidP="00E211C5">
            <w:pPr>
              <w:spacing w:after="0" w:line="240" w:lineRule="auto"/>
              <w:rPr>
                <w:rFonts w:cs="Calibri Light"/>
                <w:sz w:val="20"/>
                <w:lang w:val="en-US"/>
              </w:rPr>
            </w:pPr>
            <w:hyperlink r:id="rId228"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tc>
        <w:tc>
          <w:tcPr>
            <w:tcW w:w="1479" w:type="dxa"/>
            <w:vAlign w:val="center"/>
          </w:tcPr>
          <w:p w14:paraId="695A9ADC"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53F3CF60"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4B676D77"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59DF5508"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67CDF5D6"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4FCEEE14" w14:textId="77777777" w:rsidTr="00E211C5">
        <w:tc>
          <w:tcPr>
            <w:tcW w:w="2748" w:type="dxa"/>
            <w:shd w:val="clear" w:color="auto" w:fill="auto"/>
          </w:tcPr>
          <w:p w14:paraId="013FE709" w14:textId="77777777" w:rsidR="007E760A" w:rsidRPr="00E52197" w:rsidRDefault="007E760A" w:rsidP="00E211C5">
            <w:pPr>
              <w:spacing w:after="0" w:line="240" w:lineRule="auto"/>
              <w:rPr>
                <w:rFonts w:cs="Calibri Light"/>
                <w:sz w:val="20"/>
              </w:rPr>
            </w:pPr>
            <w:r w:rsidRPr="00E52197">
              <w:rPr>
                <w:rFonts w:cs="Calibri Light"/>
                <w:sz w:val="20"/>
              </w:rPr>
              <w:t>Godtyckligt eller olagligt ingripande avseende privatliv, familj, hem eller korrespondens</w:t>
            </w:r>
          </w:p>
        </w:tc>
        <w:tc>
          <w:tcPr>
            <w:tcW w:w="5611" w:type="dxa"/>
          </w:tcPr>
          <w:p w14:paraId="0B8EEE3C" w14:textId="77777777" w:rsidR="007E760A" w:rsidRPr="00E52197" w:rsidRDefault="00972D20" w:rsidP="00E211C5">
            <w:pPr>
              <w:spacing w:after="0" w:line="240" w:lineRule="auto"/>
              <w:rPr>
                <w:rFonts w:cs="Calibri Light"/>
                <w:sz w:val="20"/>
                <w:lang w:val="en-US"/>
              </w:rPr>
            </w:pPr>
            <w:hyperlink r:id="rId229"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p w14:paraId="05561C7D" w14:textId="77777777" w:rsidR="007E760A" w:rsidRPr="00E52197" w:rsidRDefault="007E760A" w:rsidP="00E211C5">
            <w:pPr>
              <w:spacing w:after="0" w:line="240" w:lineRule="auto"/>
              <w:rPr>
                <w:rFonts w:cs="Calibri Light"/>
                <w:sz w:val="20"/>
              </w:rPr>
            </w:pPr>
          </w:p>
        </w:tc>
        <w:tc>
          <w:tcPr>
            <w:tcW w:w="1479" w:type="dxa"/>
            <w:vAlign w:val="center"/>
          </w:tcPr>
          <w:p w14:paraId="538F983A"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46CFBCBA"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A881106"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101EAC5"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01986E5F" w14:textId="77777777" w:rsidR="007E760A" w:rsidRPr="009725E4" w:rsidRDefault="007E760A" w:rsidP="00E211C5">
            <w:pPr>
              <w:spacing w:after="0" w:line="240" w:lineRule="auto"/>
              <w:jc w:val="center"/>
              <w:rPr>
                <w:rFonts w:cs="Calibri Light"/>
                <w:sz w:val="32"/>
                <w:szCs w:val="32"/>
              </w:rPr>
            </w:pPr>
          </w:p>
        </w:tc>
      </w:tr>
      <w:tr w:rsidR="007E760A" w:rsidRPr="00E52197" w14:paraId="1FC3AA56" w14:textId="77777777" w:rsidTr="00E211C5">
        <w:tc>
          <w:tcPr>
            <w:tcW w:w="2748" w:type="dxa"/>
            <w:shd w:val="clear" w:color="auto" w:fill="auto"/>
          </w:tcPr>
          <w:p w14:paraId="50905E9E" w14:textId="77777777" w:rsidR="007E760A" w:rsidRPr="00E52197" w:rsidRDefault="007E760A" w:rsidP="00E211C5">
            <w:pPr>
              <w:spacing w:after="0" w:line="240" w:lineRule="auto"/>
              <w:rPr>
                <w:rFonts w:cs="Calibri Light"/>
                <w:sz w:val="20"/>
              </w:rPr>
            </w:pPr>
            <w:r w:rsidRPr="00E52197">
              <w:rPr>
                <w:rFonts w:cs="Calibri Light"/>
                <w:sz w:val="20"/>
              </w:rPr>
              <w:t>Tankefrihet, samvetsfrihet och religionsfrihet</w:t>
            </w:r>
          </w:p>
        </w:tc>
        <w:tc>
          <w:tcPr>
            <w:tcW w:w="5611" w:type="dxa"/>
          </w:tcPr>
          <w:p w14:paraId="4D8AA12C" w14:textId="77777777" w:rsidR="007E760A" w:rsidRPr="00E52197" w:rsidRDefault="00972D20" w:rsidP="00E211C5">
            <w:pPr>
              <w:spacing w:after="0" w:line="240" w:lineRule="auto"/>
              <w:rPr>
                <w:rFonts w:cs="Calibri Light"/>
                <w:sz w:val="20"/>
                <w:lang w:val="en-US"/>
              </w:rPr>
            </w:pPr>
            <w:hyperlink r:id="rId230"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5A5603A7"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30D7025F"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382D525"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0D37D618"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321D0E8B" w14:textId="77777777" w:rsidR="007E760A" w:rsidRPr="009725E4" w:rsidRDefault="007E760A" w:rsidP="00E211C5">
            <w:pPr>
              <w:spacing w:after="0" w:line="240" w:lineRule="auto"/>
              <w:jc w:val="center"/>
              <w:rPr>
                <w:rFonts w:cs="Calibri Light"/>
                <w:sz w:val="32"/>
                <w:szCs w:val="32"/>
              </w:rPr>
            </w:pPr>
          </w:p>
        </w:tc>
      </w:tr>
      <w:tr w:rsidR="007E760A" w:rsidRPr="00E52197" w14:paraId="426D2A2F" w14:textId="77777777" w:rsidTr="00E211C5">
        <w:tc>
          <w:tcPr>
            <w:tcW w:w="2748" w:type="dxa"/>
            <w:shd w:val="clear" w:color="auto" w:fill="auto"/>
          </w:tcPr>
          <w:p w14:paraId="306A75CB" w14:textId="77777777" w:rsidR="007E760A" w:rsidRPr="00E52197" w:rsidRDefault="007E760A" w:rsidP="00E211C5">
            <w:pPr>
              <w:spacing w:after="0" w:line="240" w:lineRule="auto"/>
              <w:rPr>
                <w:rFonts w:cs="Calibri Light"/>
                <w:sz w:val="20"/>
              </w:rPr>
            </w:pPr>
            <w:r w:rsidRPr="00E52197">
              <w:rPr>
                <w:rFonts w:cs="Calibri Light"/>
                <w:sz w:val="20"/>
              </w:rPr>
              <w:t>Åsikts- och yttrandefrihet</w:t>
            </w:r>
          </w:p>
        </w:tc>
        <w:tc>
          <w:tcPr>
            <w:tcW w:w="5611" w:type="dxa"/>
          </w:tcPr>
          <w:p w14:paraId="7F35AA55" w14:textId="77777777" w:rsidR="007E760A" w:rsidRPr="00E52197" w:rsidRDefault="00972D20" w:rsidP="00E211C5">
            <w:pPr>
              <w:spacing w:after="0" w:line="240" w:lineRule="auto"/>
              <w:rPr>
                <w:rFonts w:cs="Calibri Light"/>
                <w:sz w:val="20"/>
                <w:lang w:val="en-US"/>
              </w:rPr>
            </w:pPr>
            <w:hyperlink r:id="rId231"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48D48AEB"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1CE245F2"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FA20FF5"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774B08EF"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14A2BE59" w14:textId="77777777" w:rsidR="007E760A" w:rsidRPr="009725E4" w:rsidRDefault="007E760A" w:rsidP="00E211C5">
            <w:pPr>
              <w:spacing w:after="0" w:line="240" w:lineRule="auto"/>
              <w:jc w:val="center"/>
              <w:rPr>
                <w:rFonts w:cs="Calibri Light"/>
                <w:sz w:val="32"/>
                <w:szCs w:val="32"/>
              </w:rPr>
            </w:pPr>
          </w:p>
        </w:tc>
      </w:tr>
      <w:tr w:rsidR="007E760A" w:rsidRPr="00E52197" w14:paraId="18B270B9" w14:textId="77777777" w:rsidTr="00E211C5">
        <w:tc>
          <w:tcPr>
            <w:tcW w:w="2748" w:type="dxa"/>
            <w:shd w:val="clear" w:color="auto" w:fill="auto"/>
          </w:tcPr>
          <w:p w14:paraId="70F81C58" w14:textId="77777777" w:rsidR="007E760A" w:rsidRPr="00E52197" w:rsidRDefault="007E760A" w:rsidP="00E211C5">
            <w:pPr>
              <w:spacing w:after="0" w:line="240" w:lineRule="auto"/>
              <w:rPr>
                <w:rFonts w:cs="Calibri Light"/>
                <w:sz w:val="20"/>
              </w:rPr>
            </w:pPr>
            <w:r w:rsidRPr="00E52197">
              <w:rPr>
                <w:rFonts w:cs="Calibri Light"/>
                <w:sz w:val="20"/>
              </w:rPr>
              <w:t>Krigspropaganda och främjande av nationalhat, rashat eller religiöst hat</w:t>
            </w:r>
          </w:p>
        </w:tc>
        <w:tc>
          <w:tcPr>
            <w:tcW w:w="5611" w:type="dxa"/>
          </w:tcPr>
          <w:p w14:paraId="796462E9" w14:textId="77777777" w:rsidR="007E760A" w:rsidRPr="00E52197" w:rsidRDefault="00972D20" w:rsidP="00E211C5">
            <w:pPr>
              <w:spacing w:after="0" w:line="240" w:lineRule="auto"/>
              <w:rPr>
                <w:rFonts w:cs="Calibri Light"/>
                <w:sz w:val="20"/>
                <w:lang w:val="en-US"/>
              </w:rPr>
            </w:pPr>
            <w:hyperlink r:id="rId232"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1B338A18"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23458187"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3C86E478"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1DF7B3ED"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42BE46E4" w14:textId="77777777" w:rsidR="007E760A" w:rsidRPr="009725E4" w:rsidRDefault="007E760A" w:rsidP="00E211C5">
            <w:pPr>
              <w:spacing w:after="0" w:line="240" w:lineRule="auto"/>
              <w:jc w:val="center"/>
              <w:rPr>
                <w:rFonts w:cs="Calibri Light"/>
                <w:sz w:val="32"/>
                <w:szCs w:val="32"/>
              </w:rPr>
            </w:pPr>
          </w:p>
        </w:tc>
      </w:tr>
      <w:tr w:rsidR="007E760A" w:rsidRPr="00E52197" w14:paraId="2355236E" w14:textId="77777777" w:rsidTr="00E211C5">
        <w:tc>
          <w:tcPr>
            <w:tcW w:w="2748" w:type="dxa"/>
            <w:shd w:val="clear" w:color="auto" w:fill="auto"/>
          </w:tcPr>
          <w:p w14:paraId="109B1F29" w14:textId="77777777" w:rsidR="007E760A" w:rsidRPr="00E52197" w:rsidRDefault="007E760A" w:rsidP="00E211C5">
            <w:pPr>
              <w:spacing w:after="0" w:line="240" w:lineRule="auto"/>
              <w:rPr>
                <w:rFonts w:cs="Calibri Light"/>
                <w:sz w:val="20"/>
              </w:rPr>
            </w:pPr>
            <w:r w:rsidRPr="00E52197">
              <w:rPr>
                <w:rFonts w:cs="Calibri Light"/>
                <w:sz w:val="20"/>
              </w:rPr>
              <w:t>Församlingsfrihet (fredliga sammankomster)</w:t>
            </w:r>
          </w:p>
        </w:tc>
        <w:tc>
          <w:tcPr>
            <w:tcW w:w="5611" w:type="dxa"/>
          </w:tcPr>
          <w:p w14:paraId="2A0712FB" w14:textId="77777777" w:rsidR="007E760A" w:rsidRPr="00E52197" w:rsidRDefault="00972D20" w:rsidP="00E211C5">
            <w:pPr>
              <w:spacing w:after="0" w:line="240" w:lineRule="auto"/>
              <w:rPr>
                <w:rFonts w:cs="Calibri Light"/>
                <w:sz w:val="20"/>
                <w:lang w:val="en-US"/>
              </w:rPr>
            </w:pPr>
            <w:hyperlink r:id="rId233"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6C6FEBAA"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1CB0D9B6"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79CE5D2"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692986CC"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79253452" w14:textId="77777777" w:rsidR="007E760A" w:rsidRPr="009725E4" w:rsidRDefault="007E760A" w:rsidP="00E211C5">
            <w:pPr>
              <w:spacing w:after="0" w:line="240" w:lineRule="auto"/>
              <w:jc w:val="center"/>
              <w:rPr>
                <w:rFonts w:cs="Calibri Light"/>
                <w:sz w:val="32"/>
                <w:szCs w:val="32"/>
              </w:rPr>
            </w:pPr>
          </w:p>
        </w:tc>
      </w:tr>
      <w:tr w:rsidR="007E760A" w:rsidRPr="00E52197" w14:paraId="68E9F073" w14:textId="77777777" w:rsidTr="00E211C5">
        <w:tc>
          <w:tcPr>
            <w:tcW w:w="2748" w:type="dxa"/>
            <w:shd w:val="clear" w:color="auto" w:fill="auto"/>
          </w:tcPr>
          <w:p w14:paraId="143CED55" w14:textId="77777777" w:rsidR="007E760A" w:rsidRPr="00E52197" w:rsidRDefault="007E760A" w:rsidP="00E211C5">
            <w:pPr>
              <w:spacing w:after="0" w:line="240" w:lineRule="auto"/>
              <w:rPr>
                <w:rFonts w:cs="Calibri Light"/>
                <w:sz w:val="20"/>
              </w:rPr>
            </w:pPr>
            <w:r w:rsidRPr="00E52197">
              <w:rPr>
                <w:rFonts w:cs="Calibri Light"/>
                <w:sz w:val="20"/>
              </w:rPr>
              <w:t>Föreningsfrihet</w:t>
            </w:r>
          </w:p>
        </w:tc>
        <w:tc>
          <w:tcPr>
            <w:tcW w:w="5611" w:type="dxa"/>
          </w:tcPr>
          <w:p w14:paraId="00699C77" w14:textId="77777777" w:rsidR="007E760A" w:rsidRPr="00E52197" w:rsidRDefault="00972D20" w:rsidP="00E211C5">
            <w:pPr>
              <w:spacing w:after="0" w:line="240" w:lineRule="auto"/>
              <w:rPr>
                <w:rFonts w:cs="Calibri Light"/>
                <w:sz w:val="20"/>
                <w:lang w:val="en-US"/>
              </w:rPr>
            </w:pPr>
            <w:hyperlink r:id="rId234"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6EA438C0"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2D220E72"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0E90F479"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69FF7D40"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09750267" w14:textId="77777777" w:rsidR="007E760A" w:rsidRPr="009725E4" w:rsidRDefault="007E760A" w:rsidP="00E211C5">
            <w:pPr>
              <w:spacing w:after="0" w:line="240" w:lineRule="auto"/>
              <w:jc w:val="center"/>
              <w:rPr>
                <w:rFonts w:cs="Calibri Light"/>
                <w:sz w:val="32"/>
                <w:szCs w:val="32"/>
              </w:rPr>
            </w:pPr>
          </w:p>
        </w:tc>
      </w:tr>
      <w:tr w:rsidR="007E760A" w:rsidRPr="00E52197" w14:paraId="299FB77E" w14:textId="77777777" w:rsidTr="00E211C5">
        <w:tc>
          <w:tcPr>
            <w:tcW w:w="2748" w:type="dxa"/>
            <w:shd w:val="clear" w:color="auto" w:fill="auto"/>
          </w:tcPr>
          <w:p w14:paraId="71BA4D1B" w14:textId="77777777" w:rsidR="007E760A" w:rsidRPr="00E52197" w:rsidRDefault="007E760A" w:rsidP="00E211C5">
            <w:pPr>
              <w:spacing w:after="0" w:line="240" w:lineRule="auto"/>
              <w:rPr>
                <w:rFonts w:cs="Calibri Light"/>
                <w:sz w:val="20"/>
              </w:rPr>
            </w:pPr>
            <w:r w:rsidRPr="00E52197">
              <w:rPr>
                <w:rFonts w:cs="Calibri Light"/>
                <w:sz w:val="20"/>
              </w:rPr>
              <w:t>Familjens skydd (inklusive rätten att gifta sig)</w:t>
            </w:r>
          </w:p>
        </w:tc>
        <w:tc>
          <w:tcPr>
            <w:tcW w:w="5611" w:type="dxa"/>
          </w:tcPr>
          <w:p w14:paraId="132D0324" w14:textId="77777777" w:rsidR="007E760A" w:rsidRPr="00E52197" w:rsidRDefault="00972D20" w:rsidP="00E211C5">
            <w:pPr>
              <w:spacing w:after="0" w:line="240" w:lineRule="auto"/>
              <w:rPr>
                <w:rFonts w:cs="Calibri Light"/>
                <w:sz w:val="20"/>
                <w:lang w:val="en-US"/>
              </w:rPr>
            </w:pPr>
            <w:hyperlink r:id="rId235"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40DE3925"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28431BB5"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318AAB5F"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FDD3354"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5406F2DC" w14:textId="77777777" w:rsidR="007E760A" w:rsidRPr="009725E4" w:rsidRDefault="007E760A" w:rsidP="00E211C5">
            <w:pPr>
              <w:spacing w:after="0" w:line="240" w:lineRule="auto"/>
              <w:jc w:val="center"/>
              <w:rPr>
                <w:rFonts w:cs="Calibri Light"/>
                <w:sz w:val="32"/>
                <w:szCs w:val="32"/>
              </w:rPr>
            </w:pPr>
          </w:p>
        </w:tc>
      </w:tr>
      <w:tr w:rsidR="007E760A" w:rsidRPr="00994F36" w14:paraId="59083795" w14:textId="77777777" w:rsidTr="00E211C5">
        <w:tc>
          <w:tcPr>
            <w:tcW w:w="2748" w:type="dxa"/>
            <w:shd w:val="clear" w:color="auto" w:fill="auto"/>
          </w:tcPr>
          <w:p w14:paraId="6F4F20E1" w14:textId="77777777" w:rsidR="007E760A" w:rsidRPr="00E52197" w:rsidRDefault="007E760A" w:rsidP="00E211C5">
            <w:pPr>
              <w:spacing w:after="0" w:line="240" w:lineRule="auto"/>
              <w:rPr>
                <w:rFonts w:cs="Calibri Light"/>
                <w:sz w:val="20"/>
              </w:rPr>
            </w:pPr>
            <w:r w:rsidRPr="00E52197">
              <w:rPr>
                <w:rFonts w:cs="Calibri Light"/>
                <w:sz w:val="20"/>
              </w:rPr>
              <w:t>Barns skydd</w:t>
            </w:r>
          </w:p>
        </w:tc>
        <w:tc>
          <w:tcPr>
            <w:tcW w:w="5611" w:type="dxa"/>
          </w:tcPr>
          <w:p w14:paraId="49AD5C36"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36"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1AB762DB"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085819DE"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6E516DE"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0DAB057D"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74FE40C8"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3CA03E11" w14:textId="77777777" w:rsidTr="00E211C5">
        <w:tc>
          <w:tcPr>
            <w:tcW w:w="2748" w:type="dxa"/>
            <w:shd w:val="clear" w:color="auto" w:fill="auto"/>
          </w:tcPr>
          <w:p w14:paraId="2B4943F2" w14:textId="77777777" w:rsidR="007E760A" w:rsidRPr="00E52197" w:rsidRDefault="007E760A" w:rsidP="00E211C5">
            <w:pPr>
              <w:spacing w:after="0" w:line="240" w:lineRule="auto"/>
              <w:rPr>
                <w:rFonts w:cs="Calibri Light"/>
                <w:sz w:val="20"/>
              </w:rPr>
            </w:pPr>
            <w:r w:rsidRPr="00E52197">
              <w:rPr>
                <w:rFonts w:cs="Calibri Light"/>
                <w:sz w:val="20"/>
              </w:rPr>
              <w:lastRenderedPageBreak/>
              <w:t>Deltagande i det offentliga livet (ställa upp i val, rösta)</w:t>
            </w:r>
          </w:p>
        </w:tc>
        <w:tc>
          <w:tcPr>
            <w:tcW w:w="5611" w:type="dxa"/>
          </w:tcPr>
          <w:p w14:paraId="34C05536" w14:textId="77777777" w:rsidR="007E760A" w:rsidRPr="00E52197" w:rsidRDefault="00972D20" w:rsidP="00E211C5">
            <w:pPr>
              <w:spacing w:after="0" w:line="240" w:lineRule="auto"/>
              <w:rPr>
                <w:rFonts w:cs="Calibri Light"/>
                <w:sz w:val="20"/>
                <w:lang w:val="en-US"/>
              </w:rPr>
            </w:pPr>
            <w:hyperlink r:id="rId237"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tc>
        <w:tc>
          <w:tcPr>
            <w:tcW w:w="1479" w:type="dxa"/>
            <w:vAlign w:val="center"/>
          </w:tcPr>
          <w:p w14:paraId="5191B83B"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5E559170"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13B96602"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A8B18EB"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5547C011" w14:textId="77777777" w:rsidR="007E760A" w:rsidRPr="009725E4" w:rsidRDefault="007E760A" w:rsidP="00E211C5">
            <w:pPr>
              <w:spacing w:after="0" w:line="240" w:lineRule="auto"/>
              <w:jc w:val="center"/>
              <w:rPr>
                <w:rFonts w:cs="Calibri Light"/>
                <w:sz w:val="32"/>
                <w:szCs w:val="32"/>
              </w:rPr>
            </w:pPr>
          </w:p>
        </w:tc>
      </w:tr>
      <w:tr w:rsidR="007E760A" w:rsidRPr="00994F36" w14:paraId="381FC927" w14:textId="77777777" w:rsidTr="00E211C5">
        <w:tc>
          <w:tcPr>
            <w:tcW w:w="2748" w:type="dxa"/>
            <w:shd w:val="clear" w:color="auto" w:fill="auto"/>
          </w:tcPr>
          <w:p w14:paraId="6A79EF9C" w14:textId="77777777" w:rsidR="007E760A" w:rsidRPr="00E52197" w:rsidRDefault="007E760A" w:rsidP="00E211C5">
            <w:pPr>
              <w:spacing w:after="0" w:line="240" w:lineRule="auto"/>
              <w:rPr>
                <w:rFonts w:cs="Calibri Light"/>
                <w:sz w:val="20"/>
              </w:rPr>
            </w:pPr>
            <w:r w:rsidRPr="00E52197">
              <w:rPr>
                <w:rFonts w:cs="Calibri Light"/>
                <w:sz w:val="20"/>
              </w:rPr>
              <w:t>Likhet inför lagen, lika skydd av lagen och icke-diskriminering (ras, hudfärg, kön, språk, religion, politisk eller annan åskådning, nationell eller social härkomst etc.)</w:t>
            </w:r>
          </w:p>
        </w:tc>
        <w:tc>
          <w:tcPr>
            <w:tcW w:w="5611" w:type="dxa"/>
          </w:tcPr>
          <w:p w14:paraId="62EA20EA" w14:textId="77777777" w:rsidR="007E760A" w:rsidRPr="00E52197" w:rsidRDefault="00972D20" w:rsidP="00E211C5">
            <w:pPr>
              <w:spacing w:after="0" w:line="240" w:lineRule="auto"/>
              <w:rPr>
                <w:rFonts w:cs="Calibri Light"/>
                <w:sz w:val="20"/>
                <w:lang w:val="en-US"/>
              </w:rPr>
            </w:pPr>
            <w:hyperlink r:id="rId238" w:history="1">
              <w:r w:rsidR="007E760A" w:rsidRPr="00E52197">
                <w:rPr>
                  <w:rStyle w:val="Hyperlnk"/>
                  <w:rFonts w:cs="Calibri Light"/>
                  <w:sz w:val="20"/>
                  <w:lang w:val="en-US"/>
                </w:rPr>
                <w:t>Freedom House Global Freedom Score</w:t>
              </w:r>
            </w:hyperlink>
            <w:r w:rsidR="007E760A" w:rsidRPr="00E52197">
              <w:rPr>
                <w:rFonts w:cs="Calibri Light"/>
                <w:sz w:val="20"/>
                <w:lang w:val="en-US"/>
              </w:rPr>
              <w:t xml:space="preserve"> (</w:t>
            </w:r>
            <w:proofErr w:type="spellStart"/>
            <w:r w:rsidR="007E760A" w:rsidRPr="00E52197">
              <w:rPr>
                <w:rFonts w:cs="Calibri Light"/>
                <w:sz w:val="20"/>
                <w:lang w:val="en-US"/>
              </w:rPr>
              <w:t>poäng</w:t>
            </w:r>
            <w:proofErr w:type="spellEnd"/>
            <w:r w:rsidR="007E760A" w:rsidRPr="00E52197">
              <w:rPr>
                <w:rFonts w:cs="Calibri Light"/>
                <w:sz w:val="20"/>
                <w:lang w:val="en-US"/>
              </w:rPr>
              <w:t xml:space="preserve"> </w:t>
            </w:r>
            <w:proofErr w:type="spellStart"/>
            <w:r w:rsidR="007E760A" w:rsidRPr="00E52197">
              <w:rPr>
                <w:rFonts w:cs="Calibri Light"/>
                <w:sz w:val="20"/>
                <w:lang w:val="en-US"/>
              </w:rPr>
              <w:t>och</w:t>
            </w:r>
            <w:proofErr w:type="spellEnd"/>
            <w:r w:rsidR="007E760A" w:rsidRPr="00E52197">
              <w:rPr>
                <w:rFonts w:cs="Calibri Light"/>
                <w:sz w:val="20"/>
                <w:lang w:val="en-US"/>
              </w:rPr>
              <w:t xml:space="preserve"> status): </w:t>
            </w:r>
          </w:p>
          <w:p w14:paraId="4AFDAAC4" w14:textId="77777777" w:rsidR="007E760A" w:rsidRPr="00E52197" w:rsidRDefault="007E760A" w:rsidP="00E211C5">
            <w:pPr>
              <w:spacing w:after="0" w:line="240" w:lineRule="auto"/>
              <w:rPr>
                <w:rFonts w:cs="Calibri Light"/>
                <w:sz w:val="20"/>
                <w:lang w:val="en-US"/>
              </w:rPr>
            </w:pPr>
          </w:p>
          <w:p w14:paraId="008D016A" w14:textId="77777777" w:rsidR="007E760A" w:rsidRPr="00E52197" w:rsidRDefault="00972D20" w:rsidP="00E211C5">
            <w:pPr>
              <w:spacing w:after="0" w:line="240" w:lineRule="auto"/>
              <w:rPr>
                <w:rFonts w:cs="Calibri Light"/>
                <w:sz w:val="20"/>
                <w:lang w:val="en-US"/>
              </w:rPr>
            </w:pPr>
            <w:hyperlink r:id="rId239" w:history="1">
              <w:r w:rsidR="007E760A" w:rsidRPr="00E52197">
                <w:rPr>
                  <w:rStyle w:val="Hyperlnk"/>
                  <w:rFonts w:cs="Calibri Light"/>
                  <w:sz w:val="20"/>
                  <w:lang w:val="en-US"/>
                </w:rPr>
                <w:t>World Justice Project Rule of Law Index</w:t>
              </w:r>
            </w:hyperlink>
            <w:r w:rsidR="007E760A" w:rsidRPr="00E52197">
              <w:rPr>
                <w:rFonts w:cs="Calibri Light"/>
                <w:sz w:val="20"/>
                <w:lang w:val="en-US"/>
              </w:rPr>
              <w:t xml:space="preserve">: </w:t>
            </w:r>
          </w:p>
          <w:p w14:paraId="3C7BFBAD" w14:textId="77777777" w:rsidR="007E760A" w:rsidRPr="00E52197" w:rsidRDefault="007E760A" w:rsidP="00E211C5">
            <w:pPr>
              <w:spacing w:after="0" w:line="240" w:lineRule="auto"/>
              <w:rPr>
                <w:rFonts w:cs="Calibri Light"/>
                <w:sz w:val="20"/>
                <w:lang w:val="en-US"/>
              </w:rPr>
            </w:pPr>
          </w:p>
          <w:p w14:paraId="7B72F037" w14:textId="77777777" w:rsidR="007E760A" w:rsidRPr="00E52197" w:rsidRDefault="00972D20" w:rsidP="00E211C5">
            <w:pPr>
              <w:spacing w:after="0" w:line="240" w:lineRule="auto"/>
              <w:rPr>
                <w:rFonts w:cs="Calibri Light"/>
                <w:sz w:val="20"/>
                <w:lang w:val="en-US"/>
              </w:rPr>
            </w:pPr>
            <w:hyperlink r:id="rId240"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Gender Development Index: </w:t>
            </w:r>
          </w:p>
          <w:p w14:paraId="03766785" w14:textId="77777777" w:rsidR="007E760A" w:rsidRPr="00E52197" w:rsidRDefault="007E760A" w:rsidP="00E211C5">
            <w:pPr>
              <w:spacing w:after="0" w:line="240" w:lineRule="auto"/>
              <w:rPr>
                <w:rFonts w:cs="Calibri Light"/>
                <w:sz w:val="20"/>
                <w:lang w:val="en-US"/>
              </w:rPr>
            </w:pPr>
          </w:p>
          <w:p w14:paraId="706DFE67" w14:textId="77777777" w:rsidR="007E760A" w:rsidRPr="007835C9" w:rsidRDefault="007E760A" w:rsidP="00E211C5">
            <w:pPr>
              <w:spacing w:after="0" w:line="240" w:lineRule="auto"/>
              <w:rPr>
                <w:rFonts w:cs="Calibri Light"/>
                <w:sz w:val="20"/>
                <w:lang w:val="en-US"/>
              </w:rPr>
            </w:pPr>
            <w:r w:rsidRPr="007835C9">
              <w:rPr>
                <w:rFonts w:cs="Calibri Light"/>
                <w:sz w:val="20"/>
                <w:lang w:val="en-US"/>
              </w:rPr>
              <w:t>[ratio of female to male HDI values]</w:t>
            </w:r>
          </w:p>
        </w:tc>
        <w:tc>
          <w:tcPr>
            <w:tcW w:w="1479" w:type="dxa"/>
            <w:vAlign w:val="center"/>
          </w:tcPr>
          <w:p w14:paraId="46C5B240" w14:textId="77777777" w:rsidR="007E760A" w:rsidRPr="007835C9" w:rsidRDefault="007E760A" w:rsidP="00E211C5">
            <w:pPr>
              <w:spacing w:after="0" w:line="240" w:lineRule="auto"/>
              <w:jc w:val="center"/>
              <w:rPr>
                <w:rFonts w:cs="Calibri Light"/>
                <w:sz w:val="32"/>
                <w:szCs w:val="32"/>
                <w:lang w:val="en-US"/>
              </w:rPr>
            </w:pPr>
          </w:p>
        </w:tc>
        <w:tc>
          <w:tcPr>
            <w:tcW w:w="1284" w:type="dxa"/>
            <w:vAlign w:val="center"/>
          </w:tcPr>
          <w:p w14:paraId="29540C68" w14:textId="77777777" w:rsidR="007E760A" w:rsidRPr="007835C9" w:rsidRDefault="007E760A" w:rsidP="00E211C5">
            <w:pPr>
              <w:spacing w:after="0" w:line="240" w:lineRule="auto"/>
              <w:jc w:val="center"/>
              <w:rPr>
                <w:rFonts w:cs="Calibri Light"/>
                <w:sz w:val="32"/>
                <w:szCs w:val="32"/>
                <w:lang w:val="en-US"/>
              </w:rPr>
            </w:pPr>
          </w:p>
        </w:tc>
        <w:tc>
          <w:tcPr>
            <w:tcW w:w="1285" w:type="dxa"/>
            <w:vAlign w:val="center"/>
          </w:tcPr>
          <w:p w14:paraId="186CAC61" w14:textId="77777777" w:rsidR="007E760A" w:rsidRPr="007835C9" w:rsidRDefault="007E760A" w:rsidP="00E211C5">
            <w:pPr>
              <w:spacing w:after="0" w:line="240" w:lineRule="auto"/>
              <w:jc w:val="center"/>
              <w:rPr>
                <w:rFonts w:cs="Calibri Light"/>
                <w:sz w:val="32"/>
                <w:szCs w:val="32"/>
                <w:lang w:val="en-US"/>
              </w:rPr>
            </w:pPr>
          </w:p>
        </w:tc>
        <w:tc>
          <w:tcPr>
            <w:tcW w:w="1285" w:type="dxa"/>
            <w:vAlign w:val="center"/>
          </w:tcPr>
          <w:p w14:paraId="1C1DBA5D" w14:textId="77777777" w:rsidR="007E760A" w:rsidRPr="007835C9" w:rsidRDefault="007E760A" w:rsidP="00E211C5">
            <w:pPr>
              <w:spacing w:after="0" w:line="240" w:lineRule="auto"/>
              <w:jc w:val="center"/>
              <w:rPr>
                <w:rFonts w:cs="Calibri Light"/>
                <w:sz w:val="32"/>
                <w:szCs w:val="32"/>
                <w:lang w:val="en-US"/>
              </w:rPr>
            </w:pPr>
          </w:p>
        </w:tc>
        <w:tc>
          <w:tcPr>
            <w:tcW w:w="1329" w:type="dxa"/>
            <w:vAlign w:val="center"/>
          </w:tcPr>
          <w:p w14:paraId="3B83534F" w14:textId="77777777" w:rsidR="007E760A" w:rsidRPr="007835C9" w:rsidRDefault="007E760A" w:rsidP="00E211C5">
            <w:pPr>
              <w:spacing w:after="0" w:line="240" w:lineRule="auto"/>
              <w:jc w:val="center"/>
              <w:rPr>
                <w:rFonts w:cs="Calibri Light"/>
                <w:sz w:val="32"/>
                <w:szCs w:val="32"/>
                <w:lang w:val="en-US"/>
              </w:rPr>
            </w:pPr>
          </w:p>
        </w:tc>
      </w:tr>
      <w:tr w:rsidR="007E760A" w:rsidRPr="00E52197" w14:paraId="0B5B3395" w14:textId="77777777" w:rsidTr="00E211C5">
        <w:tc>
          <w:tcPr>
            <w:tcW w:w="2748" w:type="dxa"/>
            <w:shd w:val="clear" w:color="auto" w:fill="auto"/>
          </w:tcPr>
          <w:p w14:paraId="3674B3A3" w14:textId="77777777" w:rsidR="007E760A" w:rsidRPr="00E52197" w:rsidRDefault="007E760A" w:rsidP="00E211C5">
            <w:pPr>
              <w:spacing w:after="0" w:line="240" w:lineRule="auto"/>
              <w:rPr>
                <w:rFonts w:cs="Calibri Light"/>
                <w:sz w:val="20"/>
              </w:rPr>
            </w:pPr>
            <w:r w:rsidRPr="00E52197">
              <w:rPr>
                <w:rFonts w:cs="Calibri Light"/>
                <w:sz w:val="20"/>
              </w:rPr>
              <w:t>Etniska, religiösa eller språkliga minoriteters rätt att i gemenskap med andra ha sitt kulturliv, bekänna sig till och utöva sin religion och använda sitt språk</w:t>
            </w:r>
          </w:p>
        </w:tc>
        <w:tc>
          <w:tcPr>
            <w:tcW w:w="5611" w:type="dxa"/>
          </w:tcPr>
          <w:p w14:paraId="361C3F38" w14:textId="77777777" w:rsidR="007E760A" w:rsidRDefault="00972D20" w:rsidP="00E211C5">
            <w:pPr>
              <w:spacing w:after="0" w:line="240" w:lineRule="auto"/>
              <w:rPr>
                <w:rFonts w:cs="Calibri Light"/>
                <w:sz w:val="20"/>
                <w:lang w:val="en-US"/>
              </w:rPr>
            </w:pPr>
            <w:hyperlink r:id="rId241" w:history="1">
              <w:r w:rsidR="007E760A" w:rsidRPr="009725E4">
                <w:rPr>
                  <w:rStyle w:val="Hyperlnk"/>
                  <w:rFonts w:cs="Calibri Light"/>
                  <w:sz w:val="20"/>
                  <w:lang w:val="en-US"/>
                </w:rPr>
                <w:t>Minority Rights Group International</w:t>
              </w:r>
            </w:hyperlink>
            <w:r w:rsidR="007E760A" w:rsidRPr="009725E4">
              <w:rPr>
                <w:rFonts w:cs="Calibri Light"/>
                <w:sz w:val="20"/>
                <w:lang w:val="en-US"/>
              </w:rPr>
              <w:t xml:space="preserve"> </w:t>
            </w:r>
          </w:p>
          <w:p w14:paraId="74B21A5D" w14:textId="77777777" w:rsidR="007E760A" w:rsidRPr="009725E4" w:rsidRDefault="007E760A" w:rsidP="00E211C5">
            <w:pPr>
              <w:spacing w:after="0" w:line="240" w:lineRule="auto"/>
              <w:rPr>
                <w:rFonts w:cs="Calibri Light"/>
                <w:sz w:val="20"/>
                <w:lang w:val="en-US"/>
              </w:rPr>
            </w:pPr>
          </w:p>
          <w:p w14:paraId="6FAA4583" w14:textId="77777777" w:rsidR="007E760A" w:rsidRPr="009725E4" w:rsidRDefault="00972D20" w:rsidP="00E211C5">
            <w:pPr>
              <w:spacing w:after="0" w:line="240" w:lineRule="auto"/>
              <w:rPr>
                <w:rFonts w:cs="Calibri Light"/>
                <w:sz w:val="20"/>
                <w:lang w:val="en-US"/>
              </w:rPr>
            </w:pPr>
            <w:hyperlink r:id="rId242" w:history="1">
              <w:r w:rsidR="007E760A" w:rsidRPr="009725E4">
                <w:rPr>
                  <w:rStyle w:val="Hyperlnk"/>
                  <w:rFonts w:cs="Calibri Light"/>
                  <w:sz w:val="20"/>
                  <w:lang w:val="en-US"/>
                </w:rPr>
                <w:t>Indigenous Navigator</w:t>
              </w:r>
            </w:hyperlink>
          </w:p>
          <w:p w14:paraId="7239A9CC" w14:textId="77777777" w:rsidR="007E760A" w:rsidRPr="009725E4" w:rsidRDefault="007E760A" w:rsidP="00E211C5">
            <w:pPr>
              <w:spacing w:after="0" w:line="240" w:lineRule="auto"/>
              <w:rPr>
                <w:rFonts w:cs="Calibri Light"/>
                <w:sz w:val="20"/>
                <w:lang w:val="en-US"/>
              </w:rPr>
            </w:pPr>
          </w:p>
          <w:p w14:paraId="2933F704" w14:textId="77777777" w:rsidR="007E760A" w:rsidRPr="00E52197" w:rsidRDefault="00972D20" w:rsidP="00E211C5">
            <w:pPr>
              <w:spacing w:after="0" w:line="240" w:lineRule="auto"/>
              <w:rPr>
                <w:rFonts w:cs="Calibri Light"/>
                <w:sz w:val="20"/>
                <w:lang w:val="en-US"/>
              </w:rPr>
            </w:pPr>
            <w:hyperlink r:id="rId243" w:history="1">
              <w:r w:rsidR="007E760A" w:rsidRPr="00E52197">
                <w:rPr>
                  <w:rStyle w:val="Hyperlnk"/>
                  <w:rFonts w:cs="Calibri Light"/>
                  <w:sz w:val="20"/>
                  <w:lang w:val="en-US"/>
                </w:rPr>
                <w:t>Freedom House Global Freedom Score</w:t>
              </w:r>
            </w:hyperlink>
            <w:r w:rsidR="007E760A" w:rsidRPr="00E52197">
              <w:rPr>
                <w:rFonts w:cs="Calibri Light"/>
                <w:sz w:val="20"/>
              </w:rPr>
              <w:t xml:space="preserve"> (poäng och status): </w:t>
            </w:r>
          </w:p>
          <w:p w14:paraId="49980A54" w14:textId="77777777" w:rsidR="007E760A" w:rsidRPr="00E52197" w:rsidRDefault="007E760A" w:rsidP="00E211C5">
            <w:pPr>
              <w:spacing w:after="0" w:line="240" w:lineRule="auto"/>
              <w:rPr>
                <w:rFonts w:cs="Calibri Light"/>
                <w:sz w:val="20"/>
              </w:rPr>
            </w:pPr>
          </w:p>
        </w:tc>
        <w:tc>
          <w:tcPr>
            <w:tcW w:w="1479" w:type="dxa"/>
            <w:vAlign w:val="center"/>
          </w:tcPr>
          <w:p w14:paraId="68D102FE"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356CB93E"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70B59BD"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797E75CF"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037A715A" w14:textId="77777777" w:rsidR="007E760A" w:rsidRPr="009725E4" w:rsidRDefault="007E760A" w:rsidP="00E211C5">
            <w:pPr>
              <w:spacing w:after="0" w:line="240" w:lineRule="auto"/>
              <w:jc w:val="center"/>
              <w:rPr>
                <w:rFonts w:cs="Calibri Light"/>
                <w:sz w:val="32"/>
                <w:szCs w:val="32"/>
              </w:rPr>
            </w:pPr>
          </w:p>
        </w:tc>
      </w:tr>
      <w:tr w:rsidR="007E760A" w:rsidRPr="00E52197" w14:paraId="67FB0B1A" w14:textId="77777777" w:rsidTr="00E211C5">
        <w:tc>
          <w:tcPr>
            <w:tcW w:w="2748" w:type="dxa"/>
            <w:shd w:val="clear" w:color="auto" w:fill="auto"/>
          </w:tcPr>
          <w:p w14:paraId="44D6A336" w14:textId="77777777" w:rsidR="007E760A" w:rsidRPr="00E52197" w:rsidRDefault="007E760A" w:rsidP="00E211C5">
            <w:pPr>
              <w:spacing w:after="0" w:line="240" w:lineRule="auto"/>
              <w:rPr>
                <w:rFonts w:cs="Calibri Light"/>
                <w:sz w:val="20"/>
              </w:rPr>
            </w:pPr>
            <w:r w:rsidRPr="00E52197">
              <w:rPr>
                <w:rFonts w:cs="Calibri Light"/>
                <w:sz w:val="20"/>
              </w:rPr>
              <w:t>Förtjäna uppehälle genom fritt valt eller antaget arbete</w:t>
            </w:r>
          </w:p>
        </w:tc>
        <w:tc>
          <w:tcPr>
            <w:tcW w:w="5611" w:type="dxa"/>
          </w:tcPr>
          <w:p w14:paraId="79401E6A" w14:textId="77777777" w:rsidR="007E760A" w:rsidRPr="00E52197" w:rsidRDefault="00972D20" w:rsidP="00E211C5">
            <w:pPr>
              <w:spacing w:after="0" w:line="240" w:lineRule="auto"/>
              <w:rPr>
                <w:rFonts w:cs="Calibri Light"/>
                <w:sz w:val="20"/>
                <w:lang w:val="en-US"/>
              </w:rPr>
            </w:pPr>
            <w:hyperlink r:id="rId244"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unemployment, total (% of </w:t>
            </w:r>
            <w:proofErr w:type="spellStart"/>
            <w:r w:rsidR="007E760A" w:rsidRPr="00E52197">
              <w:rPr>
                <w:rFonts w:cs="Calibri Light"/>
                <w:sz w:val="20"/>
                <w:lang w:val="en-US"/>
              </w:rPr>
              <w:t>labour</w:t>
            </w:r>
            <w:proofErr w:type="spellEnd"/>
            <w:r w:rsidR="007E760A" w:rsidRPr="00E52197">
              <w:rPr>
                <w:rFonts w:cs="Calibri Light"/>
                <w:sz w:val="20"/>
                <w:lang w:val="en-US"/>
              </w:rPr>
              <w:t xml:space="preserve"> force): </w:t>
            </w:r>
          </w:p>
          <w:p w14:paraId="2BDBB382" w14:textId="77777777" w:rsidR="007E760A" w:rsidRPr="00E52197" w:rsidRDefault="007E760A" w:rsidP="00E211C5">
            <w:pPr>
              <w:spacing w:after="0" w:line="240" w:lineRule="auto"/>
              <w:rPr>
                <w:rFonts w:cs="Calibri Light"/>
                <w:sz w:val="20"/>
                <w:lang w:val="en-US"/>
              </w:rPr>
            </w:pPr>
          </w:p>
          <w:p w14:paraId="26824464" w14:textId="77777777" w:rsidR="007E760A" w:rsidRPr="00E52197" w:rsidRDefault="00972D20" w:rsidP="00E211C5">
            <w:pPr>
              <w:spacing w:after="0" w:line="240" w:lineRule="auto"/>
              <w:rPr>
                <w:rFonts w:cs="Calibri Light"/>
                <w:sz w:val="20"/>
                <w:lang w:val="en-US"/>
              </w:rPr>
            </w:pPr>
            <w:hyperlink r:id="rId245" w:history="1">
              <w:r w:rsidR="007E760A" w:rsidRPr="00E52197">
                <w:rPr>
                  <w:rStyle w:val="Hyperlnk"/>
                  <w:rFonts w:cs="Calibri Light"/>
                  <w:sz w:val="20"/>
                  <w:lang w:val="en-US"/>
                </w:rPr>
                <w:t>HRMI Rights Tracker</w:t>
              </w:r>
            </w:hyperlink>
            <w:r w:rsidR="007E760A" w:rsidRPr="00E52197">
              <w:rPr>
                <w:rFonts w:cs="Calibri Light"/>
                <w:sz w:val="20"/>
                <w:lang w:val="en-US"/>
              </w:rPr>
              <w:t xml:space="preserve"> (work scores): </w:t>
            </w:r>
          </w:p>
          <w:p w14:paraId="6E8672B6" w14:textId="77777777" w:rsidR="007E760A" w:rsidRPr="00E52197" w:rsidRDefault="007E760A" w:rsidP="00E211C5">
            <w:pPr>
              <w:spacing w:after="0" w:line="240" w:lineRule="auto"/>
              <w:rPr>
                <w:rFonts w:cs="Calibri Light"/>
                <w:sz w:val="20"/>
                <w:lang w:val="en-US"/>
              </w:rPr>
            </w:pPr>
          </w:p>
          <w:p w14:paraId="36EBADC6"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 till 100 %]</w:t>
            </w:r>
          </w:p>
          <w:p w14:paraId="0A764FF0" w14:textId="77777777" w:rsidR="007E760A" w:rsidRPr="00E52197" w:rsidRDefault="007E760A" w:rsidP="00E211C5">
            <w:pPr>
              <w:spacing w:after="0" w:line="240" w:lineRule="auto"/>
              <w:rPr>
                <w:rFonts w:cs="Calibri Light"/>
                <w:sz w:val="20"/>
              </w:rPr>
            </w:pPr>
          </w:p>
        </w:tc>
        <w:tc>
          <w:tcPr>
            <w:tcW w:w="1479" w:type="dxa"/>
            <w:vAlign w:val="center"/>
          </w:tcPr>
          <w:p w14:paraId="77E556D7"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34418033"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4FDFF560"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5DD53D56"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589F07CC" w14:textId="77777777" w:rsidR="007E760A" w:rsidRPr="009725E4" w:rsidRDefault="007E760A" w:rsidP="00E211C5">
            <w:pPr>
              <w:spacing w:after="0" w:line="240" w:lineRule="auto"/>
              <w:jc w:val="center"/>
              <w:rPr>
                <w:rFonts w:cs="Calibri Light"/>
                <w:sz w:val="32"/>
                <w:szCs w:val="32"/>
              </w:rPr>
            </w:pPr>
          </w:p>
        </w:tc>
      </w:tr>
      <w:tr w:rsidR="007E760A" w:rsidRPr="00994F36" w14:paraId="6A26F04C" w14:textId="77777777" w:rsidTr="00E211C5">
        <w:tc>
          <w:tcPr>
            <w:tcW w:w="2748" w:type="dxa"/>
            <w:shd w:val="clear" w:color="auto" w:fill="auto"/>
          </w:tcPr>
          <w:p w14:paraId="24E5D72A" w14:textId="77777777" w:rsidR="007E760A" w:rsidRPr="00E52197" w:rsidRDefault="007E760A" w:rsidP="00E211C5">
            <w:pPr>
              <w:spacing w:after="0" w:line="240" w:lineRule="auto"/>
              <w:rPr>
                <w:rFonts w:cs="Calibri Light"/>
                <w:sz w:val="20"/>
              </w:rPr>
            </w:pPr>
            <w:r w:rsidRPr="00E52197">
              <w:rPr>
                <w:rFonts w:cs="Calibri Light"/>
                <w:sz w:val="20"/>
              </w:rPr>
              <w:t>Tillfredsställande levnadsstandard, däribland tillräckligt med mat och kläder, lämplig bostad, rent dricksvatten och sanitet, förbud mot tvångsavvisningar</w:t>
            </w:r>
          </w:p>
        </w:tc>
        <w:tc>
          <w:tcPr>
            <w:tcW w:w="5611" w:type="dxa"/>
          </w:tcPr>
          <w:p w14:paraId="207C1D42" w14:textId="77777777" w:rsidR="007E760A" w:rsidRDefault="00972D20" w:rsidP="00E211C5">
            <w:pPr>
              <w:spacing w:after="0" w:line="240" w:lineRule="auto"/>
              <w:rPr>
                <w:rFonts w:cs="Calibri Light"/>
                <w:sz w:val="20"/>
                <w:lang w:val="en-US"/>
              </w:rPr>
            </w:pPr>
            <w:hyperlink r:id="rId246" w:history="1">
              <w:r w:rsidR="007E760A" w:rsidRPr="009725E4">
                <w:rPr>
                  <w:rStyle w:val="Hyperlnk"/>
                  <w:rFonts w:cs="Calibri Light"/>
                  <w:sz w:val="20"/>
                  <w:lang w:val="en-US"/>
                </w:rPr>
                <w:t>Minority Rights Group International</w:t>
              </w:r>
            </w:hyperlink>
            <w:r w:rsidR="007E760A" w:rsidRPr="009725E4">
              <w:rPr>
                <w:rFonts w:cs="Calibri Light"/>
                <w:sz w:val="20"/>
                <w:lang w:val="en-US"/>
              </w:rPr>
              <w:t xml:space="preserve"> </w:t>
            </w:r>
          </w:p>
          <w:p w14:paraId="547B2CE4" w14:textId="77777777" w:rsidR="007E760A" w:rsidRPr="009725E4" w:rsidRDefault="007E760A" w:rsidP="00E211C5">
            <w:pPr>
              <w:spacing w:after="0" w:line="240" w:lineRule="auto"/>
              <w:rPr>
                <w:rFonts w:cs="Calibri Light"/>
                <w:sz w:val="20"/>
                <w:lang w:val="en-US"/>
              </w:rPr>
            </w:pPr>
          </w:p>
          <w:p w14:paraId="1475FE59" w14:textId="77777777" w:rsidR="007E760A" w:rsidRPr="009725E4" w:rsidRDefault="00972D20" w:rsidP="00E211C5">
            <w:pPr>
              <w:spacing w:after="0" w:line="240" w:lineRule="auto"/>
              <w:rPr>
                <w:rFonts w:cs="Calibri Light"/>
                <w:sz w:val="20"/>
                <w:lang w:val="en-US"/>
              </w:rPr>
            </w:pPr>
            <w:hyperlink r:id="rId247" w:history="1">
              <w:r w:rsidR="007E760A" w:rsidRPr="009725E4">
                <w:rPr>
                  <w:rStyle w:val="Hyperlnk"/>
                  <w:rFonts w:cs="Calibri Light"/>
                  <w:sz w:val="20"/>
                  <w:lang w:val="en-US"/>
                </w:rPr>
                <w:t>Indigenous Navigator</w:t>
              </w:r>
            </w:hyperlink>
          </w:p>
          <w:p w14:paraId="0DAB55CE" w14:textId="77777777" w:rsidR="007E760A" w:rsidRPr="00E52197" w:rsidRDefault="007E760A" w:rsidP="00E211C5">
            <w:pPr>
              <w:spacing w:after="0" w:line="240" w:lineRule="auto"/>
              <w:rPr>
                <w:rFonts w:cs="Calibri Light"/>
                <w:sz w:val="20"/>
                <w:lang w:val="en-US"/>
              </w:rPr>
            </w:pPr>
          </w:p>
          <w:p w14:paraId="01077F87" w14:textId="77777777" w:rsidR="007E760A" w:rsidRPr="00E52197" w:rsidRDefault="00972D20" w:rsidP="00E211C5">
            <w:pPr>
              <w:spacing w:after="0" w:line="240" w:lineRule="auto"/>
              <w:rPr>
                <w:rFonts w:cs="Calibri Light"/>
                <w:sz w:val="20"/>
                <w:lang w:val="en-US"/>
              </w:rPr>
            </w:pPr>
            <w:hyperlink r:id="rId248" w:history="1">
              <w:r w:rsidR="007E760A" w:rsidRPr="00E52197">
                <w:rPr>
                  <w:rStyle w:val="Hyperlnk"/>
                  <w:rFonts w:cs="Calibri Light"/>
                  <w:sz w:val="20"/>
                  <w:lang w:val="en-US"/>
                </w:rPr>
                <w:t>HRMI Rights Tracker</w:t>
              </w:r>
            </w:hyperlink>
            <w:r w:rsidR="007E760A" w:rsidRPr="00E52197">
              <w:rPr>
                <w:rFonts w:cs="Calibri Light"/>
                <w:sz w:val="20"/>
                <w:lang w:val="en-US"/>
              </w:rPr>
              <w:t xml:space="preserve"> (food &amp; housing scores): </w:t>
            </w:r>
          </w:p>
          <w:p w14:paraId="17B420A8" w14:textId="77777777" w:rsidR="007E760A" w:rsidRPr="00E52197" w:rsidRDefault="007E760A" w:rsidP="00E211C5">
            <w:pPr>
              <w:spacing w:after="0" w:line="240" w:lineRule="auto"/>
              <w:rPr>
                <w:rFonts w:cs="Calibri Light"/>
                <w:sz w:val="20"/>
                <w:lang w:val="en-US"/>
              </w:rPr>
            </w:pPr>
          </w:p>
          <w:p w14:paraId="745592DD"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49" w:history="1">
              <w:r w:rsidRPr="00E52197">
                <w:rPr>
                  <w:rStyle w:val="Hyperlnk"/>
                  <w:rFonts w:cs="Calibri Light"/>
                  <w:sz w:val="20"/>
                  <w:lang w:val="en-US"/>
                </w:rPr>
                <w:t>Community and Environment Index</w:t>
              </w:r>
            </w:hyperlink>
            <w:r w:rsidRPr="00E52197">
              <w:rPr>
                <w:rFonts w:cs="Calibri Light"/>
                <w:sz w:val="20"/>
                <w:lang w:val="en-US"/>
              </w:rPr>
              <w:t xml:space="preserve">: </w:t>
            </w:r>
          </w:p>
          <w:p w14:paraId="11F018B8" w14:textId="77777777" w:rsidR="007E760A" w:rsidRPr="00E52197" w:rsidRDefault="007E760A" w:rsidP="00E211C5">
            <w:pPr>
              <w:spacing w:after="0" w:line="240" w:lineRule="auto"/>
              <w:rPr>
                <w:rFonts w:cs="Calibri Light"/>
                <w:sz w:val="20"/>
                <w:lang w:val="en-US"/>
              </w:rPr>
            </w:pPr>
          </w:p>
        </w:tc>
        <w:tc>
          <w:tcPr>
            <w:tcW w:w="1479" w:type="dxa"/>
            <w:vAlign w:val="center"/>
          </w:tcPr>
          <w:p w14:paraId="42F1006B"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32A9DDD7"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9B05A32"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D8108E1"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1A3E7BFA"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58127B55" w14:textId="77777777" w:rsidTr="00E211C5">
        <w:tc>
          <w:tcPr>
            <w:tcW w:w="2748" w:type="dxa"/>
            <w:shd w:val="clear" w:color="auto" w:fill="auto"/>
          </w:tcPr>
          <w:p w14:paraId="72DD8293" w14:textId="77777777" w:rsidR="007E760A" w:rsidRPr="00E52197" w:rsidRDefault="007E760A" w:rsidP="00E211C5">
            <w:pPr>
              <w:spacing w:after="0" w:line="240" w:lineRule="auto"/>
              <w:rPr>
                <w:rFonts w:cs="Calibri Light"/>
                <w:sz w:val="20"/>
              </w:rPr>
            </w:pPr>
            <w:r w:rsidRPr="00E52197">
              <w:rPr>
                <w:rFonts w:cs="Calibri Light"/>
                <w:sz w:val="20"/>
              </w:rPr>
              <w:lastRenderedPageBreak/>
              <w:t>Fysisk och psykisk hälsa</w:t>
            </w:r>
          </w:p>
        </w:tc>
        <w:tc>
          <w:tcPr>
            <w:tcW w:w="5611" w:type="dxa"/>
          </w:tcPr>
          <w:p w14:paraId="36E741FB" w14:textId="77777777" w:rsidR="007E760A" w:rsidRPr="00E52197" w:rsidRDefault="00972D20" w:rsidP="00E211C5">
            <w:pPr>
              <w:spacing w:after="0" w:line="240" w:lineRule="auto"/>
              <w:rPr>
                <w:rFonts w:cs="Calibri Light"/>
                <w:sz w:val="20"/>
                <w:lang w:val="en-US"/>
              </w:rPr>
            </w:pPr>
            <w:hyperlink r:id="rId250"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life expectancy at birth (years): </w:t>
            </w:r>
          </w:p>
          <w:p w14:paraId="60DB0855" w14:textId="77777777" w:rsidR="007E760A" w:rsidRPr="00E52197" w:rsidRDefault="007E760A" w:rsidP="00E211C5">
            <w:pPr>
              <w:spacing w:after="0" w:line="240" w:lineRule="auto"/>
              <w:rPr>
                <w:rFonts w:cs="Calibri Light"/>
                <w:sz w:val="20"/>
                <w:lang w:val="en-US"/>
              </w:rPr>
            </w:pPr>
          </w:p>
          <w:p w14:paraId="4DDB9007" w14:textId="77777777" w:rsidR="007E760A" w:rsidRPr="00E52197" w:rsidRDefault="00972D20" w:rsidP="00E211C5">
            <w:pPr>
              <w:spacing w:after="0" w:line="240" w:lineRule="auto"/>
              <w:rPr>
                <w:rFonts w:cs="Calibri Light"/>
                <w:sz w:val="20"/>
                <w:lang w:val="en-US"/>
              </w:rPr>
            </w:pPr>
            <w:hyperlink r:id="rId251" w:history="1">
              <w:r w:rsidR="007E760A" w:rsidRPr="00E52197">
                <w:rPr>
                  <w:rStyle w:val="Hyperlnk"/>
                  <w:rFonts w:cs="Calibri Light"/>
                  <w:sz w:val="20"/>
                  <w:lang w:val="en-US"/>
                </w:rPr>
                <w:t>HRMI Rights Tracker</w:t>
              </w:r>
            </w:hyperlink>
            <w:r w:rsidR="007E760A" w:rsidRPr="00E52197">
              <w:rPr>
                <w:rFonts w:cs="Calibri Light"/>
                <w:sz w:val="20"/>
                <w:lang w:val="en-US"/>
              </w:rPr>
              <w:t xml:space="preserve"> (health scores): </w:t>
            </w:r>
          </w:p>
          <w:p w14:paraId="7B312CA3" w14:textId="77777777" w:rsidR="007E760A" w:rsidRPr="00E52197" w:rsidRDefault="007E760A" w:rsidP="00E211C5">
            <w:pPr>
              <w:spacing w:after="0" w:line="240" w:lineRule="auto"/>
              <w:rPr>
                <w:rFonts w:cs="Calibri Light"/>
                <w:sz w:val="20"/>
                <w:lang w:val="en-US"/>
              </w:rPr>
            </w:pPr>
          </w:p>
          <w:p w14:paraId="288A7016"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52"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61FAD408"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6EA52127"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4FF5C4BC"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2894BF9"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0834439C"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00CB9058" w14:textId="77777777" w:rsidTr="00E211C5">
        <w:tc>
          <w:tcPr>
            <w:tcW w:w="2748" w:type="dxa"/>
            <w:shd w:val="clear" w:color="auto" w:fill="auto"/>
          </w:tcPr>
          <w:p w14:paraId="5812468A" w14:textId="77777777" w:rsidR="007E760A" w:rsidRPr="00E52197" w:rsidRDefault="007E760A" w:rsidP="00E211C5">
            <w:pPr>
              <w:spacing w:after="0" w:line="240" w:lineRule="auto"/>
              <w:rPr>
                <w:rFonts w:cs="Calibri Light"/>
                <w:sz w:val="20"/>
              </w:rPr>
            </w:pPr>
            <w:r w:rsidRPr="00E52197">
              <w:rPr>
                <w:rFonts w:cs="Calibri Light"/>
                <w:sz w:val="20"/>
              </w:rPr>
              <w:t>Utbildning</w:t>
            </w:r>
          </w:p>
        </w:tc>
        <w:tc>
          <w:tcPr>
            <w:tcW w:w="5611" w:type="dxa"/>
          </w:tcPr>
          <w:p w14:paraId="50291418" w14:textId="77777777" w:rsidR="007E760A" w:rsidRPr="00E52197" w:rsidRDefault="00972D20" w:rsidP="00E211C5">
            <w:pPr>
              <w:spacing w:after="0" w:line="240" w:lineRule="auto"/>
              <w:rPr>
                <w:rFonts w:cs="Calibri Light"/>
                <w:sz w:val="20"/>
                <w:lang w:val="en-US"/>
              </w:rPr>
            </w:pPr>
            <w:hyperlink r:id="rId253"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expected years of schooling (years): </w:t>
            </w:r>
          </w:p>
          <w:p w14:paraId="52F4AF24" w14:textId="77777777" w:rsidR="007E760A" w:rsidRPr="00E52197" w:rsidRDefault="007E760A" w:rsidP="00E211C5">
            <w:pPr>
              <w:spacing w:after="0" w:line="240" w:lineRule="auto"/>
              <w:rPr>
                <w:rFonts w:cs="Calibri Light"/>
                <w:sz w:val="20"/>
                <w:lang w:val="en-US"/>
              </w:rPr>
            </w:pPr>
          </w:p>
          <w:p w14:paraId="0FEFCA6D" w14:textId="77777777" w:rsidR="007E760A" w:rsidRPr="00E52197" w:rsidRDefault="00972D20" w:rsidP="00E211C5">
            <w:pPr>
              <w:spacing w:after="0" w:line="240" w:lineRule="auto"/>
              <w:rPr>
                <w:rFonts w:cs="Calibri Light"/>
                <w:sz w:val="20"/>
                <w:lang w:val="en-US"/>
              </w:rPr>
            </w:pPr>
            <w:hyperlink r:id="rId254" w:history="1">
              <w:r w:rsidR="007E760A" w:rsidRPr="00E52197">
                <w:rPr>
                  <w:rStyle w:val="Hyperlnk"/>
                  <w:rFonts w:cs="Calibri Light"/>
                  <w:sz w:val="20"/>
                  <w:lang w:val="en-US"/>
                </w:rPr>
                <w:t>HRMI Rights Tracker</w:t>
              </w:r>
            </w:hyperlink>
            <w:r w:rsidR="007E760A" w:rsidRPr="00E52197">
              <w:rPr>
                <w:rFonts w:cs="Calibri Light"/>
                <w:sz w:val="20"/>
                <w:lang w:val="en-US"/>
              </w:rPr>
              <w:t xml:space="preserve"> (education score): </w:t>
            </w:r>
          </w:p>
          <w:p w14:paraId="7D3582F9" w14:textId="77777777" w:rsidR="007E760A" w:rsidRPr="00E52197" w:rsidRDefault="007E760A" w:rsidP="00E211C5">
            <w:pPr>
              <w:spacing w:after="0" w:line="240" w:lineRule="auto"/>
              <w:rPr>
                <w:rFonts w:cs="Calibri Light"/>
                <w:sz w:val="20"/>
                <w:lang w:val="en-US"/>
              </w:rPr>
            </w:pPr>
          </w:p>
          <w:p w14:paraId="08EE8053"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55"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40BD98FD"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44A2FB86"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B9826CF"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5715B8F3"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776535BD"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7A51C4D5" w14:textId="77777777" w:rsidTr="00E211C5">
        <w:tc>
          <w:tcPr>
            <w:tcW w:w="2748" w:type="dxa"/>
            <w:tcBorders>
              <w:bottom w:val="single" w:sz="24" w:space="0" w:color="EB5C2E"/>
            </w:tcBorders>
            <w:shd w:val="clear" w:color="auto" w:fill="auto"/>
          </w:tcPr>
          <w:p w14:paraId="1C6D3D0A" w14:textId="77777777" w:rsidR="007E760A" w:rsidRPr="00E52197" w:rsidRDefault="007E760A" w:rsidP="00E211C5">
            <w:pPr>
              <w:spacing w:after="0" w:line="240" w:lineRule="auto"/>
              <w:rPr>
                <w:rFonts w:cs="Calibri Light"/>
                <w:sz w:val="20"/>
              </w:rPr>
            </w:pPr>
            <w:r w:rsidRPr="00E52197">
              <w:rPr>
                <w:rFonts w:cs="Calibri Light"/>
                <w:sz w:val="20"/>
              </w:rPr>
              <w:t>Delta i kulturlivet, ta del av vetenskapliga framsteg, åtnjuta skydd för ideella och materiella intressen som härrör från vetenskaplig, litterär och konstnärlig framställning</w:t>
            </w:r>
          </w:p>
        </w:tc>
        <w:tc>
          <w:tcPr>
            <w:tcW w:w="5611" w:type="dxa"/>
            <w:tcBorders>
              <w:bottom w:val="single" w:sz="24" w:space="0" w:color="EB5C2E"/>
            </w:tcBorders>
          </w:tcPr>
          <w:p w14:paraId="25CB5D89" w14:textId="77777777" w:rsidR="007E760A" w:rsidRPr="00E52197" w:rsidRDefault="00972D20" w:rsidP="00E211C5">
            <w:pPr>
              <w:spacing w:after="0" w:line="240" w:lineRule="auto"/>
              <w:rPr>
                <w:rFonts w:cs="Calibri Light"/>
                <w:sz w:val="20"/>
              </w:rPr>
            </w:pPr>
            <w:hyperlink r:id="rId256" w:anchor="world-map" w:history="1">
              <w:r w:rsidR="007E760A" w:rsidRPr="00E52197">
                <w:rPr>
                  <w:rStyle w:val="Hyperlnk"/>
                  <w:rFonts w:cs="Calibri Light"/>
                  <w:sz w:val="20"/>
                </w:rPr>
                <w:t xml:space="preserve">International Property </w:t>
              </w:r>
              <w:proofErr w:type="spellStart"/>
              <w:r w:rsidR="007E760A" w:rsidRPr="00E52197">
                <w:rPr>
                  <w:rStyle w:val="Hyperlnk"/>
                  <w:rFonts w:cs="Calibri Light"/>
                  <w:sz w:val="20"/>
                </w:rPr>
                <w:t>Rights</w:t>
              </w:r>
              <w:proofErr w:type="spellEnd"/>
              <w:r w:rsidR="007E760A" w:rsidRPr="00E52197">
                <w:rPr>
                  <w:rStyle w:val="Hyperlnk"/>
                  <w:rFonts w:cs="Calibri Light"/>
                  <w:sz w:val="20"/>
                </w:rPr>
                <w:t xml:space="preserve"> Index</w:t>
              </w:r>
            </w:hyperlink>
            <w:r w:rsidR="007E760A" w:rsidRPr="00E52197">
              <w:rPr>
                <w:rFonts w:cs="Calibri Light"/>
                <w:sz w:val="20"/>
              </w:rPr>
              <w:t xml:space="preserve">: </w:t>
            </w:r>
          </w:p>
          <w:p w14:paraId="05D018E4" w14:textId="77777777" w:rsidR="007E760A" w:rsidRPr="00E52197" w:rsidRDefault="007E760A" w:rsidP="00E211C5">
            <w:pPr>
              <w:spacing w:after="0" w:line="240" w:lineRule="auto"/>
              <w:rPr>
                <w:rFonts w:cs="Calibri Light"/>
                <w:sz w:val="20"/>
              </w:rPr>
            </w:pPr>
          </w:p>
          <w:p w14:paraId="1B57A2EF" w14:textId="77777777" w:rsidR="007E760A" w:rsidRPr="00E52197" w:rsidRDefault="007E760A" w:rsidP="00E211C5">
            <w:pPr>
              <w:spacing w:after="0" w:line="240" w:lineRule="auto"/>
              <w:rPr>
                <w:rFonts w:cs="Calibri Light"/>
                <w:sz w:val="20"/>
                <w:lang w:val="en-US"/>
              </w:rPr>
            </w:pPr>
            <w:r w:rsidRPr="00E52197">
              <w:rPr>
                <w:rFonts w:cs="Calibri Light"/>
                <w:sz w:val="20"/>
              </w:rPr>
              <w:t>[Indexets skala går från 0 (</w:t>
            </w:r>
            <w:proofErr w:type="spellStart"/>
            <w:r w:rsidRPr="00E52197">
              <w:rPr>
                <w:rFonts w:cs="Calibri Light"/>
                <w:sz w:val="20"/>
              </w:rPr>
              <w:t>worse</w:t>
            </w:r>
            <w:proofErr w:type="spellEnd"/>
            <w:r w:rsidRPr="00E52197">
              <w:rPr>
                <w:rFonts w:cs="Calibri Light"/>
                <w:sz w:val="20"/>
              </w:rPr>
              <w:t xml:space="preserve"> score) till 10 (</w:t>
            </w:r>
            <w:proofErr w:type="spellStart"/>
            <w:r w:rsidRPr="00E52197">
              <w:rPr>
                <w:rFonts w:cs="Calibri Light"/>
                <w:sz w:val="20"/>
              </w:rPr>
              <w:t>better</w:t>
            </w:r>
            <w:proofErr w:type="spellEnd"/>
            <w:r w:rsidRPr="00E52197">
              <w:rPr>
                <w:rFonts w:cs="Calibri Light"/>
                <w:sz w:val="20"/>
              </w:rPr>
              <w:t xml:space="preserve"> score)]</w:t>
            </w:r>
          </w:p>
        </w:tc>
        <w:tc>
          <w:tcPr>
            <w:tcW w:w="1479" w:type="dxa"/>
            <w:tcBorders>
              <w:bottom w:val="single" w:sz="24" w:space="0" w:color="EB5C2E"/>
            </w:tcBorders>
            <w:vAlign w:val="center"/>
          </w:tcPr>
          <w:p w14:paraId="0C125A38" w14:textId="77777777" w:rsidR="007E760A" w:rsidRPr="009725E4" w:rsidRDefault="007E760A" w:rsidP="00E211C5">
            <w:pPr>
              <w:spacing w:after="0" w:line="240" w:lineRule="auto"/>
              <w:jc w:val="center"/>
              <w:rPr>
                <w:rFonts w:cs="Calibri Light"/>
                <w:sz w:val="32"/>
                <w:szCs w:val="32"/>
                <w:lang w:val="en-US"/>
              </w:rPr>
            </w:pPr>
          </w:p>
        </w:tc>
        <w:tc>
          <w:tcPr>
            <w:tcW w:w="1284" w:type="dxa"/>
            <w:tcBorders>
              <w:bottom w:val="single" w:sz="24" w:space="0" w:color="EB5C2E"/>
            </w:tcBorders>
            <w:vAlign w:val="center"/>
          </w:tcPr>
          <w:p w14:paraId="371BD8B2" w14:textId="77777777" w:rsidR="007E760A" w:rsidRPr="009725E4" w:rsidRDefault="007E760A" w:rsidP="00E211C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4254E54A" w14:textId="77777777" w:rsidR="007E760A" w:rsidRPr="009725E4" w:rsidRDefault="007E760A" w:rsidP="00E211C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4DED2817" w14:textId="77777777" w:rsidR="007E760A" w:rsidRPr="009725E4" w:rsidRDefault="007E760A" w:rsidP="00E211C5">
            <w:pPr>
              <w:spacing w:after="0" w:line="240" w:lineRule="auto"/>
              <w:jc w:val="center"/>
              <w:rPr>
                <w:rFonts w:cs="Calibri Light"/>
                <w:sz w:val="32"/>
                <w:szCs w:val="32"/>
                <w:lang w:val="en-US"/>
              </w:rPr>
            </w:pPr>
          </w:p>
        </w:tc>
        <w:tc>
          <w:tcPr>
            <w:tcW w:w="1329" w:type="dxa"/>
            <w:tcBorders>
              <w:bottom w:val="single" w:sz="24" w:space="0" w:color="EB5C2E"/>
            </w:tcBorders>
            <w:vAlign w:val="center"/>
          </w:tcPr>
          <w:p w14:paraId="1E27DCE3"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32C3E4DC" w14:textId="77777777" w:rsidTr="00E211C5">
        <w:tc>
          <w:tcPr>
            <w:tcW w:w="2748" w:type="dxa"/>
            <w:tcBorders>
              <w:top w:val="single" w:sz="24" w:space="0" w:color="EB5C2E"/>
            </w:tcBorders>
            <w:shd w:val="clear" w:color="auto" w:fill="auto"/>
          </w:tcPr>
          <w:p w14:paraId="2DF90D73" w14:textId="77777777" w:rsidR="007E760A" w:rsidRPr="00E52197" w:rsidRDefault="007E760A" w:rsidP="00E211C5">
            <w:pPr>
              <w:spacing w:after="0" w:line="240" w:lineRule="auto"/>
              <w:rPr>
                <w:rFonts w:cs="Calibri Light"/>
                <w:sz w:val="20"/>
              </w:rPr>
            </w:pPr>
            <w:r w:rsidRPr="00E52197">
              <w:rPr>
                <w:rFonts w:cs="Calibri Light"/>
                <w:sz w:val="20"/>
              </w:rPr>
              <w:t>Föreningsfrihet, organisationsrätt, rätten till kollektiva förhandlingar, strejkrätt</w:t>
            </w:r>
          </w:p>
        </w:tc>
        <w:tc>
          <w:tcPr>
            <w:tcW w:w="5611" w:type="dxa"/>
            <w:tcBorders>
              <w:top w:val="single" w:sz="24" w:space="0" w:color="EB5C2E"/>
            </w:tcBorders>
          </w:tcPr>
          <w:p w14:paraId="4685C82C" w14:textId="77777777" w:rsidR="007E760A" w:rsidRPr="00E52197" w:rsidRDefault="007E760A" w:rsidP="00E211C5">
            <w:pPr>
              <w:spacing w:after="0" w:line="240" w:lineRule="auto"/>
              <w:rPr>
                <w:rFonts w:cs="Calibri Light"/>
                <w:sz w:val="20"/>
              </w:rPr>
            </w:pPr>
            <w:r w:rsidRPr="00E52197">
              <w:rPr>
                <w:rFonts w:cs="Calibri Light"/>
                <w:sz w:val="20"/>
              </w:rPr>
              <w:t xml:space="preserve">Ratificering av </w:t>
            </w:r>
            <w:hyperlink r:id="rId257" w:history="1">
              <w:r w:rsidRPr="00E52197">
                <w:rPr>
                  <w:rStyle w:val="Hyperlnk"/>
                  <w:rFonts w:cs="Calibri Light"/>
                  <w:sz w:val="20"/>
                </w:rPr>
                <w:t>ILO:s kärnkonventioner</w:t>
              </w:r>
            </w:hyperlink>
            <w:r w:rsidRPr="00E52197">
              <w:rPr>
                <w:rFonts w:cs="Calibri Light"/>
                <w:sz w:val="20"/>
              </w:rPr>
              <w:t xml:space="preserve"> nummer 87 och 98: </w:t>
            </w:r>
          </w:p>
          <w:p w14:paraId="155D2032" w14:textId="77777777" w:rsidR="007E760A" w:rsidRPr="00E52197" w:rsidRDefault="007E760A" w:rsidP="00E211C5">
            <w:pPr>
              <w:spacing w:after="0" w:line="240" w:lineRule="auto"/>
              <w:rPr>
                <w:rFonts w:cs="Calibri Light"/>
                <w:sz w:val="20"/>
              </w:rPr>
            </w:pPr>
          </w:p>
          <w:p w14:paraId="30A8DA55" w14:textId="77777777" w:rsidR="007E760A" w:rsidRPr="00E52197" w:rsidRDefault="00972D20" w:rsidP="00E211C5">
            <w:pPr>
              <w:spacing w:after="0" w:line="240" w:lineRule="auto"/>
              <w:rPr>
                <w:rFonts w:cs="Calibri Light"/>
                <w:sz w:val="20"/>
                <w:lang w:val="en-US"/>
              </w:rPr>
            </w:pPr>
            <w:hyperlink r:id="rId258" w:history="1">
              <w:r w:rsidR="007E760A" w:rsidRPr="00E52197">
                <w:rPr>
                  <w:rStyle w:val="Hyperlnk"/>
                  <w:rFonts w:cs="Calibri Light"/>
                  <w:sz w:val="20"/>
                  <w:lang w:val="en-US"/>
                </w:rPr>
                <w:t>ITUC Global Rights Index</w:t>
              </w:r>
            </w:hyperlink>
            <w:r w:rsidR="007E760A" w:rsidRPr="00E52197">
              <w:rPr>
                <w:rFonts w:cs="Calibri Light"/>
                <w:sz w:val="20"/>
                <w:lang w:val="en-US"/>
              </w:rPr>
              <w:t xml:space="preserve">: </w:t>
            </w:r>
          </w:p>
          <w:p w14:paraId="58CCC33F" w14:textId="77777777" w:rsidR="007E760A" w:rsidRPr="00E52197" w:rsidRDefault="007E760A" w:rsidP="00E211C5">
            <w:pPr>
              <w:spacing w:after="0" w:line="240" w:lineRule="auto"/>
              <w:rPr>
                <w:rFonts w:cs="Calibri Light"/>
                <w:sz w:val="20"/>
                <w:lang w:val="en-US"/>
              </w:rPr>
            </w:pPr>
          </w:p>
          <w:p w14:paraId="426B35F5"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[ITUC:s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1 (sporadic violations of rights) till 5+ (no guarantee of rights</w:t>
            </w:r>
          </w:p>
          <w:p w14:paraId="2601CB53"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due to the breakdown of the rule of law)]</w:t>
            </w:r>
          </w:p>
          <w:p w14:paraId="2DE20865" w14:textId="77777777" w:rsidR="007E760A" w:rsidRPr="00E52197" w:rsidRDefault="007E760A" w:rsidP="00E211C5">
            <w:pPr>
              <w:spacing w:after="0" w:line="240" w:lineRule="auto"/>
              <w:rPr>
                <w:rFonts w:cs="Calibri Light"/>
                <w:sz w:val="20"/>
                <w:lang w:val="en-US"/>
              </w:rPr>
            </w:pPr>
          </w:p>
          <w:p w14:paraId="5368CAFB"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U.S. Department of State’s </w:t>
            </w:r>
            <w:hyperlink r:id="rId259" w:history="1">
              <w:r w:rsidRPr="00E52197">
                <w:rPr>
                  <w:rStyle w:val="Hyperlnk"/>
                  <w:rFonts w:cs="Calibri Light"/>
                  <w:sz w:val="20"/>
                  <w:lang w:val="en-US"/>
                </w:rPr>
                <w:t>2020 Country Reports on Human Rights Practices</w:t>
              </w:r>
            </w:hyperlink>
          </w:p>
        </w:tc>
        <w:tc>
          <w:tcPr>
            <w:tcW w:w="1479" w:type="dxa"/>
            <w:tcBorders>
              <w:top w:val="single" w:sz="24" w:space="0" w:color="EB5C2E"/>
            </w:tcBorders>
            <w:vAlign w:val="center"/>
          </w:tcPr>
          <w:p w14:paraId="763FD32D" w14:textId="77777777" w:rsidR="007E760A" w:rsidRPr="009725E4" w:rsidRDefault="007E760A" w:rsidP="00E211C5">
            <w:pPr>
              <w:spacing w:after="0" w:line="240" w:lineRule="auto"/>
              <w:jc w:val="center"/>
              <w:rPr>
                <w:rFonts w:cs="Calibri Light"/>
                <w:sz w:val="32"/>
                <w:szCs w:val="32"/>
                <w:lang w:val="en-US"/>
              </w:rPr>
            </w:pPr>
          </w:p>
        </w:tc>
        <w:tc>
          <w:tcPr>
            <w:tcW w:w="1284" w:type="dxa"/>
            <w:tcBorders>
              <w:top w:val="single" w:sz="24" w:space="0" w:color="EB5C2E"/>
            </w:tcBorders>
            <w:vAlign w:val="center"/>
          </w:tcPr>
          <w:p w14:paraId="099556F1"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41351D1D"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2DAAB8E7" w14:textId="77777777" w:rsidR="007E760A" w:rsidRPr="009725E4" w:rsidRDefault="007E760A" w:rsidP="00E211C5">
            <w:pPr>
              <w:spacing w:after="0" w:line="240" w:lineRule="auto"/>
              <w:jc w:val="center"/>
              <w:rPr>
                <w:rFonts w:cs="Calibri Light"/>
                <w:sz w:val="32"/>
                <w:szCs w:val="32"/>
                <w:lang w:val="en-US"/>
              </w:rPr>
            </w:pPr>
          </w:p>
        </w:tc>
        <w:tc>
          <w:tcPr>
            <w:tcW w:w="1329" w:type="dxa"/>
            <w:tcBorders>
              <w:top w:val="single" w:sz="24" w:space="0" w:color="EB5C2E"/>
            </w:tcBorders>
            <w:vAlign w:val="center"/>
          </w:tcPr>
          <w:p w14:paraId="098447D1" w14:textId="77777777" w:rsidR="007E760A" w:rsidRPr="009725E4" w:rsidRDefault="007E760A" w:rsidP="00E211C5">
            <w:pPr>
              <w:spacing w:after="0" w:line="240" w:lineRule="auto"/>
              <w:jc w:val="center"/>
              <w:rPr>
                <w:rFonts w:cs="Calibri Light"/>
                <w:sz w:val="32"/>
                <w:szCs w:val="32"/>
                <w:lang w:val="en-US"/>
              </w:rPr>
            </w:pPr>
          </w:p>
        </w:tc>
      </w:tr>
      <w:tr w:rsidR="007E760A" w:rsidRPr="00E52197" w14:paraId="0235D5E7" w14:textId="77777777" w:rsidTr="00E211C5">
        <w:tc>
          <w:tcPr>
            <w:tcW w:w="2748" w:type="dxa"/>
            <w:shd w:val="clear" w:color="auto" w:fill="auto"/>
          </w:tcPr>
          <w:p w14:paraId="202F8DC9" w14:textId="77777777" w:rsidR="007E760A" w:rsidRPr="00E52197" w:rsidRDefault="007E760A" w:rsidP="00E211C5">
            <w:pPr>
              <w:spacing w:after="0" w:line="240" w:lineRule="auto"/>
              <w:rPr>
                <w:rFonts w:cs="Calibri Light"/>
                <w:sz w:val="20"/>
              </w:rPr>
            </w:pPr>
            <w:r w:rsidRPr="00E52197">
              <w:rPr>
                <w:rFonts w:cs="Calibri Light"/>
                <w:sz w:val="20"/>
              </w:rPr>
              <w:lastRenderedPageBreak/>
              <w:t>Slaveri, slavhandel, träldom, tvångsarbete, straffarbete eller annat obligatoriskt arbete</w:t>
            </w:r>
          </w:p>
        </w:tc>
        <w:tc>
          <w:tcPr>
            <w:tcW w:w="5611" w:type="dxa"/>
          </w:tcPr>
          <w:p w14:paraId="5B5F24E5" w14:textId="77777777" w:rsidR="007E760A" w:rsidRPr="00E52197" w:rsidRDefault="007E760A" w:rsidP="00E211C5">
            <w:pPr>
              <w:spacing w:after="0" w:line="240" w:lineRule="auto"/>
              <w:rPr>
                <w:rFonts w:cs="Calibri Light"/>
                <w:sz w:val="20"/>
              </w:rPr>
            </w:pPr>
            <w:r w:rsidRPr="00E52197">
              <w:rPr>
                <w:rFonts w:cs="Calibri Light"/>
                <w:sz w:val="20"/>
              </w:rPr>
              <w:t xml:space="preserve">Ratificering av </w:t>
            </w:r>
            <w:hyperlink r:id="rId260" w:history="1">
              <w:r w:rsidRPr="00E52197">
                <w:rPr>
                  <w:rStyle w:val="Hyperlnk"/>
                  <w:rFonts w:cs="Calibri Light"/>
                  <w:sz w:val="20"/>
                </w:rPr>
                <w:t>ILO:s kärnkonventioner</w:t>
              </w:r>
            </w:hyperlink>
            <w:r w:rsidRPr="00E52197">
              <w:rPr>
                <w:rFonts w:cs="Calibri Light"/>
                <w:sz w:val="20"/>
              </w:rPr>
              <w:t xml:space="preserve"> nummer 29 och 105: </w:t>
            </w:r>
          </w:p>
          <w:p w14:paraId="6C174CF7" w14:textId="77777777" w:rsidR="007E760A" w:rsidRPr="00E52197" w:rsidRDefault="007E760A" w:rsidP="00E211C5">
            <w:pPr>
              <w:spacing w:after="0" w:line="240" w:lineRule="auto"/>
              <w:rPr>
                <w:rFonts w:cs="Calibri Light"/>
                <w:sz w:val="20"/>
              </w:rPr>
            </w:pPr>
          </w:p>
          <w:p w14:paraId="54F08F86"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Ranking </w:t>
            </w:r>
            <w:proofErr w:type="spellStart"/>
            <w:r w:rsidRPr="00E52197">
              <w:rPr>
                <w:rFonts w:cs="Calibri Light"/>
                <w:sz w:val="20"/>
                <w:lang w:val="en-US"/>
              </w:rPr>
              <w:t>i</w:t>
            </w:r>
            <w:proofErr w:type="spellEnd"/>
            <w:r w:rsidRPr="00E52197">
              <w:rPr>
                <w:rFonts w:cs="Calibri Light"/>
                <w:sz w:val="20"/>
                <w:lang w:val="en-US"/>
              </w:rPr>
              <w:t xml:space="preserve"> U.S. Department of State’s </w:t>
            </w:r>
            <w:hyperlink r:id="rId261" w:history="1">
              <w:r w:rsidRPr="00E52197">
                <w:rPr>
                  <w:rStyle w:val="Hyperlnk"/>
                  <w:rFonts w:cs="Calibri Light"/>
                  <w:sz w:val="20"/>
                  <w:lang w:val="en-US"/>
                </w:rPr>
                <w:t>Trafficking in Persons Report</w:t>
              </w:r>
            </w:hyperlink>
            <w:r w:rsidRPr="00E52197">
              <w:rPr>
                <w:rFonts w:cs="Calibri Light"/>
                <w:sz w:val="20"/>
                <w:lang w:val="en-US"/>
              </w:rPr>
              <w:t xml:space="preserve">: </w:t>
            </w:r>
          </w:p>
          <w:p w14:paraId="2BBEE1D2" w14:textId="77777777" w:rsidR="007E760A" w:rsidRPr="00E52197" w:rsidRDefault="007E760A" w:rsidP="00E211C5">
            <w:pPr>
              <w:spacing w:after="0" w:line="240" w:lineRule="auto"/>
              <w:rPr>
                <w:rFonts w:cs="Calibri Light"/>
                <w:sz w:val="20"/>
                <w:lang w:val="en-US"/>
              </w:rPr>
            </w:pPr>
          </w:p>
          <w:p w14:paraId="54E9FC78" w14:textId="77777777" w:rsidR="007E760A" w:rsidRPr="00E52197" w:rsidRDefault="007E760A" w:rsidP="00E211C5">
            <w:pPr>
              <w:spacing w:after="0" w:line="240" w:lineRule="auto"/>
              <w:rPr>
                <w:rFonts w:cs="Calibri Light"/>
                <w:sz w:val="20"/>
              </w:rPr>
            </w:pPr>
            <w:r w:rsidRPr="00E52197">
              <w:rPr>
                <w:rFonts w:cs="Calibri Light"/>
                <w:sz w:val="20"/>
              </w:rPr>
              <w:t>[</w:t>
            </w:r>
            <w:proofErr w:type="spellStart"/>
            <w:r w:rsidRPr="00E52197">
              <w:rPr>
                <w:rFonts w:cs="Calibri Light"/>
                <w:sz w:val="20"/>
              </w:rPr>
              <w:t>TiP</w:t>
            </w:r>
            <w:proofErr w:type="spellEnd"/>
            <w:r w:rsidRPr="00E52197">
              <w:rPr>
                <w:rFonts w:cs="Calibri Light"/>
                <w:sz w:val="20"/>
              </w:rPr>
              <w:t xml:space="preserve">-rapporten rankar länder från </w:t>
            </w:r>
            <w:proofErr w:type="spellStart"/>
            <w:r w:rsidRPr="00E52197">
              <w:rPr>
                <w:rFonts w:cs="Calibri Light"/>
                <w:sz w:val="20"/>
              </w:rPr>
              <w:t>Tier</w:t>
            </w:r>
            <w:proofErr w:type="spellEnd"/>
            <w:r w:rsidRPr="00E52197">
              <w:rPr>
                <w:rFonts w:cs="Calibri Light"/>
                <w:sz w:val="20"/>
              </w:rPr>
              <w:t xml:space="preserve"> 1 till </w:t>
            </w:r>
            <w:proofErr w:type="spellStart"/>
            <w:r w:rsidRPr="00E52197">
              <w:rPr>
                <w:rFonts w:cs="Calibri Light"/>
                <w:sz w:val="20"/>
              </w:rPr>
              <w:t>Tier</w:t>
            </w:r>
            <w:proofErr w:type="spellEnd"/>
            <w:r w:rsidRPr="00E52197">
              <w:rPr>
                <w:rFonts w:cs="Calibri Light"/>
                <w:sz w:val="20"/>
              </w:rPr>
              <w:t xml:space="preserve"> 3+, där </w:t>
            </w:r>
            <w:proofErr w:type="spellStart"/>
            <w:r w:rsidRPr="00E52197">
              <w:rPr>
                <w:rFonts w:cs="Calibri Light"/>
                <w:sz w:val="20"/>
              </w:rPr>
              <w:t>Tier</w:t>
            </w:r>
            <w:proofErr w:type="spellEnd"/>
            <w:r w:rsidRPr="00E52197">
              <w:rPr>
                <w:rFonts w:cs="Calibri Light"/>
                <w:sz w:val="20"/>
              </w:rPr>
              <w:t xml:space="preserve"> 1 är högsta ranking]</w:t>
            </w:r>
          </w:p>
        </w:tc>
        <w:tc>
          <w:tcPr>
            <w:tcW w:w="1479" w:type="dxa"/>
            <w:vAlign w:val="center"/>
          </w:tcPr>
          <w:p w14:paraId="2F8776DD" w14:textId="77777777" w:rsidR="007E760A" w:rsidRPr="009725E4" w:rsidRDefault="007E760A" w:rsidP="00E211C5">
            <w:pPr>
              <w:spacing w:after="0" w:line="240" w:lineRule="auto"/>
              <w:jc w:val="center"/>
              <w:rPr>
                <w:rFonts w:cs="Calibri Light"/>
                <w:sz w:val="32"/>
                <w:szCs w:val="32"/>
              </w:rPr>
            </w:pPr>
          </w:p>
        </w:tc>
        <w:tc>
          <w:tcPr>
            <w:tcW w:w="1284" w:type="dxa"/>
            <w:vAlign w:val="center"/>
          </w:tcPr>
          <w:p w14:paraId="7AE7CC01"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298A4CC2" w14:textId="77777777" w:rsidR="007E760A" w:rsidRPr="009725E4" w:rsidRDefault="007E760A" w:rsidP="00E211C5">
            <w:pPr>
              <w:spacing w:after="0" w:line="240" w:lineRule="auto"/>
              <w:jc w:val="center"/>
              <w:rPr>
                <w:rFonts w:cs="Calibri Light"/>
                <w:sz w:val="32"/>
                <w:szCs w:val="32"/>
              </w:rPr>
            </w:pPr>
          </w:p>
        </w:tc>
        <w:tc>
          <w:tcPr>
            <w:tcW w:w="1285" w:type="dxa"/>
            <w:vAlign w:val="center"/>
          </w:tcPr>
          <w:p w14:paraId="39AF74D6" w14:textId="77777777" w:rsidR="007E760A" w:rsidRPr="009725E4" w:rsidRDefault="007E760A" w:rsidP="00E211C5">
            <w:pPr>
              <w:spacing w:after="0" w:line="240" w:lineRule="auto"/>
              <w:jc w:val="center"/>
              <w:rPr>
                <w:rFonts w:cs="Calibri Light"/>
                <w:sz w:val="32"/>
                <w:szCs w:val="32"/>
              </w:rPr>
            </w:pPr>
          </w:p>
        </w:tc>
        <w:tc>
          <w:tcPr>
            <w:tcW w:w="1329" w:type="dxa"/>
            <w:vAlign w:val="center"/>
          </w:tcPr>
          <w:p w14:paraId="1B21FEBA" w14:textId="77777777" w:rsidR="007E760A" w:rsidRPr="009725E4" w:rsidRDefault="007E760A" w:rsidP="00E211C5">
            <w:pPr>
              <w:spacing w:after="0" w:line="240" w:lineRule="auto"/>
              <w:jc w:val="center"/>
              <w:rPr>
                <w:rFonts w:cs="Calibri Light"/>
                <w:sz w:val="32"/>
                <w:szCs w:val="32"/>
              </w:rPr>
            </w:pPr>
          </w:p>
        </w:tc>
      </w:tr>
      <w:tr w:rsidR="007E760A" w:rsidRPr="00994F36" w14:paraId="32612F09" w14:textId="77777777" w:rsidTr="00E211C5">
        <w:tc>
          <w:tcPr>
            <w:tcW w:w="2748" w:type="dxa"/>
            <w:shd w:val="clear" w:color="auto" w:fill="auto"/>
          </w:tcPr>
          <w:p w14:paraId="665BB876" w14:textId="77777777" w:rsidR="007E760A" w:rsidRPr="00E52197" w:rsidRDefault="007E760A" w:rsidP="00E211C5">
            <w:pPr>
              <w:spacing w:after="0" w:line="240" w:lineRule="auto"/>
              <w:rPr>
                <w:rFonts w:cs="Calibri Light"/>
                <w:sz w:val="20"/>
              </w:rPr>
            </w:pPr>
            <w:r w:rsidRPr="00E52197">
              <w:rPr>
                <w:rFonts w:cs="Calibri Light"/>
                <w:sz w:val="20"/>
              </w:rPr>
              <w:t>Barnarbete och särskilt de värsta formerna av barnarbete. Barn och ungdomars skydd mot ekonomiskt utnyttjande.</w:t>
            </w:r>
          </w:p>
        </w:tc>
        <w:tc>
          <w:tcPr>
            <w:tcW w:w="5611" w:type="dxa"/>
          </w:tcPr>
          <w:p w14:paraId="67C073E3" w14:textId="77777777" w:rsidR="007E760A" w:rsidRPr="00E52197" w:rsidRDefault="007E760A" w:rsidP="00E211C5">
            <w:pPr>
              <w:spacing w:after="0" w:line="240" w:lineRule="auto"/>
              <w:rPr>
                <w:rFonts w:cs="Calibri Light"/>
                <w:sz w:val="20"/>
              </w:rPr>
            </w:pPr>
            <w:r w:rsidRPr="00E52197">
              <w:rPr>
                <w:rFonts w:cs="Calibri Light"/>
                <w:sz w:val="20"/>
              </w:rPr>
              <w:t xml:space="preserve">Ratificering av </w:t>
            </w:r>
            <w:hyperlink r:id="rId262" w:history="1">
              <w:r w:rsidRPr="00E52197">
                <w:rPr>
                  <w:rStyle w:val="Hyperlnk"/>
                  <w:rFonts w:cs="Calibri Light"/>
                  <w:sz w:val="20"/>
                </w:rPr>
                <w:t>ILO:s kärnkonventioner</w:t>
              </w:r>
            </w:hyperlink>
            <w:r w:rsidRPr="00E52197">
              <w:rPr>
                <w:rFonts w:cs="Calibri Light"/>
                <w:sz w:val="20"/>
              </w:rPr>
              <w:t xml:space="preserve"> nummer 138 och 182: </w:t>
            </w:r>
          </w:p>
          <w:p w14:paraId="5D2AC752" w14:textId="77777777" w:rsidR="007E760A" w:rsidRPr="00E52197" w:rsidRDefault="007E760A" w:rsidP="00E211C5">
            <w:pPr>
              <w:spacing w:after="0" w:line="240" w:lineRule="auto"/>
              <w:rPr>
                <w:rFonts w:cs="Calibri Light"/>
                <w:sz w:val="20"/>
              </w:rPr>
            </w:pPr>
          </w:p>
          <w:p w14:paraId="4D2D784B"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63" w:history="1">
              <w:r w:rsidRPr="00E52197">
                <w:rPr>
                  <w:rStyle w:val="Hyperlnk"/>
                  <w:rFonts w:cs="Calibri Light"/>
                  <w:sz w:val="20"/>
                  <w:lang w:val="en-US"/>
                </w:rPr>
                <w:t>Workplace Index</w:t>
              </w:r>
            </w:hyperlink>
            <w:r w:rsidRPr="00E52197">
              <w:rPr>
                <w:rFonts w:cs="Calibri Light"/>
                <w:sz w:val="20"/>
                <w:lang w:val="en-US"/>
              </w:rPr>
              <w:t xml:space="preserve">: </w:t>
            </w:r>
          </w:p>
          <w:p w14:paraId="646CB77A" w14:textId="77777777" w:rsidR="007E760A" w:rsidRPr="00E52197" w:rsidRDefault="007E760A" w:rsidP="00E211C5">
            <w:pPr>
              <w:spacing w:after="0" w:line="240" w:lineRule="auto"/>
              <w:rPr>
                <w:rFonts w:cs="Calibri Light"/>
                <w:sz w:val="20"/>
                <w:lang w:val="en-US"/>
              </w:rPr>
            </w:pPr>
          </w:p>
          <w:p w14:paraId="39C7A22E"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(basic due diligence required) till 10 (heightened due diligence required]</w:t>
            </w:r>
          </w:p>
          <w:p w14:paraId="3AA596E7" w14:textId="77777777" w:rsidR="007E760A" w:rsidRPr="00E52197" w:rsidRDefault="007E760A" w:rsidP="00E211C5">
            <w:pPr>
              <w:spacing w:after="0" w:line="240" w:lineRule="auto"/>
              <w:rPr>
                <w:rFonts w:cs="Calibri Light"/>
                <w:sz w:val="20"/>
                <w:lang w:val="en-US"/>
              </w:rPr>
            </w:pPr>
          </w:p>
          <w:p w14:paraId="7D9AEDBC"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U.S. Department of Labor’s </w:t>
            </w:r>
            <w:hyperlink r:id="rId264" w:history="1">
              <w:r w:rsidRPr="00E52197">
                <w:rPr>
                  <w:rStyle w:val="Hyperlnk"/>
                  <w:rFonts w:cs="Calibri Light"/>
                  <w:sz w:val="20"/>
                  <w:lang w:val="en-US"/>
                </w:rPr>
                <w:t>Findings on the Worst Forms of Child Labor</w:t>
              </w:r>
            </w:hyperlink>
          </w:p>
        </w:tc>
        <w:tc>
          <w:tcPr>
            <w:tcW w:w="1479" w:type="dxa"/>
            <w:vAlign w:val="center"/>
          </w:tcPr>
          <w:p w14:paraId="3B9F52FD"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6A3F79F7"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036F291"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704657C"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7EB64AD1"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56C653D6" w14:textId="77777777" w:rsidTr="00E211C5">
        <w:tc>
          <w:tcPr>
            <w:tcW w:w="2748" w:type="dxa"/>
            <w:shd w:val="clear" w:color="auto" w:fill="auto"/>
          </w:tcPr>
          <w:p w14:paraId="55563087" w14:textId="77777777" w:rsidR="007E760A" w:rsidRPr="00E52197" w:rsidRDefault="007E760A" w:rsidP="00E211C5">
            <w:pPr>
              <w:spacing w:after="0" w:line="240" w:lineRule="auto"/>
              <w:rPr>
                <w:rFonts w:cs="Calibri Light"/>
                <w:sz w:val="20"/>
              </w:rPr>
            </w:pPr>
            <w:r w:rsidRPr="00E52197">
              <w:rPr>
                <w:rFonts w:cs="Calibri Light"/>
                <w:sz w:val="20"/>
              </w:rPr>
              <w:t>Diskriminering i arbetslivet</w:t>
            </w:r>
          </w:p>
        </w:tc>
        <w:tc>
          <w:tcPr>
            <w:tcW w:w="5611" w:type="dxa"/>
          </w:tcPr>
          <w:p w14:paraId="66909716" w14:textId="77777777" w:rsidR="007E760A" w:rsidRPr="00E52197" w:rsidRDefault="007E760A" w:rsidP="00E211C5">
            <w:pPr>
              <w:spacing w:after="0" w:line="240" w:lineRule="auto"/>
              <w:rPr>
                <w:rFonts w:cs="Calibri Light"/>
                <w:sz w:val="20"/>
              </w:rPr>
            </w:pPr>
            <w:r w:rsidRPr="00E52197">
              <w:rPr>
                <w:rFonts w:cs="Calibri Light"/>
                <w:sz w:val="20"/>
              </w:rPr>
              <w:t xml:space="preserve">Ratificering av </w:t>
            </w:r>
            <w:hyperlink r:id="rId265" w:history="1">
              <w:r w:rsidRPr="00E52197">
                <w:rPr>
                  <w:rStyle w:val="Hyperlnk"/>
                  <w:rFonts w:cs="Calibri Light"/>
                  <w:sz w:val="20"/>
                </w:rPr>
                <w:t>ILO:s kärnkonventioner</w:t>
              </w:r>
            </w:hyperlink>
            <w:r w:rsidRPr="00E52197">
              <w:rPr>
                <w:rFonts w:cs="Calibri Light"/>
                <w:sz w:val="20"/>
              </w:rPr>
              <w:t xml:space="preserve"> nummer 100 och 111:</w:t>
            </w:r>
          </w:p>
          <w:p w14:paraId="54012459" w14:textId="77777777" w:rsidR="007E760A" w:rsidRPr="00E52197" w:rsidRDefault="007E760A" w:rsidP="00E211C5">
            <w:pPr>
              <w:spacing w:after="0" w:line="240" w:lineRule="auto"/>
              <w:rPr>
                <w:rFonts w:cs="Calibri Light"/>
                <w:sz w:val="20"/>
              </w:rPr>
            </w:pPr>
          </w:p>
          <w:p w14:paraId="4ADC3FC0" w14:textId="77777777" w:rsidR="007E760A" w:rsidRDefault="00972D20" w:rsidP="00E211C5">
            <w:pPr>
              <w:spacing w:after="0" w:line="240" w:lineRule="auto"/>
              <w:rPr>
                <w:rFonts w:cs="Calibri Light"/>
                <w:sz w:val="20"/>
                <w:lang w:val="en-US"/>
              </w:rPr>
            </w:pPr>
            <w:hyperlink r:id="rId266"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Gender Development Index: </w:t>
            </w:r>
          </w:p>
          <w:p w14:paraId="7E868548" w14:textId="77777777" w:rsidR="007E760A" w:rsidRDefault="007E760A" w:rsidP="00E211C5">
            <w:pPr>
              <w:spacing w:after="0" w:line="240" w:lineRule="auto"/>
              <w:rPr>
                <w:rFonts w:cs="Calibri Light"/>
                <w:sz w:val="20"/>
                <w:lang w:val="en-US"/>
              </w:rPr>
            </w:pPr>
          </w:p>
          <w:p w14:paraId="09B427E0" w14:textId="77777777" w:rsidR="007E760A" w:rsidRPr="00E52197" w:rsidRDefault="007E760A" w:rsidP="00E211C5">
            <w:pPr>
              <w:spacing w:after="0" w:line="240" w:lineRule="auto"/>
              <w:rPr>
                <w:rFonts w:cs="Calibri Light"/>
                <w:sz w:val="20"/>
                <w:lang w:val="en-US"/>
              </w:rPr>
            </w:pPr>
            <w:r w:rsidRPr="007835C9">
              <w:rPr>
                <w:rFonts w:cs="Calibri Light"/>
                <w:sz w:val="20"/>
                <w:lang w:val="en-US"/>
              </w:rPr>
              <w:t>[ratio of female to male HDI values]</w:t>
            </w:r>
          </w:p>
        </w:tc>
        <w:tc>
          <w:tcPr>
            <w:tcW w:w="1479" w:type="dxa"/>
            <w:vAlign w:val="center"/>
          </w:tcPr>
          <w:p w14:paraId="5F6A74A5"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1209C798"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C3ACA0B"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665C7D6"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59B02D4A"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3041687B" w14:textId="77777777" w:rsidTr="00E211C5">
        <w:tc>
          <w:tcPr>
            <w:tcW w:w="2748" w:type="dxa"/>
            <w:tcBorders>
              <w:bottom w:val="single" w:sz="24" w:space="0" w:color="EB5C2E"/>
            </w:tcBorders>
            <w:shd w:val="clear" w:color="auto" w:fill="auto"/>
          </w:tcPr>
          <w:p w14:paraId="118B1E6C" w14:textId="77777777" w:rsidR="007E760A" w:rsidRPr="00E52197" w:rsidRDefault="007E760A" w:rsidP="00E211C5">
            <w:pPr>
              <w:spacing w:after="0" w:line="240" w:lineRule="auto"/>
              <w:rPr>
                <w:rFonts w:cs="Calibri Light"/>
                <w:sz w:val="20"/>
              </w:rPr>
            </w:pPr>
            <w:r w:rsidRPr="00E52197">
              <w:rPr>
                <w:rFonts w:cs="Calibri Light"/>
                <w:sz w:val="20"/>
              </w:rPr>
              <w:t xml:space="preserve">Rättvisa och gynnsamma arbetsvillkor, inklusive skälig lön och annan ersättning (t.ex. socialförsäkringar och avlönad ledighet efter förlossning), trygga och sunda arbetsförhållanden (kontrakt, hälsa och säkerhet på arbetsplatsen, skydd för </w:t>
            </w:r>
            <w:r w:rsidRPr="00E52197">
              <w:rPr>
                <w:rFonts w:cs="Calibri Light"/>
                <w:sz w:val="20"/>
              </w:rPr>
              <w:lastRenderedPageBreak/>
              <w:t>gravida), vila, fritid och skälig begränsning av arbetstiden, återkommande betald semester samt lön på allmänna helgdagar</w:t>
            </w:r>
          </w:p>
        </w:tc>
        <w:tc>
          <w:tcPr>
            <w:tcW w:w="5611" w:type="dxa"/>
          </w:tcPr>
          <w:p w14:paraId="211ADB5F"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lastRenderedPageBreak/>
              <w:t xml:space="preserve">U.S. Department of State’s </w:t>
            </w:r>
            <w:hyperlink r:id="rId267" w:history="1">
              <w:r w:rsidRPr="00E52197">
                <w:rPr>
                  <w:rStyle w:val="Hyperlnk"/>
                  <w:rFonts w:cs="Calibri Light"/>
                  <w:sz w:val="20"/>
                  <w:lang w:val="en-US"/>
                </w:rPr>
                <w:t>2020 Country Reports on Human Rights Practices</w:t>
              </w:r>
            </w:hyperlink>
          </w:p>
        </w:tc>
        <w:tc>
          <w:tcPr>
            <w:tcW w:w="1479" w:type="dxa"/>
            <w:vAlign w:val="center"/>
          </w:tcPr>
          <w:p w14:paraId="1E5E7F97"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2A51808D"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13BD59A6"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6224E029"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3BB88133"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340E0927" w14:textId="77777777" w:rsidTr="00E211C5">
        <w:tc>
          <w:tcPr>
            <w:tcW w:w="2748" w:type="dxa"/>
            <w:tcBorders>
              <w:top w:val="single" w:sz="24" w:space="0" w:color="EB5C2E"/>
            </w:tcBorders>
            <w:shd w:val="clear" w:color="auto" w:fill="auto"/>
          </w:tcPr>
          <w:p w14:paraId="58520030" w14:textId="77777777" w:rsidR="007E760A" w:rsidRPr="00E52197" w:rsidRDefault="007E760A" w:rsidP="00E211C5">
            <w:pPr>
              <w:spacing w:after="0" w:line="240" w:lineRule="auto"/>
              <w:rPr>
                <w:rFonts w:cs="Calibri Light"/>
                <w:sz w:val="20"/>
              </w:rPr>
            </w:pPr>
            <w:r w:rsidRPr="00E52197">
              <w:rPr>
                <w:rFonts w:cs="Calibri Light"/>
                <w:sz w:val="20"/>
              </w:rPr>
              <w:t>Växthusgasutsläpp</w:t>
            </w:r>
          </w:p>
        </w:tc>
        <w:tc>
          <w:tcPr>
            <w:tcW w:w="5611" w:type="dxa"/>
            <w:tcBorders>
              <w:top w:val="single" w:sz="24" w:space="0" w:color="EB5C2E"/>
            </w:tcBorders>
          </w:tcPr>
          <w:p w14:paraId="5CDE128B" w14:textId="77777777" w:rsidR="007E760A" w:rsidRPr="00E52197" w:rsidRDefault="007E760A" w:rsidP="00E211C5">
            <w:pPr>
              <w:spacing w:after="0" w:line="240" w:lineRule="auto"/>
              <w:rPr>
                <w:rFonts w:cs="Calibri Light"/>
                <w:sz w:val="20"/>
              </w:rPr>
            </w:pPr>
            <w:commentRangeStart w:id="7"/>
            <w:r w:rsidRPr="00E52197">
              <w:rPr>
                <w:rFonts w:cs="Calibri Light"/>
                <w:sz w:val="20"/>
              </w:rPr>
              <w:t xml:space="preserve">Stöd </w:t>
            </w:r>
            <w:commentRangeEnd w:id="7"/>
            <w:r w:rsidRPr="00E52197">
              <w:rPr>
                <w:rStyle w:val="Kommentarsreferens"/>
                <w:rFonts w:eastAsia="Calibri" w:cs="Times New Roman"/>
              </w:rPr>
              <w:commentReference w:id="7"/>
            </w:r>
            <w:r w:rsidRPr="00E52197">
              <w:rPr>
                <w:rFonts w:cs="Calibri Light"/>
                <w:sz w:val="20"/>
              </w:rPr>
              <w:t xml:space="preserve">för bedömning av miljön. </w:t>
            </w:r>
          </w:p>
          <w:p w14:paraId="4E7A47EB" w14:textId="77777777" w:rsidR="007E760A" w:rsidRPr="00E52197" w:rsidRDefault="007E760A" w:rsidP="00E211C5">
            <w:pPr>
              <w:spacing w:after="0" w:line="240" w:lineRule="auto"/>
              <w:rPr>
                <w:rFonts w:cs="Calibri Light"/>
                <w:sz w:val="20"/>
              </w:rPr>
            </w:pPr>
          </w:p>
          <w:p w14:paraId="4425F204" w14:textId="77777777" w:rsidR="007E760A" w:rsidRPr="00E52197" w:rsidRDefault="00972D20" w:rsidP="00E211C5">
            <w:pPr>
              <w:spacing w:after="0" w:line="240" w:lineRule="auto"/>
              <w:rPr>
                <w:rFonts w:cs="Calibri Light"/>
                <w:sz w:val="20"/>
                <w:lang w:val="en-US"/>
              </w:rPr>
            </w:pPr>
            <w:hyperlink r:id="rId268" w:history="1">
              <w:r w:rsidR="007E760A" w:rsidRPr="00E52197">
                <w:rPr>
                  <w:rStyle w:val="Hyperlnk"/>
                  <w:rFonts w:cs="Calibri Light"/>
                  <w:sz w:val="20"/>
                  <w:lang w:val="en-US"/>
                </w:rPr>
                <w:t>UNDP Global Human Development Indicators</w:t>
              </w:r>
            </w:hyperlink>
            <w:r w:rsidR="007E760A" w:rsidRPr="00E52197">
              <w:rPr>
                <w:rFonts w:cs="Calibri Light"/>
                <w:sz w:val="20"/>
                <w:lang w:val="en-US"/>
              </w:rPr>
              <w:t xml:space="preserve"> – carbon dioxide emissions, production emissions per capita (</w:t>
            </w:r>
            <w:proofErr w:type="spellStart"/>
            <w:r w:rsidR="007E760A" w:rsidRPr="00E52197">
              <w:rPr>
                <w:rFonts w:cs="Calibri Light"/>
                <w:sz w:val="20"/>
                <w:lang w:val="en-US"/>
              </w:rPr>
              <w:t>tonnes</w:t>
            </w:r>
            <w:proofErr w:type="spellEnd"/>
            <w:r w:rsidR="007E760A" w:rsidRPr="00E52197">
              <w:rPr>
                <w:rFonts w:cs="Calibri Light"/>
                <w:sz w:val="20"/>
                <w:lang w:val="en-US"/>
              </w:rPr>
              <w:t>):</w:t>
            </w:r>
          </w:p>
          <w:p w14:paraId="7EC24FA7" w14:textId="77777777" w:rsidR="007E760A" w:rsidRPr="00E52197" w:rsidRDefault="007E760A" w:rsidP="00E211C5">
            <w:pPr>
              <w:spacing w:after="0" w:line="240" w:lineRule="auto"/>
              <w:rPr>
                <w:rFonts w:cs="Calibri Light"/>
                <w:sz w:val="20"/>
                <w:lang w:val="en-US"/>
              </w:rPr>
            </w:pPr>
          </w:p>
          <w:p w14:paraId="7F76AF74" w14:textId="77777777" w:rsidR="007E760A" w:rsidRPr="00E52197" w:rsidRDefault="00972D20" w:rsidP="00E211C5">
            <w:pPr>
              <w:spacing w:after="0" w:line="240" w:lineRule="auto"/>
              <w:rPr>
                <w:rFonts w:cs="Calibri Light"/>
                <w:sz w:val="20"/>
                <w:lang w:val="en-US"/>
              </w:rPr>
            </w:pPr>
            <w:hyperlink r:id="rId269"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0735E3AA" w14:textId="77777777" w:rsidR="007E760A" w:rsidRPr="00E52197" w:rsidRDefault="007E760A" w:rsidP="00E211C5">
            <w:pPr>
              <w:spacing w:after="0" w:line="240" w:lineRule="auto"/>
              <w:rPr>
                <w:rFonts w:cs="Calibri Light"/>
                <w:sz w:val="20"/>
                <w:lang w:val="en-US"/>
              </w:rPr>
            </w:pPr>
          </w:p>
          <w:p w14:paraId="396BA13D"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(lowest performance) till 100 (highest performance)]</w:t>
            </w:r>
          </w:p>
          <w:p w14:paraId="711568A4" w14:textId="77777777" w:rsidR="007E760A" w:rsidRPr="00E52197" w:rsidRDefault="007E760A" w:rsidP="00E211C5">
            <w:pPr>
              <w:spacing w:after="0" w:line="240" w:lineRule="auto"/>
              <w:rPr>
                <w:rFonts w:cs="Calibri Light"/>
                <w:sz w:val="20"/>
                <w:lang w:val="en-US"/>
              </w:rPr>
            </w:pPr>
          </w:p>
          <w:p w14:paraId="5D5C405B"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70"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tcBorders>
              <w:top w:val="single" w:sz="24" w:space="0" w:color="EB5C2E"/>
            </w:tcBorders>
            <w:vAlign w:val="center"/>
          </w:tcPr>
          <w:p w14:paraId="371DC8BD" w14:textId="77777777" w:rsidR="007E760A" w:rsidRPr="009725E4" w:rsidRDefault="007E760A" w:rsidP="00E211C5">
            <w:pPr>
              <w:spacing w:after="0" w:line="240" w:lineRule="auto"/>
              <w:jc w:val="center"/>
              <w:rPr>
                <w:rFonts w:cs="Calibri Light"/>
                <w:sz w:val="32"/>
                <w:szCs w:val="32"/>
                <w:lang w:val="en-US"/>
              </w:rPr>
            </w:pPr>
          </w:p>
        </w:tc>
        <w:tc>
          <w:tcPr>
            <w:tcW w:w="1284" w:type="dxa"/>
            <w:tcBorders>
              <w:top w:val="single" w:sz="24" w:space="0" w:color="EB5C2E"/>
            </w:tcBorders>
            <w:vAlign w:val="center"/>
          </w:tcPr>
          <w:p w14:paraId="0CAAC0CC"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0DB30630"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28011C22" w14:textId="77777777" w:rsidR="007E760A" w:rsidRPr="009725E4" w:rsidRDefault="007E760A" w:rsidP="00E211C5">
            <w:pPr>
              <w:spacing w:after="0" w:line="240" w:lineRule="auto"/>
              <w:jc w:val="center"/>
              <w:rPr>
                <w:rFonts w:cs="Calibri Light"/>
                <w:sz w:val="32"/>
                <w:szCs w:val="32"/>
                <w:lang w:val="en-US"/>
              </w:rPr>
            </w:pPr>
          </w:p>
        </w:tc>
        <w:tc>
          <w:tcPr>
            <w:tcW w:w="1329" w:type="dxa"/>
            <w:tcBorders>
              <w:top w:val="single" w:sz="24" w:space="0" w:color="EB5C2E"/>
            </w:tcBorders>
            <w:vAlign w:val="center"/>
          </w:tcPr>
          <w:p w14:paraId="4DA0FCC6"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02EA1D50" w14:textId="77777777" w:rsidTr="00E211C5">
        <w:tc>
          <w:tcPr>
            <w:tcW w:w="2748" w:type="dxa"/>
            <w:shd w:val="clear" w:color="auto" w:fill="auto"/>
          </w:tcPr>
          <w:p w14:paraId="1981F31D" w14:textId="77777777" w:rsidR="007E760A" w:rsidRPr="00E52197" w:rsidRDefault="007E760A" w:rsidP="00E211C5">
            <w:pPr>
              <w:spacing w:after="0" w:line="240" w:lineRule="auto"/>
              <w:rPr>
                <w:rFonts w:cs="Calibri Light"/>
                <w:sz w:val="20"/>
              </w:rPr>
            </w:pPr>
            <w:r w:rsidRPr="00E52197">
              <w:rPr>
                <w:rFonts w:cs="Calibri Light"/>
                <w:sz w:val="20"/>
              </w:rPr>
              <w:t>Hållbart utnyttjande av naturresurser, biologisk mångfald, ekosystem och avskogning</w:t>
            </w:r>
          </w:p>
        </w:tc>
        <w:tc>
          <w:tcPr>
            <w:tcW w:w="5611" w:type="dxa"/>
          </w:tcPr>
          <w:p w14:paraId="29586020" w14:textId="77777777" w:rsidR="007E760A" w:rsidRDefault="00972D20" w:rsidP="00E211C5">
            <w:pPr>
              <w:spacing w:after="0" w:line="240" w:lineRule="auto"/>
              <w:rPr>
                <w:rFonts w:cs="Calibri Light"/>
                <w:sz w:val="20"/>
                <w:lang w:val="en-US"/>
              </w:rPr>
            </w:pPr>
            <w:hyperlink r:id="rId271" w:history="1">
              <w:r w:rsidR="007E760A" w:rsidRPr="009725E4">
                <w:rPr>
                  <w:rStyle w:val="Hyperlnk"/>
                  <w:rFonts w:cs="Calibri Light"/>
                  <w:sz w:val="20"/>
                  <w:lang w:val="en-US"/>
                </w:rPr>
                <w:t>Minority Rights Group International</w:t>
              </w:r>
            </w:hyperlink>
            <w:r w:rsidR="007E760A" w:rsidRPr="009725E4">
              <w:rPr>
                <w:rFonts w:cs="Calibri Light"/>
                <w:sz w:val="20"/>
                <w:lang w:val="en-US"/>
              </w:rPr>
              <w:t xml:space="preserve"> </w:t>
            </w:r>
          </w:p>
          <w:p w14:paraId="3E6C7521" w14:textId="77777777" w:rsidR="007E760A" w:rsidRPr="009725E4" w:rsidRDefault="007E760A" w:rsidP="00E211C5">
            <w:pPr>
              <w:spacing w:after="0" w:line="240" w:lineRule="auto"/>
              <w:rPr>
                <w:rFonts w:cs="Calibri Light"/>
                <w:sz w:val="20"/>
                <w:lang w:val="en-US"/>
              </w:rPr>
            </w:pPr>
          </w:p>
          <w:p w14:paraId="61D65418" w14:textId="77777777" w:rsidR="007E760A" w:rsidRPr="009725E4" w:rsidRDefault="00972D20" w:rsidP="00E211C5">
            <w:pPr>
              <w:spacing w:after="0" w:line="240" w:lineRule="auto"/>
              <w:rPr>
                <w:rFonts w:cs="Calibri Light"/>
                <w:sz w:val="20"/>
                <w:lang w:val="en-US"/>
              </w:rPr>
            </w:pPr>
            <w:hyperlink r:id="rId272" w:history="1">
              <w:r w:rsidR="007E760A" w:rsidRPr="009725E4">
                <w:rPr>
                  <w:rStyle w:val="Hyperlnk"/>
                  <w:rFonts w:cs="Calibri Light"/>
                  <w:sz w:val="20"/>
                  <w:lang w:val="en-US"/>
                </w:rPr>
                <w:t>Indigenous Navigator</w:t>
              </w:r>
            </w:hyperlink>
          </w:p>
          <w:p w14:paraId="76650624" w14:textId="77777777" w:rsidR="007E760A" w:rsidRDefault="007E760A" w:rsidP="00E211C5">
            <w:pPr>
              <w:spacing w:after="0" w:line="240" w:lineRule="auto"/>
              <w:rPr>
                <w:lang w:val="en-US"/>
              </w:rPr>
            </w:pPr>
          </w:p>
          <w:p w14:paraId="1CA982B9" w14:textId="77777777" w:rsidR="007E760A" w:rsidRPr="00E52197" w:rsidRDefault="00972D20" w:rsidP="00E211C5">
            <w:pPr>
              <w:spacing w:after="0" w:line="240" w:lineRule="auto"/>
              <w:rPr>
                <w:rFonts w:cs="Calibri Light"/>
                <w:sz w:val="20"/>
                <w:lang w:val="en-US"/>
              </w:rPr>
            </w:pPr>
            <w:hyperlink r:id="rId273"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2E08BF8F" w14:textId="77777777" w:rsidR="007E760A" w:rsidRPr="00E52197" w:rsidRDefault="007E760A" w:rsidP="00E211C5">
            <w:pPr>
              <w:spacing w:after="0" w:line="240" w:lineRule="auto"/>
              <w:rPr>
                <w:rFonts w:cs="Calibri Light"/>
                <w:sz w:val="20"/>
                <w:lang w:val="en-US"/>
              </w:rPr>
            </w:pPr>
          </w:p>
          <w:p w14:paraId="20A9AE50"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74"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2890F2FA"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5BC63856"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5E6C1B13"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4578DF4"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5DEDB29D"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695EB181" w14:textId="77777777" w:rsidTr="00E211C5">
        <w:tc>
          <w:tcPr>
            <w:tcW w:w="2748" w:type="dxa"/>
            <w:shd w:val="clear" w:color="auto" w:fill="auto"/>
          </w:tcPr>
          <w:p w14:paraId="6A73253B" w14:textId="77777777" w:rsidR="007E760A" w:rsidRPr="00E52197" w:rsidRDefault="007E760A" w:rsidP="00E211C5">
            <w:pPr>
              <w:spacing w:after="0" w:line="240" w:lineRule="auto"/>
              <w:rPr>
                <w:rFonts w:cs="Calibri Light"/>
                <w:sz w:val="20"/>
              </w:rPr>
            </w:pPr>
            <w:r w:rsidRPr="00E52197">
              <w:rPr>
                <w:rFonts w:cs="Calibri Light"/>
                <w:sz w:val="20"/>
              </w:rPr>
              <w:t>Vattenanvändning och vattentillgänglighet</w:t>
            </w:r>
          </w:p>
        </w:tc>
        <w:tc>
          <w:tcPr>
            <w:tcW w:w="5611" w:type="dxa"/>
          </w:tcPr>
          <w:p w14:paraId="5E6837DA" w14:textId="77777777" w:rsidR="007E760A" w:rsidRPr="00E52197" w:rsidRDefault="00972D20" w:rsidP="00E211C5">
            <w:pPr>
              <w:spacing w:after="0" w:line="240" w:lineRule="auto"/>
              <w:rPr>
                <w:rFonts w:cs="Calibri Light"/>
                <w:sz w:val="20"/>
                <w:lang w:val="en-US"/>
              </w:rPr>
            </w:pPr>
            <w:hyperlink r:id="rId275"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5F339ADB" w14:textId="77777777" w:rsidR="007E760A" w:rsidRPr="00E52197" w:rsidRDefault="007E760A" w:rsidP="00E211C5">
            <w:pPr>
              <w:spacing w:after="0" w:line="240" w:lineRule="auto"/>
              <w:rPr>
                <w:rFonts w:cs="Calibri Light"/>
                <w:sz w:val="20"/>
                <w:lang w:val="en-US"/>
              </w:rPr>
            </w:pPr>
          </w:p>
          <w:p w14:paraId="59C8BCA4"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76" w:history="1">
              <w:r w:rsidRPr="00E52197">
                <w:rPr>
                  <w:rStyle w:val="Hyperlnk"/>
                  <w:rFonts w:cs="Calibri Light"/>
                  <w:sz w:val="20"/>
                  <w:lang w:val="en-US"/>
                </w:rPr>
                <w:t>Community and Environment Index</w:t>
              </w:r>
            </w:hyperlink>
            <w:r w:rsidRPr="00E52197">
              <w:rPr>
                <w:rFonts w:cs="Calibri Light"/>
                <w:sz w:val="20"/>
                <w:lang w:val="en-US"/>
              </w:rPr>
              <w:t>:</w:t>
            </w:r>
          </w:p>
        </w:tc>
        <w:tc>
          <w:tcPr>
            <w:tcW w:w="1479" w:type="dxa"/>
            <w:vAlign w:val="center"/>
          </w:tcPr>
          <w:p w14:paraId="04F9CDCD"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7E58EC5D"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470A326"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602FA9EA"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1F96704B"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26ED202C" w14:textId="77777777" w:rsidTr="00E211C5">
        <w:tc>
          <w:tcPr>
            <w:tcW w:w="2748" w:type="dxa"/>
            <w:shd w:val="clear" w:color="auto" w:fill="auto"/>
          </w:tcPr>
          <w:p w14:paraId="70CC8DE8" w14:textId="77777777" w:rsidR="007E760A" w:rsidRPr="00E52197" w:rsidRDefault="007E760A" w:rsidP="00E211C5">
            <w:pPr>
              <w:spacing w:after="0" w:line="240" w:lineRule="auto"/>
              <w:rPr>
                <w:rFonts w:cs="Calibri Light"/>
                <w:sz w:val="20"/>
              </w:rPr>
            </w:pPr>
            <w:r w:rsidRPr="00E52197">
              <w:rPr>
                <w:rFonts w:cs="Calibri Light"/>
                <w:sz w:val="20"/>
              </w:rPr>
              <w:t>Luftföroreningar</w:t>
            </w:r>
          </w:p>
        </w:tc>
        <w:tc>
          <w:tcPr>
            <w:tcW w:w="5611" w:type="dxa"/>
          </w:tcPr>
          <w:p w14:paraId="726CFAA2" w14:textId="77777777" w:rsidR="007E760A" w:rsidRPr="00E52197" w:rsidRDefault="00972D20" w:rsidP="00E211C5">
            <w:pPr>
              <w:spacing w:after="0" w:line="240" w:lineRule="auto"/>
              <w:rPr>
                <w:rFonts w:cs="Calibri Light"/>
                <w:sz w:val="20"/>
                <w:lang w:val="en-US"/>
              </w:rPr>
            </w:pPr>
            <w:hyperlink r:id="rId277"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59D814B5" w14:textId="77777777" w:rsidR="007E760A" w:rsidRPr="00E52197" w:rsidRDefault="007E760A" w:rsidP="00E211C5">
            <w:pPr>
              <w:spacing w:after="0" w:line="240" w:lineRule="auto"/>
              <w:rPr>
                <w:rFonts w:cs="Calibri Light"/>
                <w:sz w:val="20"/>
                <w:lang w:val="en-US"/>
              </w:rPr>
            </w:pPr>
          </w:p>
          <w:p w14:paraId="519F4755"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lastRenderedPageBreak/>
              <w:t xml:space="preserve">Global Child Forum’s and UNICEF’s Children’s Rights and Business Atlas </w:t>
            </w:r>
            <w:hyperlink r:id="rId278"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66807114"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687EE700"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6770E9ED"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71CB1DC2"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18419490"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1BE2872D" w14:textId="77777777" w:rsidTr="00E211C5">
        <w:tc>
          <w:tcPr>
            <w:tcW w:w="2748" w:type="dxa"/>
            <w:shd w:val="clear" w:color="auto" w:fill="auto"/>
          </w:tcPr>
          <w:p w14:paraId="71F7F2E0" w14:textId="77777777" w:rsidR="007E760A" w:rsidRPr="00E52197" w:rsidRDefault="007E760A" w:rsidP="00E211C5">
            <w:pPr>
              <w:spacing w:after="0" w:line="240" w:lineRule="auto"/>
              <w:rPr>
                <w:rFonts w:cs="Calibri Light"/>
                <w:sz w:val="20"/>
              </w:rPr>
            </w:pPr>
            <w:r w:rsidRPr="00E52197">
              <w:rPr>
                <w:rFonts w:cs="Calibri Light"/>
                <w:sz w:val="20"/>
              </w:rPr>
              <w:t>Mark- och grundvattenföroreningar</w:t>
            </w:r>
          </w:p>
        </w:tc>
        <w:tc>
          <w:tcPr>
            <w:tcW w:w="5611" w:type="dxa"/>
          </w:tcPr>
          <w:p w14:paraId="502D72BC" w14:textId="77777777" w:rsidR="007E760A" w:rsidRPr="00E52197" w:rsidRDefault="00972D20" w:rsidP="00E211C5">
            <w:pPr>
              <w:spacing w:after="0" w:line="240" w:lineRule="auto"/>
              <w:rPr>
                <w:rFonts w:cs="Calibri Light"/>
                <w:sz w:val="20"/>
                <w:lang w:val="en-US"/>
              </w:rPr>
            </w:pPr>
            <w:hyperlink r:id="rId279"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7A977DC5" w14:textId="77777777" w:rsidR="007E760A" w:rsidRPr="00E52197" w:rsidRDefault="007E760A" w:rsidP="00E211C5">
            <w:pPr>
              <w:spacing w:after="0" w:line="240" w:lineRule="auto"/>
              <w:rPr>
                <w:rFonts w:cs="Calibri Light"/>
                <w:sz w:val="20"/>
                <w:lang w:val="en-US"/>
              </w:rPr>
            </w:pPr>
          </w:p>
          <w:p w14:paraId="20C0E8DA"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80"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vAlign w:val="center"/>
          </w:tcPr>
          <w:p w14:paraId="23B1B775"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73D7C92F"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84E0D6E"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5660A75"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56ABE7A5"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338A8BDB" w14:textId="77777777" w:rsidTr="00E211C5">
        <w:tc>
          <w:tcPr>
            <w:tcW w:w="2748" w:type="dxa"/>
            <w:tcBorders>
              <w:bottom w:val="single" w:sz="24" w:space="0" w:color="EB5C2E"/>
            </w:tcBorders>
            <w:shd w:val="clear" w:color="auto" w:fill="auto"/>
          </w:tcPr>
          <w:p w14:paraId="5C6881D8" w14:textId="77777777" w:rsidR="007E760A" w:rsidRPr="00E52197" w:rsidRDefault="007E760A" w:rsidP="00E211C5">
            <w:pPr>
              <w:spacing w:after="0" w:line="240" w:lineRule="auto"/>
              <w:rPr>
                <w:rFonts w:cs="Calibri Light"/>
                <w:sz w:val="20"/>
              </w:rPr>
            </w:pPr>
            <w:r w:rsidRPr="00E52197">
              <w:rPr>
                <w:rFonts w:cs="Calibri Light"/>
                <w:sz w:val="20"/>
              </w:rPr>
              <w:t>Avfallsgenerering och hantering</w:t>
            </w:r>
          </w:p>
        </w:tc>
        <w:tc>
          <w:tcPr>
            <w:tcW w:w="5611" w:type="dxa"/>
            <w:tcBorders>
              <w:bottom w:val="single" w:sz="24" w:space="0" w:color="EB5C2E"/>
            </w:tcBorders>
          </w:tcPr>
          <w:p w14:paraId="304A13A9" w14:textId="77777777" w:rsidR="007E760A" w:rsidRPr="00E52197" w:rsidRDefault="00972D20" w:rsidP="00E211C5">
            <w:pPr>
              <w:spacing w:after="0" w:line="240" w:lineRule="auto"/>
              <w:rPr>
                <w:rFonts w:cs="Calibri Light"/>
                <w:sz w:val="20"/>
                <w:lang w:val="en-US"/>
              </w:rPr>
            </w:pPr>
            <w:hyperlink r:id="rId281" w:history="1">
              <w:r w:rsidR="007E760A" w:rsidRPr="00E52197">
                <w:rPr>
                  <w:rStyle w:val="Hyperlnk"/>
                  <w:rFonts w:cs="Calibri Light"/>
                  <w:sz w:val="20"/>
                  <w:lang w:val="en-US"/>
                </w:rPr>
                <w:t>Environmental Performance Index</w:t>
              </w:r>
            </w:hyperlink>
            <w:r w:rsidR="007E760A" w:rsidRPr="00E52197">
              <w:rPr>
                <w:rFonts w:cs="Calibri Light"/>
                <w:sz w:val="20"/>
                <w:lang w:val="en-US"/>
              </w:rPr>
              <w:t xml:space="preserve"> (score): </w:t>
            </w:r>
          </w:p>
          <w:p w14:paraId="24E10C38" w14:textId="77777777" w:rsidR="007E760A" w:rsidRPr="00E52197" w:rsidRDefault="007E760A" w:rsidP="00E211C5">
            <w:pPr>
              <w:spacing w:after="0" w:line="240" w:lineRule="auto"/>
              <w:rPr>
                <w:rFonts w:cs="Calibri Light"/>
                <w:sz w:val="20"/>
                <w:lang w:val="en-US"/>
              </w:rPr>
            </w:pPr>
          </w:p>
          <w:p w14:paraId="689E814E"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Global Child Forum’s and UNICEF’s Children’s Rights and Business Atlas </w:t>
            </w:r>
            <w:hyperlink r:id="rId282" w:history="1">
              <w:r w:rsidRPr="00E52197">
                <w:rPr>
                  <w:rStyle w:val="Hyperlnk"/>
                  <w:rFonts w:cs="Calibri Light"/>
                  <w:sz w:val="20"/>
                  <w:lang w:val="en-US"/>
                </w:rPr>
                <w:t>Community and Environment Index</w:t>
              </w:r>
            </w:hyperlink>
            <w:r w:rsidRPr="00E52197">
              <w:rPr>
                <w:rFonts w:cs="Calibri Light"/>
                <w:sz w:val="20"/>
                <w:lang w:val="en-US"/>
              </w:rPr>
              <w:t xml:space="preserve">: </w:t>
            </w:r>
          </w:p>
        </w:tc>
        <w:tc>
          <w:tcPr>
            <w:tcW w:w="1479" w:type="dxa"/>
            <w:tcBorders>
              <w:bottom w:val="single" w:sz="24" w:space="0" w:color="EB5C2E"/>
            </w:tcBorders>
            <w:vAlign w:val="center"/>
          </w:tcPr>
          <w:p w14:paraId="23D379AF" w14:textId="77777777" w:rsidR="007E760A" w:rsidRPr="009725E4" w:rsidRDefault="007E760A" w:rsidP="00E211C5">
            <w:pPr>
              <w:spacing w:after="0" w:line="240" w:lineRule="auto"/>
              <w:jc w:val="center"/>
              <w:rPr>
                <w:rFonts w:cs="Calibri Light"/>
                <w:sz w:val="32"/>
                <w:szCs w:val="32"/>
                <w:lang w:val="en-US"/>
              </w:rPr>
            </w:pPr>
          </w:p>
        </w:tc>
        <w:tc>
          <w:tcPr>
            <w:tcW w:w="1284" w:type="dxa"/>
            <w:tcBorders>
              <w:bottom w:val="single" w:sz="24" w:space="0" w:color="EB5C2E"/>
            </w:tcBorders>
            <w:vAlign w:val="center"/>
          </w:tcPr>
          <w:p w14:paraId="02EFFB14" w14:textId="77777777" w:rsidR="007E760A" w:rsidRPr="009725E4" w:rsidRDefault="007E760A" w:rsidP="00E211C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4B7FF333" w14:textId="77777777" w:rsidR="007E760A" w:rsidRPr="009725E4" w:rsidRDefault="007E760A" w:rsidP="00E211C5">
            <w:pPr>
              <w:spacing w:after="0" w:line="240" w:lineRule="auto"/>
              <w:jc w:val="center"/>
              <w:rPr>
                <w:rFonts w:cs="Calibri Light"/>
                <w:sz w:val="32"/>
                <w:szCs w:val="32"/>
                <w:lang w:val="en-US"/>
              </w:rPr>
            </w:pPr>
          </w:p>
        </w:tc>
        <w:tc>
          <w:tcPr>
            <w:tcW w:w="1285" w:type="dxa"/>
            <w:tcBorders>
              <w:bottom w:val="single" w:sz="24" w:space="0" w:color="EB5C2E"/>
            </w:tcBorders>
            <w:vAlign w:val="center"/>
          </w:tcPr>
          <w:p w14:paraId="06A1C992" w14:textId="77777777" w:rsidR="007E760A" w:rsidRPr="009725E4" w:rsidRDefault="007E760A" w:rsidP="00E211C5">
            <w:pPr>
              <w:spacing w:after="0" w:line="240" w:lineRule="auto"/>
              <w:jc w:val="center"/>
              <w:rPr>
                <w:rFonts w:cs="Calibri Light"/>
                <w:sz w:val="32"/>
                <w:szCs w:val="32"/>
                <w:lang w:val="en-US"/>
              </w:rPr>
            </w:pPr>
          </w:p>
        </w:tc>
        <w:tc>
          <w:tcPr>
            <w:tcW w:w="1329" w:type="dxa"/>
            <w:tcBorders>
              <w:bottom w:val="single" w:sz="24" w:space="0" w:color="EB5C2E"/>
            </w:tcBorders>
            <w:vAlign w:val="center"/>
          </w:tcPr>
          <w:p w14:paraId="07BE8896"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4F5575E5" w14:textId="77777777" w:rsidTr="00E211C5">
        <w:tc>
          <w:tcPr>
            <w:tcW w:w="2748" w:type="dxa"/>
            <w:tcBorders>
              <w:top w:val="single" w:sz="24" w:space="0" w:color="EB5C2E"/>
            </w:tcBorders>
            <w:shd w:val="clear" w:color="auto" w:fill="auto"/>
          </w:tcPr>
          <w:p w14:paraId="65240E39" w14:textId="77777777" w:rsidR="007E760A" w:rsidRPr="00E52197" w:rsidRDefault="007E760A" w:rsidP="00E211C5">
            <w:pPr>
              <w:spacing w:after="0" w:line="240" w:lineRule="auto"/>
              <w:rPr>
                <w:rFonts w:cs="Calibri Light"/>
                <w:sz w:val="20"/>
              </w:rPr>
            </w:pPr>
            <w:r w:rsidRPr="00E52197">
              <w:rPr>
                <w:rFonts w:cs="Calibri Light"/>
                <w:sz w:val="20"/>
              </w:rPr>
              <w:t>Korruption inklusive mutbrott och bestickning</w:t>
            </w:r>
          </w:p>
        </w:tc>
        <w:tc>
          <w:tcPr>
            <w:tcW w:w="5611" w:type="dxa"/>
            <w:tcBorders>
              <w:top w:val="single" w:sz="24" w:space="0" w:color="EB5C2E"/>
            </w:tcBorders>
          </w:tcPr>
          <w:p w14:paraId="33428D5B" w14:textId="77777777" w:rsidR="007E760A" w:rsidRPr="00E52197" w:rsidRDefault="00972D20" w:rsidP="00E211C5">
            <w:pPr>
              <w:spacing w:after="0" w:line="240" w:lineRule="auto"/>
              <w:rPr>
                <w:rFonts w:cs="Calibri Light"/>
                <w:sz w:val="20"/>
                <w:lang w:val="en-US"/>
              </w:rPr>
            </w:pPr>
            <w:hyperlink r:id="rId283" w:history="1">
              <w:r w:rsidR="007E760A" w:rsidRPr="00E52197">
                <w:rPr>
                  <w:rStyle w:val="Hyperlnk"/>
                  <w:rFonts w:cs="Calibri Light"/>
                  <w:sz w:val="20"/>
                  <w:lang w:val="en-US"/>
                </w:rPr>
                <w:t>Corruption Perception Index</w:t>
              </w:r>
            </w:hyperlink>
            <w:r w:rsidR="007E760A" w:rsidRPr="00E52197">
              <w:rPr>
                <w:rFonts w:cs="Calibri Light"/>
                <w:sz w:val="20"/>
                <w:lang w:val="en-US"/>
              </w:rPr>
              <w:t xml:space="preserve"> (score): </w:t>
            </w:r>
          </w:p>
          <w:p w14:paraId="1B359E13" w14:textId="77777777" w:rsidR="007E760A" w:rsidRPr="00E52197" w:rsidRDefault="007E760A" w:rsidP="00E211C5">
            <w:pPr>
              <w:spacing w:after="0" w:line="240" w:lineRule="auto"/>
              <w:rPr>
                <w:rFonts w:cs="Calibri Light"/>
                <w:sz w:val="20"/>
                <w:lang w:val="en-US"/>
              </w:rPr>
            </w:pPr>
          </w:p>
          <w:p w14:paraId="72FDF359"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(highly corrupt) till 100 (very clean)]</w:t>
            </w:r>
          </w:p>
          <w:p w14:paraId="136DA33B" w14:textId="77777777" w:rsidR="007E760A" w:rsidRPr="00E52197" w:rsidRDefault="007E760A" w:rsidP="00E211C5">
            <w:pPr>
              <w:spacing w:after="0" w:line="240" w:lineRule="auto"/>
              <w:rPr>
                <w:rFonts w:cs="Calibri Light"/>
                <w:sz w:val="20"/>
                <w:lang w:val="en-US"/>
              </w:rPr>
            </w:pPr>
          </w:p>
          <w:p w14:paraId="701BD8AF" w14:textId="77777777" w:rsidR="007E760A" w:rsidRPr="00E52197" w:rsidRDefault="00972D20" w:rsidP="00E211C5">
            <w:pPr>
              <w:spacing w:after="0" w:line="240" w:lineRule="auto"/>
              <w:rPr>
                <w:rFonts w:cs="Calibri Light"/>
                <w:sz w:val="20"/>
                <w:lang w:val="en-US"/>
              </w:rPr>
            </w:pPr>
            <w:hyperlink r:id="rId284" w:history="1">
              <w:r w:rsidR="007E760A" w:rsidRPr="00E52197">
                <w:rPr>
                  <w:rStyle w:val="Hyperlnk"/>
                  <w:rFonts w:cs="Calibri Light"/>
                  <w:sz w:val="20"/>
                  <w:lang w:val="en-US"/>
                </w:rPr>
                <w:t>GAN’s Risk and Compliance Portal</w:t>
              </w:r>
            </w:hyperlink>
          </w:p>
        </w:tc>
        <w:tc>
          <w:tcPr>
            <w:tcW w:w="1479" w:type="dxa"/>
            <w:tcBorders>
              <w:top w:val="single" w:sz="24" w:space="0" w:color="EB5C2E"/>
            </w:tcBorders>
            <w:vAlign w:val="center"/>
          </w:tcPr>
          <w:p w14:paraId="7754B200" w14:textId="77777777" w:rsidR="007E760A" w:rsidRPr="009725E4" w:rsidRDefault="007E760A" w:rsidP="00E211C5">
            <w:pPr>
              <w:spacing w:after="0" w:line="240" w:lineRule="auto"/>
              <w:jc w:val="center"/>
              <w:rPr>
                <w:rFonts w:cs="Calibri Light"/>
                <w:sz w:val="32"/>
                <w:szCs w:val="32"/>
                <w:lang w:val="en-US"/>
              </w:rPr>
            </w:pPr>
          </w:p>
        </w:tc>
        <w:tc>
          <w:tcPr>
            <w:tcW w:w="1284" w:type="dxa"/>
            <w:tcBorders>
              <w:top w:val="single" w:sz="24" w:space="0" w:color="EB5C2E"/>
            </w:tcBorders>
            <w:vAlign w:val="center"/>
          </w:tcPr>
          <w:p w14:paraId="073D90BB"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5FE60A9B" w14:textId="77777777" w:rsidR="007E760A" w:rsidRPr="009725E4" w:rsidRDefault="007E760A" w:rsidP="00E211C5">
            <w:pPr>
              <w:spacing w:after="0" w:line="240" w:lineRule="auto"/>
              <w:jc w:val="center"/>
              <w:rPr>
                <w:rFonts w:cs="Calibri Light"/>
                <w:sz w:val="32"/>
                <w:szCs w:val="32"/>
                <w:lang w:val="en-US"/>
              </w:rPr>
            </w:pPr>
          </w:p>
        </w:tc>
        <w:tc>
          <w:tcPr>
            <w:tcW w:w="1285" w:type="dxa"/>
            <w:tcBorders>
              <w:top w:val="single" w:sz="24" w:space="0" w:color="EB5C2E"/>
            </w:tcBorders>
            <w:vAlign w:val="center"/>
          </w:tcPr>
          <w:p w14:paraId="1731D0C0" w14:textId="77777777" w:rsidR="007E760A" w:rsidRPr="009725E4" w:rsidRDefault="007E760A" w:rsidP="00E211C5">
            <w:pPr>
              <w:spacing w:after="0" w:line="240" w:lineRule="auto"/>
              <w:jc w:val="center"/>
              <w:rPr>
                <w:rFonts w:cs="Calibri Light"/>
                <w:sz w:val="32"/>
                <w:szCs w:val="32"/>
                <w:lang w:val="en-US"/>
              </w:rPr>
            </w:pPr>
          </w:p>
        </w:tc>
        <w:tc>
          <w:tcPr>
            <w:tcW w:w="1329" w:type="dxa"/>
            <w:tcBorders>
              <w:top w:val="single" w:sz="24" w:space="0" w:color="EB5C2E"/>
            </w:tcBorders>
            <w:vAlign w:val="center"/>
          </w:tcPr>
          <w:p w14:paraId="6D221390"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47E703E3" w14:textId="77777777" w:rsidTr="00E211C5">
        <w:tc>
          <w:tcPr>
            <w:tcW w:w="2748" w:type="dxa"/>
          </w:tcPr>
          <w:p w14:paraId="1C98B254" w14:textId="77777777" w:rsidR="007E760A" w:rsidRPr="00E52197" w:rsidRDefault="007E760A" w:rsidP="00E211C5">
            <w:pPr>
              <w:spacing w:after="0" w:line="240" w:lineRule="auto"/>
              <w:rPr>
                <w:rFonts w:cs="Calibri Light"/>
                <w:sz w:val="20"/>
              </w:rPr>
            </w:pPr>
            <w:r w:rsidRPr="00E52197">
              <w:rPr>
                <w:rFonts w:cs="Calibri Light"/>
                <w:sz w:val="20"/>
              </w:rPr>
              <w:t>Konkurrensbegränsande metoder</w:t>
            </w:r>
          </w:p>
        </w:tc>
        <w:tc>
          <w:tcPr>
            <w:tcW w:w="5611" w:type="dxa"/>
          </w:tcPr>
          <w:p w14:paraId="28FDF5B7"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 xml:space="preserve">World Economic Forums </w:t>
            </w:r>
            <w:hyperlink r:id="rId285" w:history="1">
              <w:r w:rsidRPr="00E52197">
                <w:rPr>
                  <w:rStyle w:val="Hyperlnk"/>
                  <w:rFonts w:cs="Calibri Light"/>
                  <w:sz w:val="20"/>
                  <w:lang w:val="en-US"/>
                </w:rPr>
                <w:t>Global Competitiveness Index</w:t>
              </w:r>
            </w:hyperlink>
            <w:r w:rsidRPr="00E52197">
              <w:rPr>
                <w:rFonts w:cs="Calibri Light"/>
                <w:sz w:val="20"/>
                <w:lang w:val="en-US"/>
              </w:rPr>
              <w:t xml:space="preserve">: </w:t>
            </w:r>
          </w:p>
          <w:p w14:paraId="31C845F9" w14:textId="77777777" w:rsidR="007E760A" w:rsidRPr="00E52197" w:rsidRDefault="007E760A" w:rsidP="00E211C5">
            <w:pPr>
              <w:spacing w:after="0" w:line="240" w:lineRule="auto"/>
              <w:rPr>
                <w:rFonts w:cs="Calibri Light"/>
                <w:sz w:val="20"/>
                <w:lang w:val="en-US"/>
              </w:rPr>
            </w:pPr>
          </w:p>
          <w:p w14:paraId="6B3128C9" w14:textId="77777777" w:rsidR="007E760A" w:rsidRPr="00E52197" w:rsidRDefault="007E760A" w:rsidP="00E211C5">
            <w:pPr>
              <w:spacing w:after="0" w:line="240"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w:t>
            </w:r>
            <w:proofErr w:type="spellEnd"/>
            <w:r w:rsidRPr="00E52197">
              <w:rPr>
                <w:rFonts w:cs="Calibri Light"/>
                <w:sz w:val="20"/>
                <w:lang w:val="en-US"/>
              </w:rPr>
              <w:t xml:space="preserve"> </w:t>
            </w:r>
            <w:proofErr w:type="spellStart"/>
            <w:r w:rsidRPr="00E52197">
              <w:rPr>
                <w:rFonts w:cs="Calibri Light"/>
                <w:sz w:val="20"/>
                <w:lang w:val="en-US"/>
              </w:rPr>
              <w:t>går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(low competitiveness) till 100 (high competitiveness)]</w:t>
            </w:r>
          </w:p>
        </w:tc>
        <w:tc>
          <w:tcPr>
            <w:tcW w:w="1479" w:type="dxa"/>
            <w:vAlign w:val="center"/>
          </w:tcPr>
          <w:p w14:paraId="57F6A439"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2C070CA1"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57C41E0"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2AF7E97F"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03C56CAE" w14:textId="77777777" w:rsidR="007E760A" w:rsidRPr="009725E4" w:rsidRDefault="007E760A" w:rsidP="00E211C5">
            <w:pPr>
              <w:spacing w:after="0" w:line="240" w:lineRule="auto"/>
              <w:jc w:val="center"/>
              <w:rPr>
                <w:rFonts w:cs="Calibri Light"/>
                <w:sz w:val="32"/>
                <w:szCs w:val="32"/>
                <w:lang w:val="en-US"/>
              </w:rPr>
            </w:pPr>
          </w:p>
        </w:tc>
      </w:tr>
      <w:tr w:rsidR="007E760A" w:rsidRPr="00994F36" w14:paraId="02CFEC39" w14:textId="77777777" w:rsidTr="00E211C5">
        <w:tc>
          <w:tcPr>
            <w:tcW w:w="2748" w:type="dxa"/>
          </w:tcPr>
          <w:p w14:paraId="048CE98B" w14:textId="77777777" w:rsidR="007E760A" w:rsidRPr="00E52197" w:rsidRDefault="007E760A" w:rsidP="00E211C5">
            <w:pPr>
              <w:spacing w:after="0" w:line="240" w:lineRule="auto"/>
              <w:rPr>
                <w:rFonts w:cs="Calibri Light"/>
                <w:sz w:val="20"/>
              </w:rPr>
            </w:pPr>
            <w:r w:rsidRPr="00E52197">
              <w:rPr>
                <w:rFonts w:cs="Calibri Light"/>
                <w:sz w:val="20"/>
              </w:rPr>
              <w:t>Ageranden för att undvika beskattning</w:t>
            </w:r>
          </w:p>
        </w:tc>
        <w:tc>
          <w:tcPr>
            <w:tcW w:w="5611" w:type="dxa"/>
          </w:tcPr>
          <w:p w14:paraId="2CE83750" w14:textId="77777777" w:rsidR="007E760A" w:rsidRPr="00E52197" w:rsidRDefault="00972D20" w:rsidP="00E211C5">
            <w:pPr>
              <w:spacing w:line="276" w:lineRule="auto"/>
              <w:rPr>
                <w:rFonts w:cs="Calibri Light"/>
                <w:sz w:val="20"/>
                <w:lang w:val="en-US"/>
              </w:rPr>
            </w:pPr>
            <w:hyperlink r:id="rId286" w:history="1">
              <w:r w:rsidR="007E760A" w:rsidRPr="00E52197">
                <w:rPr>
                  <w:rStyle w:val="Hyperlnk"/>
                  <w:rFonts w:cs="Calibri Light"/>
                  <w:sz w:val="20"/>
                  <w:lang w:val="en-US"/>
                </w:rPr>
                <w:t>Tax Justice Network Financial Secrecy Index</w:t>
              </w:r>
            </w:hyperlink>
            <w:r w:rsidR="007E760A" w:rsidRPr="00E52197">
              <w:rPr>
                <w:rFonts w:cs="Calibri Light"/>
                <w:sz w:val="20"/>
                <w:lang w:val="en-US"/>
              </w:rPr>
              <w:t xml:space="preserve"> (score): </w:t>
            </w:r>
          </w:p>
          <w:p w14:paraId="639ECC48" w14:textId="77777777" w:rsidR="007E760A" w:rsidRPr="00E52197" w:rsidRDefault="007E760A" w:rsidP="00E211C5">
            <w:pPr>
              <w:spacing w:line="276" w:lineRule="auto"/>
              <w:rPr>
                <w:rFonts w:cs="Calibri Light"/>
                <w:sz w:val="20"/>
                <w:lang w:val="en-US"/>
              </w:rPr>
            </w:pPr>
            <w:r w:rsidRPr="00E52197">
              <w:rPr>
                <w:rFonts w:cs="Calibri Light"/>
                <w:sz w:val="20"/>
                <w:lang w:val="en-US"/>
              </w:rPr>
              <w:t>[</w:t>
            </w:r>
            <w:proofErr w:type="spellStart"/>
            <w:r w:rsidRPr="00E52197">
              <w:rPr>
                <w:rFonts w:cs="Calibri Light"/>
                <w:sz w:val="20"/>
                <w:lang w:val="en-US"/>
              </w:rPr>
              <w:t>Indexets</w:t>
            </w:r>
            <w:proofErr w:type="spellEnd"/>
            <w:r w:rsidRPr="00E52197">
              <w:rPr>
                <w:rFonts w:cs="Calibri Light"/>
                <w:sz w:val="20"/>
                <w:lang w:val="en-US"/>
              </w:rPr>
              <w:t xml:space="preserve"> </w:t>
            </w:r>
            <w:proofErr w:type="spellStart"/>
            <w:r w:rsidRPr="00E52197">
              <w:rPr>
                <w:rFonts w:cs="Calibri Light"/>
                <w:sz w:val="20"/>
                <w:lang w:val="en-US"/>
              </w:rPr>
              <w:t>skala</w:t>
            </w:r>
            <w:proofErr w:type="spellEnd"/>
            <w:r w:rsidRPr="00E52197">
              <w:rPr>
                <w:rFonts w:cs="Calibri Light"/>
                <w:sz w:val="20"/>
                <w:lang w:val="en-US"/>
              </w:rPr>
              <w:t xml:space="preserve"> </w:t>
            </w:r>
            <w:proofErr w:type="spellStart"/>
            <w:r w:rsidRPr="00E52197">
              <w:rPr>
                <w:rFonts w:cs="Calibri Light"/>
                <w:sz w:val="20"/>
                <w:lang w:val="en-US"/>
              </w:rPr>
              <w:t>är</w:t>
            </w:r>
            <w:proofErr w:type="spellEnd"/>
            <w:r w:rsidRPr="00E52197">
              <w:rPr>
                <w:rFonts w:cs="Calibri Light"/>
                <w:sz w:val="20"/>
                <w:lang w:val="en-US"/>
              </w:rPr>
              <w:t xml:space="preserve"> </w:t>
            </w:r>
            <w:proofErr w:type="spellStart"/>
            <w:r w:rsidRPr="00E52197">
              <w:rPr>
                <w:rFonts w:cs="Calibri Light"/>
                <w:sz w:val="20"/>
                <w:lang w:val="en-US"/>
              </w:rPr>
              <w:t>från</w:t>
            </w:r>
            <w:proofErr w:type="spellEnd"/>
            <w:r w:rsidRPr="00E52197">
              <w:rPr>
                <w:rFonts w:cs="Calibri Light"/>
                <w:sz w:val="20"/>
                <w:lang w:val="en-US"/>
              </w:rPr>
              <w:t xml:space="preserve"> 0 (not secretive) till 100 (exceptionally secretive)]</w:t>
            </w:r>
          </w:p>
        </w:tc>
        <w:tc>
          <w:tcPr>
            <w:tcW w:w="1479" w:type="dxa"/>
            <w:vAlign w:val="center"/>
          </w:tcPr>
          <w:p w14:paraId="5E0FC64A" w14:textId="77777777" w:rsidR="007E760A" w:rsidRPr="009725E4" w:rsidRDefault="007E760A" w:rsidP="00E211C5">
            <w:pPr>
              <w:spacing w:after="0" w:line="240" w:lineRule="auto"/>
              <w:jc w:val="center"/>
              <w:rPr>
                <w:rFonts w:cs="Calibri Light"/>
                <w:sz w:val="32"/>
                <w:szCs w:val="32"/>
                <w:lang w:val="en-US"/>
              </w:rPr>
            </w:pPr>
          </w:p>
        </w:tc>
        <w:tc>
          <w:tcPr>
            <w:tcW w:w="1284" w:type="dxa"/>
            <w:vAlign w:val="center"/>
          </w:tcPr>
          <w:p w14:paraId="1E36E073"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3A4D4DE8" w14:textId="77777777" w:rsidR="007E760A" w:rsidRPr="009725E4" w:rsidRDefault="007E760A" w:rsidP="00E211C5">
            <w:pPr>
              <w:spacing w:after="0" w:line="240" w:lineRule="auto"/>
              <w:jc w:val="center"/>
              <w:rPr>
                <w:rFonts w:cs="Calibri Light"/>
                <w:sz w:val="32"/>
                <w:szCs w:val="32"/>
                <w:lang w:val="en-US"/>
              </w:rPr>
            </w:pPr>
          </w:p>
        </w:tc>
        <w:tc>
          <w:tcPr>
            <w:tcW w:w="1285" w:type="dxa"/>
            <w:vAlign w:val="center"/>
          </w:tcPr>
          <w:p w14:paraId="42B2849D" w14:textId="77777777" w:rsidR="007E760A" w:rsidRPr="009725E4" w:rsidRDefault="007E760A" w:rsidP="00E211C5">
            <w:pPr>
              <w:spacing w:after="0" w:line="240" w:lineRule="auto"/>
              <w:jc w:val="center"/>
              <w:rPr>
                <w:rFonts w:cs="Calibri Light"/>
                <w:sz w:val="32"/>
                <w:szCs w:val="32"/>
                <w:lang w:val="en-US"/>
              </w:rPr>
            </w:pPr>
          </w:p>
        </w:tc>
        <w:tc>
          <w:tcPr>
            <w:tcW w:w="1329" w:type="dxa"/>
            <w:vAlign w:val="center"/>
          </w:tcPr>
          <w:p w14:paraId="559651E0" w14:textId="77777777" w:rsidR="007E760A" w:rsidRPr="009725E4" w:rsidRDefault="007E760A" w:rsidP="00E211C5">
            <w:pPr>
              <w:spacing w:after="0" w:line="240" w:lineRule="auto"/>
              <w:jc w:val="center"/>
              <w:rPr>
                <w:rFonts w:cs="Calibri Light"/>
                <w:sz w:val="32"/>
                <w:szCs w:val="32"/>
                <w:lang w:val="en-US"/>
              </w:rPr>
            </w:pPr>
          </w:p>
        </w:tc>
      </w:tr>
    </w:tbl>
    <w:p w14:paraId="294C79B4" w14:textId="248604B7" w:rsidR="00282403" w:rsidRPr="007E760A" w:rsidRDefault="00282403" w:rsidP="00282403">
      <w:pPr>
        <w:spacing w:after="200" w:line="276" w:lineRule="auto"/>
        <w:rPr>
          <w:b/>
          <w:sz w:val="28"/>
          <w:lang w:val="en-US"/>
        </w:rPr>
      </w:pPr>
      <w:r w:rsidRPr="007E760A">
        <w:rPr>
          <w:b/>
          <w:sz w:val="28"/>
          <w:lang w:val="en-US"/>
        </w:rPr>
        <w:t xml:space="preserve"> </w:t>
      </w:r>
    </w:p>
    <w:p w14:paraId="1B655F4E" w14:textId="77777777" w:rsidR="007835C9" w:rsidRPr="00613A59" w:rsidRDefault="007835C9" w:rsidP="00E075F4">
      <w:pPr>
        <w:rPr>
          <w:rFonts w:eastAsia="MS Gothic" w:cs="Segoe UI"/>
          <w:b/>
          <w:bCs/>
          <w:sz w:val="32"/>
          <w:szCs w:val="28"/>
          <w:lang w:val="en-US"/>
        </w:rPr>
        <w:sectPr w:rsidR="007835C9" w:rsidRPr="00613A59" w:rsidSect="00B96DD5">
          <w:pgSz w:w="16839" w:h="11907" w:orient="landscape" w:code="9"/>
          <w:pgMar w:top="1418" w:right="2041" w:bottom="1418" w:left="1134" w:header="794" w:footer="851" w:gutter="0"/>
          <w:cols w:space="708"/>
          <w:titlePg/>
          <w:docGrid w:linePitch="360"/>
        </w:sectPr>
      </w:pPr>
    </w:p>
    <w:p w14:paraId="39878547" w14:textId="1155DCD2" w:rsidR="007E760A" w:rsidRPr="007E760A" w:rsidRDefault="00F1655F" w:rsidP="007E760A">
      <w:pPr>
        <w:pStyle w:val="Rubrik1"/>
        <w:numPr>
          <w:ilvl w:val="0"/>
          <w:numId w:val="5"/>
        </w:numPr>
        <w:rPr>
          <w:rFonts w:eastAsia="MS Gothic"/>
        </w:rPr>
      </w:pPr>
      <w:r>
        <w:rPr>
          <w:rFonts w:eastAsia="MS Gothic"/>
        </w:rPr>
        <w:lastRenderedPageBreak/>
        <w:t>Förhindra och begränsa faktisk och potentiell negativ påverkan</w:t>
      </w:r>
    </w:p>
    <w:p w14:paraId="18BD27E9" w14:textId="77777777" w:rsidR="00467299" w:rsidRDefault="00433E9C" w:rsidP="00FD307E">
      <w:r>
        <w:t>Risker</w:t>
      </w:r>
      <w:r w:rsidR="005E3594">
        <w:t xml:space="preserve"> som har identifierats ovan ska förhindras och begränsas. </w:t>
      </w:r>
    </w:p>
    <w:p w14:paraId="30EEE5A6" w14:textId="5B5783EF" w:rsidR="005E3594" w:rsidRDefault="00F1655F" w:rsidP="00FD307E">
      <w:r>
        <w:t xml:space="preserve">Att villkoren för hållbara leveranskedjor ska användas är en självklarhet vid internationella leveranskedjor men vi bör eventuellt ställa fler krav för att fånga upp specifika risker. </w:t>
      </w:r>
      <w:r w:rsidR="005E3594">
        <w:t xml:space="preserve">I bedömningen av vilka krav som </w:t>
      </w:r>
      <w:r>
        <w:t>vi eventuellt bör ställa</w:t>
      </w:r>
      <w:r w:rsidR="005E3594">
        <w:t xml:space="preserve"> kan du fundera på följande:</w:t>
      </w:r>
    </w:p>
    <w:p w14:paraId="0F98C919" w14:textId="77777777" w:rsidR="00F1655F" w:rsidRDefault="00F1655F" w:rsidP="00F1655F">
      <w:pPr>
        <w:pStyle w:val="Liststycke"/>
        <w:numPr>
          <w:ilvl w:val="0"/>
          <w:numId w:val="27"/>
        </w:numPr>
      </w:pPr>
      <w:r>
        <w:t>Hur har riskerna hanterats i tidigare upphandlingar, av Adda och andra aktörer?</w:t>
      </w:r>
    </w:p>
    <w:p w14:paraId="73678DBC" w14:textId="77777777" w:rsidR="00F1655F" w:rsidRDefault="00F1655F" w:rsidP="00F1655F">
      <w:pPr>
        <w:pStyle w:val="Liststycke"/>
        <w:numPr>
          <w:ilvl w:val="0"/>
          <w:numId w:val="27"/>
        </w:numPr>
      </w:pPr>
      <w:r>
        <w:t>Har vi erfarenheter från uppföljning?</w:t>
      </w:r>
    </w:p>
    <w:p w14:paraId="66B55457" w14:textId="77777777" w:rsidR="00F1655F" w:rsidRDefault="00F1655F" w:rsidP="00F1655F">
      <w:pPr>
        <w:pStyle w:val="Liststycke"/>
        <w:numPr>
          <w:ilvl w:val="0"/>
          <w:numId w:val="27"/>
        </w:numPr>
      </w:pPr>
      <w:r>
        <w:t>Har vi standardformuleringar vi kan använda?</w:t>
      </w:r>
    </w:p>
    <w:p w14:paraId="55716EF0" w14:textId="3FA5AC3F" w:rsidR="00F1655F" w:rsidRDefault="00F1655F" w:rsidP="00F1655F">
      <w:pPr>
        <w:pStyle w:val="Liststycke"/>
        <w:numPr>
          <w:ilvl w:val="0"/>
          <w:numId w:val="27"/>
        </w:numPr>
      </w:pPr>
      <w:r>
        <w:t xml:space="preserve">Behöver något särskilt krav eller villkor utformas för specifika risker? T.ex. baserat på </w:t>
      </w:r>
      <w:hyperlink r:id="rId287">
        <w:r w:rsidRPr="5D2C72B3">
          <w:rPr>
            <w:rStyle w:val="Hyperlnk"/>
          </w:rPr>
          <w:t>www.employerpays.org</w:t>
        </w:r>
      </w:hyperlink>
      <w:r>
        <w:t xml:space="preserve"> om det är höga risker för skuldslaveri.</w:t>
      </w:r>
    </w:p>
    <w:p w14:paraId="51CDC155" w14:textId="724DEF71" w:rsidR="00F1655F" w:rsidRDefault="00F1655F" w:rsidP="00F1655F">
      <w:pPr>
        <w:pStyle w:val="Liststycke"/>
        <w:numPr>
          <w:ilvl w:val="0"/>
          <w:numId w:val="27"/>
        </w:numPr>
      </w:pPr>
      <w:r>
        <w:t>Finns det någon sakfråga som passar som fokusområde för dialog</w:t>
      </w:r>
      <w:r w:rsidRPr="002E5657">
        <w:t>?</w:t>
      </w:r>
    </w:p>
    <w:p w14:paraId="7BB9C526" w14:textId="77777777" w:rsidR="00F1655F" w:rsidRDefault="00F1655F" w:rsidP="00F1655F">
      <w:pPr>
        <w:pStyle w:val="Liststycke"/>
        <w:numPr>
          <w:ilvl w:val="0"/>
          <w:numId w:val="27"/>
        </w:numPr>
      </w:pPr>
      <w:r>
        <w:t>Ska vi ställa högre krav och villkor för en del av sortimentet?</w:t>
      </w:r>
    </w:p>
    <w:p w14:paraId="20CD4C73" w14:textId="77777777" w:rsidR="00F1655F" w:rsidRDefault="00F1655F" w:rsidP="00F1655F">
      <w:pPr>
        <w:pStyle w:val="Liststycke"/>
        <w:numPr>
          <w:ilvl w:val="0"/>
          <w:numId w:val="27"/>
        </w:numPr>
      </w:pPr>
      <w:r>
        <w:t>Finns det branschrekommendationer eller branschstandarder vi kan använda?</w:t>
      </w:r>
    </w:p>
    <w:p w14:paraId="7EFAA52D" w14:textId="77777777" w:rsidR="00F1655F" w:rsidRDefault="00F1655F" w:rsidP="00F1655F">
      <w:pPr>
        <w:pStyle w:val="Liststycke"/>
        <w:numPr>
          <w:ilvl w:val="0"/>
          <w:numId w:val="27"/>
        </w:numPr>
      </w:pPr>
      <w:r>
        <w:t>Finns det hållbarhetsmärkningar vi kan använda?</w:t>
      </w:r>
    </w:p>
    <w:p w14:paraId="709FA189" w14:textId="77777777" w:rsidR="00F1655F" w:rsidRDefault="00F1655F" w:rsidP="00F1655F">
      <w:pPr>
        <w:pStyle w:val="Liststycke"/>
        <w:numPr>
          <w:ilvl w:val="0"/>
          <w:numId w:val="27"/>
        </w:numPr>
      </w:pPr>
      <w:r>
        <w:t xml:space="preserve">Kan vi utgå från någon av EU:s rättsakter? </w:t>
      </w:r>
    </w:p>
    <w:p w14:paraId="3704FE14" w14:textId="77777777" w:rsidR="00F1655F" w:rsidRDefault="00F1655F" w:rsidP="00F1655F">
      <w:pPr>
        <w:pStyle w:val="Liststycke"/>
        <w:numPr>
          <w:ilvl w:val="1"/>
          <w:numId w:val="27"/>
        </w:numPr>
      </w:pPr>
      <w:r>
        <w:t>timmerförordningen</w:t>
      </w:r>
    </w:p>
    <w:p w14:paraId="5594221A" w14:textId="77777777" w:rsidR="00F1655F" w:rsidRDefault="00F1655F" w:rsidP="00F1655F">
      <w:pPr>
        <w:pStyle w:val="Liststycke"/>
        <w:numPr>
          <w:ilvl w:val="1"/>
          <w:numId w:val="27"/>
        </w:numPr>
      </w:pPr>
      <w:r>
        <w:t>förordningen om konfliktmineraler</w:t>
      </w:r>
    </w:p>
    <w:p w14:paraId="2EED1B4F" w14:textId="77777777" w:rsidR="00F1655F" w:rsidRDefault="00F1655F" w:rsidP="00F1655F">
      <w:pPr>
        <w:pStyle w:val="Liststycke"/>
        <w:numPr>
          <w:ilvl w:val="0"/>
          <w:numId w:val="27"/>
        </w:numPr>
      </w:pPr>
      <w:r>
        <w:t>Kan vi utgå från någon av OECD:s sektoriella riktlinjer för tillbörlig aktsamhet?</w:t>
      </w:r>
    </w:p>
    <w:p w14:paraId="593D73B3" w14:textId="77777777" w:rsidR="00F1655F" w:rsidRDefault="00F1655F" w:rsidP="00F1655F">
      <w:pPr>
        <w:pStyle w:val="Liststycke"/>
        <w:numPr>
          <w:ilvl w:val="1"/>
          <w:numId w:val="27"/>
        </w:numPr>
      </w:pPr>
      <w:r>
        <w:t>klädes- och skoindustrin</w:t>
      </w:r>
    </w:p>
    <w:p w14:paraId="258C773D" w14:textId="77777777" w:rsidR="00F1655F" w:rsidRDefault="00F1655F" w:rsidP="00F1655F">
      <w:pPr>
        <w:pStyle w:val="Liststycke"/>
        <w:numPr>
          <w:ilvl w:val="1"/>
          <w:numId w:val="27"/>
        </w:numPr>
      </w:pPr>
      <w:r>
        <w:t>konfliktmineraler</w:t>
      </w:r>
    </w:p>
    <w:p w14:paraId="18C73781" w14:textId="77777777" w:rsidR="00F1655F" w:rsidRDefault="00F1655F" w:rsidP="00F1655F">
      <w:pPr>
        <w:pStyle w:val="Liststycke"/>
        <w:numPr>
          <w:ilvl w:val="1"/>
          <w:numId w:val="27"/>
        </w:numPr>
      </w:pPr>
      <w:r>
        <w:t>jordbruket</w:t>
      </w:r>
    </w:p>
    <w:p w14:paraId="2DA90943" w14:textId="77777777" w:rsidR="00F1655F" w:rsidRDefault="00F1655F" w:rsidP="00F1655F">
      <w:pPr>
        <w:pStyle w:val="Liststycke"/>
        <w:numPr>
          <w:ilvl w:val="0"/>
          <w:numId w:val="27"/>
        </w:numPr>
      </w:pPr>
      <w:r>
        <w:t>Kan och bör vi kvalificera leverantörer utifrån policyer och processer för tillbörlig aktsamhet för människor, miljö och samhälle?</w:t>
      </w:r>
    </w:p>
    <w:p w14:paraId="48D5080F" w14:textId="2F7A3177" w:rsidR="00F1655F" w:rsidRDefault="00F1655F" w:rsidP="00F1655F">
      <w:pPr>
        <w:pStyle w:val="Liststycke"/>
        <w:numPr>
          <w:ilvl w:val="0"/>
          <w:numId w:val="27"/>
        </w:numPr>
      </w:pPr>
      <w:r>
        <w:t xml:space="preserve">Hur mogen och redo är branschen för den här typen av krav? </w:t>
      </w:r>
    </w:p>
    <w:p w14:paraId="2FA3148C" w14:textId="77777777" w:rsidR="00F1655F" w:rsidRDefault="00F1655F" w:rsidP="00F1655F">
      <w:pPr>
        <w:rPr>
          <w:b/>
        </w:rPr>
      </w:pPr>
    </w:p>
    <w:p w14:paraId="1E580452" w14:textId="39AADD4F" w:rsidR="00F1655F" w:rsidRPr="009F1FA4" w:rsidRDefault="00F1655F" w:rsidP="00F1655F">
      <w:pPr>
        <w:rPr>
          <w:b/>
        </w:rPr>
      </w:pPr>
      <w:r w:rsidRPr="00770CAB">
        <w:rPr>
          <w:rFonts w:cs="Calibri Light"/>
          <w:b/>
          <w:noProof/>
          <w:sz w:val="20"/>
          <w:szCs w:val="20"/>
          <w:lang w:eastAsia="sv-SE"/>
        </w:rPr>
        <mc:AlternateContent>
          <mc:Choice Requires="wps">
            <w:drawing>
              <wp:anchor distT="45720" distB="45720" distL="114300" distR="114300" simplePos="0" relativeHeight="252154880" behindDoc="0" locked="0" layoutInCell="1" allowOverlap="1" wp14:anchorId="74F89627" wp14:editId="7FA557F1">
                <wp:simplePos x="0" y="0"/>
                <wp:positionH relativeFrom="margin">
                  <wp:posOffset>-15902</wp:posOffset>
                </wp:positionH>
                <wp:positionV relativeFrom="paragraph">
                  <wp:posOffset>335915</wp:posOffset>
                </wp:positionV>
                <wp:extent cx="5867400" cy="1404620"/>
                <wp:effectExtent l="0" t="0" r="19050" b="20320"/>
                <wp:wrapTopAndBottom/>
                <wp:docPr id="25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3175">
                          <a:solidFill>
                            <a:srgbClr val="000000"/>
                          </a:solidFill>
                          <a:miter lim="800000"/>
                          <a:headEnd/>
                          <a:tailEnd/>
                        </a:ln>
                      </wps:spPr>
                      <wps:txbx>
                        <w:txbxContent>
                          <w:p w14:paraId="52564DC4" w14:textId="104428DA" w:rsidR="00F1655F" w:rsidRPr="00B66772" w:rsidRDefault="00F1655F" w:rsidP="00F1655F">
                            <w:r>
                              <w:t xml:space="preserve">[Motivera huruvida krav </w:t>
                            </w:r>
                            <w:r w:rsidR="009F7460">
                              <w:t>bör</w:t>
                            </w:r>
                            <w:r>
                              <w:t xml:space="preserve"> ställas </w:t>
                            </w:r>
                            <w:r w:rsidR="009F7460">
                              <w:t xml:space="preserve">utöver villkoren för hållbara leveranskedjor </w:t>
                            </w:r>
                            <w:r w:rsidRPr="00B878B3">
                              <w:t xml:space="preserve">och vilka </w:t>
                            </w:r>
                            <w:r w:rsidR="009F7460">
                              <w:t xml:space="preserve">specifika </w:t>
                            </w:r>
                            <w:r w:rsidRPr="00B878B3">
                              <w:t xml:space="preserve">risker </w:t>
                            </w:r>
                            <w:r w:rsidR="009F7460">
                              <w:t>kraven</w:t>
                            </w:r>
                            <w:r w:rsidRPr="00B878B3">
                              <w:t xml:space="preserve"> </w:t>
                            </w:r>
                            <w:r w:rsidR="009F7460">
                              <w:t xml:space="preserve">i så fall </w:t>
                            </w:r>
                            <w:r w:rsidRPr="00B878B3">
                              <w:t xml:space="preserve">ska </w:t>
                            </w:r>
                            <w:r w:rsidR="009F7460">
                              <w:t>förhindra och begränsa</w:t>
                            </w:r>
                            <w:r w:rsidRPr="00B878B3">
                              <w: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F89627" id="_x0000_s1049" type="#_x0000_t202" style="position:absolute;margin-left:-1.25pt;margin-top:26.45pt;width:462pt;height:110.6pt;z-index:252154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" strokeweight=".25pt">
                <v:textbox style="mso-fit-shape-to-text:t">
                  <w:txbxContent>
                    <w:p w14:paraId="52564DC4" w14:textId="104428DA" w:rsidR="00F1655F" w:rsidRPr="00B66772" w:rsidRDefault="00F1655F" w:rsidP="00F1655F">
                      <w:r>
                        <w:t xml:space="preserve">[Motivera huruvida krav </w:t>
                      </w:r>
                      <w:r w:rsidR="009F7460">
                        <w:t>bör</w:t>
                      </w:r>
                      <w:r>
                        <w:t xml:space="preserve"> ställas </w:t>
                      </w:r>
                      <w:r w:rsidR="009F7460">
                        <w:t xml:space="preserve">utöver villkoren för hållbara leveranskedjor </w:t>
                      </w:r>
                      <w:r w:rsidRPr="00B878B3">
                        <w:t xml:space="preserve">och vilka </w:t>
                      </w:r>
                      <w:r w:rsidR="009F7460">
                        <w:t xml:space="preserve">specifika </w:t>
                      </w:r>
                      <w:r w:rsidRPr="00B878B3">
                        <w:t xml:space="preserve">risker </w:t>
                      </w:r>
                      <w:r w:rsidR="009F7460">
                        <w:t>kraven</w:t>
                      </w:r>
                      <w:r w:rsidRPr="00B878B3">
                        <w:t xml:space="preserve"> </w:t>
                      </w:r>
                      <w:r w:rsidR="009F7460">
                        <w:t xml:space="preserve">i så fall </w:t>
                      </w:r>
                      <w:r w:rsidRPr="00B878B3">
                        <w:t xml:space="preserve">ska </w:t>
                      </w:r>
                      <w:r w:rsidR="009F7460">
                        <w:t>förhindra och begränsa</w:t>
                      </w:r>
                      <w:r w:rsidRPr="00B878B3">
                        <w:t>.</w:t>
                      </w:r>
                      <w:r>
                        <w:t>]</w:t>
                      </w:r>
                    </w:p>
                  </w:txbxContent>
                </v:textbox>
                <w10:wrap type="topAndBottom" anchorx="margin"/>
              </v:shape>
            </w:pict>
          </mc:Fallback>
        </mc:AlternateContent>
      </w:r>
      <w:r w:rsidRPr="00433E9C">
        <w:rPr>
          <w:b/>
        </w:rPr>
        <w:t xml:space="preserve"> </w:t>
      </w:r>
      <w:r>
        <w:rPr>
          <w:b/>
        </w:rPr>
        <w:t xml:space="preserve">Bör </w:t>
      </w:r>
      <w:r w:rsidR="009F7460">
        <w:rPr>
          <w:b/>
        </w:rPr>
        <w:t>vi ställa krav utöver</w:t>
      </w:r>
      <w:r>
        <w:rPr>
          <w:b/>
        </w:rPr>
        <w:t xml:space="preserve"> villkoren för hållbara leveranskedjor</w:t>
      </w:r>
      <w:r w:rsidR="009F7460">
        <w:rPr>
          <w:b/>
        </w:rPr>
        <w:t xml:space="preserve"> och i så fall på vad</w:t>
      </w:r>
      <w:r>
        <w:rPr>
          <w:b/>
        </w:rPr>
        <w:t xml:space="preserve">?  </w:t>
      </w:r>
    </w:p>
    <w:p w14:paraId="5D1C939B" w14:textId="77777777" w:rsidR="00B2376F" w:rsidRDefault="00B2376F" w:rsidP="00B2376F">
      <w:pPr>
        <w:spacing w:after="200" w:line="276" w:lineRule="auto"/>
        <w:rPr>
          <w:b/>
          <w:szCs w:val="74"/>
        </w:rPr>
      </w:pPr>
    </w:p>
    <w:p w14:paraId="1C815CA4" w14:textId="79247EE6" w:rsidR="00B2376F" w:rsidRDefault="00B2376F" w:rsidP="00B2376F">
      <w:pPr>
        <w:spacing w:after="200" w:line="276" w:lineRule="auto"/>
        <w:rPr>
          <w:b/>
          <w:szCs w:val="74"/>
        </w:rPr>
      </w:pPr>
      <w:r>
        <w:rPr>
          <w:b/>
          <w:szCs w:val="74"/>
        </w:rPr>
        <w:t>Revisions</w:t>
      </w:r>
      <w:r w:rsidRPr="009F759C">
        <w:rPr>
          <w:b/>
          <w:szCs w:val="74"/>
        </w:rPr>
        <w:t>historik</w:t>
      </w:r>
      <w:r>
        <w:rPr>
          <w:b/>
          <w:szCs w:val="74"/>
        </w:rPr>
        <w:t xml:space="preserve"> riskanalys hållbara leveranskedjor </w:t>
      </w:r>
    </w:p>
    <w:tbl>
      <w:tblPr>
        <w:tblStyle w:val="Tabellrutnt"/>
        <w:tblW w:w="0" w:type="auto"/>
        <w:tblLook w:val="04A0" w:firstRow="1" w:lastRow="0" w:firstColumn="1" w:lastColumn="0" w:noHBand="0" w:noVBand="1"/>
      </w:tblPr>
      <w:tblGrid>
        <w:gridCol w:w="846"/>
        <w:gridCol w:w="5386"/>
        <w:gridCol w:w="1560"/>
        <w:gridCol w:w="1269"/>
      </w:tblGrid>
      <w:tr w:rsidR="00B2376F" w:rsidRPr="00C413FF" w14:paraId="41F7D656" w14:textId="77777777" w:rsidTr="00E211C5">
        <w:tc>
          <w:tcPr>
            <w:tcW w:w="846" w:type="dxa"/>
            <w:shd w:val="clear" w:color="auto" w:fill="AF5A91"/>
          </w:tcPr>
          <w:p w14:paraId="29CBB9CD" w14:textId="77777777" w:rsidR="00B2376F" w:rsidRPr="00C413FF" w:rsidRDefault="00B2376F" w:rsidP="00E211C5">
            <w:pPr>
              <w:spacing w:after="200" w:line="276" w:lineRule="auto"/>
              <w:rPr>
                <w:b/>
                <w:color w:val="FFFFFF" w:themeColor="background1"/>
                <w:sz w:val="18"/>
                <w:szCs w:val="74"/>
              </w:rPr>
            </w:pPr>
            <w:r w:rsidRPr="00C413FF">
              <w:rPr>
                <w:b/>
                <w:color w:val="FFFFFF" w:themeColor="background1"/>
                <w:sz w:val="18"/>
                <w:szCs w:val="74"/>
              </w:rPr>
              <w:t>Version</w:t>
            </w:r>
          </w:p>
        </w:tc>
        <w:tc>
          <w:tcPr>
            <w:tcW w:w="5386" w:type="dxa"/>
            <w:shd w:val="clear" w:color="auto" w:fill="AF5A91"/>
          </w:tcPr>
          <w:p w14:paraId="07A3A61F" w14:textId="77777777" w:rsidR="00B2376F" w:rsidRPr="00C413FF" w:rsidRDefault="00B2376F" w:rsidP="00E211C5">
            <w:pPr>
              <w:spacing w:after="200" w:line="276" w:lineRule="auto"/>
              <w:rPr>
                <w:b/>
                <w:color w:val="FFFFFF" w:themeColor="background1"/>
                <w:sz w:val="18"/>
                <w:szCs w:val="74"/>
              </w:rPr>
            </w:pPr>
            <w:r w:rsidRPr="00C413FF">
              <w:rPr>
                <w:b/>
                <w:color w:val="FFFFFF" w:themeColor="background1"/>
                <w:sz w:val="18"/>
                <w:szCs w:val="74"/>
              </w:rPr>
              <w:t>Ändring</w:t>
            </w:r>
          </w:p>
        </w:tc>
        <w:tc>
          <w:tcPr>
            <w:tcW w:w="1560" w:type="dxa"/>
            <w:shd w:val="clear" w:color="auto" w:fill="AF5A91"/>
          </w:tcPr>
          <w:p w14:paraId="2C28B307" w14:textId="77777777" w:rsidR="00B2376F" w:rsidRPr="00C413FF" w:rsidRDefault="00B2376F" w:rsidP="00E211C5">
            <w:pPr>
              <w:spacing w:after="200" w:line="276" w:lineRule="auto"/>
              <w:rPr>
                <w:b/>
                <w:color w:val="FFFFFF" w:themeColor="background1"/>
                <w:sz w:val="18"/>
                <w:szCs w:val="74"/>
              </w:rPr>
            </w:pPr>
            <w:r w:rsidRPr="00C413FF">
              <w:rPr>
                <w:b/>
                <w:color w:val="FFFFFF" w:themeColor="background1"/>
                <w:sz w:val="18"/>
                <w:szCs w:val="74"/>
              </w:rPr>
              <w:t>Utförd av</w:t>
            </w:r>
          </w:p>
        </w:tc>
        <w:tc>
          <w:tcPr>
            <w:tcW w:w="1269" w:type="dxa"/>
            <w:shd w:val="clear" w:color="auto" w:fill="AF5A91"/>
          </w:tcPr>
          <w:p w14:paraId="3068DD20" w14:textId="77777777" w:rsidR="00B2376F" w:rsidRPr="00C413FF" w:rsidRDefault="00B2376F" w:rsidP="00E211C5">
            <w:pPr>
              <w:spacing w:after="200" w:line="276" w:lineRule="auto"/>
              <w:rPr>
                <w:b/>
                <w:color w:val="FFFFFF" w:themeColor="background1"/>
                <w:sz w:val="18"/>
                <w:szCs w:val="74"/>
              </w:rPr>
            </w:pPr>
            <w:r w:rsidRPr="00C413FF">
              <w:rPr>
                <w:b/>
                <w:color w:val="FFFFFF" w:themeColor="background1"/>
                <w:sz w:val="18"/>
                <w:szCs w:val="74"/>
              </w:rPr>
              <w:t>Datum</w:t>
            </w:r>
          </w:p>
        </w:tc>
      </w:tr>
      <w:tr w:rsidR="00B2376F" w:rsidRPr="00C413FF" w14:paraId="3E44F54D" w14:textId="77777777" w:rsidTr="00E211C5">
        <w:tc>
          <w:tcPr>
            <w:tcW w:w="846" w:type="dxa"/>
          </w:tcPr>
          <w:p w14:paraId="5BE6868B" w14:textId="77777777" w:rsidR="00B2376F" w:rsidRPr="00C413FF" w:rsidRDefault="00B2376F" w:rsidP="00E211C5">
            <w:pPr>
              <w:spacing w:after="0" w:line="240" w:lineRule="auto"/>
              <w:rPr>
                <w:sz w:val="18"/>
                <w:szCs w:val="74"/>
              </w:rPr>
            </w:pPr>
            <w:r w:rsidRPr="00C413FF">
              <w:rPr>
                <w:sz w:val="18"/>
                <w:szCs w:val="74"/>
              </w:rPr>
              <w:t>1.0</w:t>
            </w:r>
          </w:p>
        </w:tc>
        <w:tc>
          <w:tcPr>
            <w:tcW w:w="5386" w:type="dxa"/>
          </w:tcPr>
          <w:p w14:paraId="35C47284" w14:textId="77777777" w:rsidR="00B2376F" w:rsidRPr="00C413FF" w:rsidRDefault="00B2376F" w:rsidP="00E211C5">
            <w:pPr>
              <w:spacing w:after="0" w:line="240" w:lineRule="auto"/>
              <w:rPr>
                <w:sz w:val="18"/>
                <w:szCs w:val="74"/>
              </w:rPr>
            </w:pPr>
            <w:r w:rsidRPr="00C413FF">
              <w:rPr>
                <w:sz w:val="18"/>
                <w:szCs w:val="74"/>
              </w:rPr>
              <w:t>Första versionen</w:t>
            </w:r>
          </w:p>
        </w:tc>
        <w:tc>
          <w:tcPr>
            <w:tcW w:w="1560" w:type="dxa"/>
          </w:tcPr>
          <w:p w14:paraId="4C69FAA2" w14:textId="77777777" w:rsidR="00B2376F" w:rsidRPr="00C413FF" w:rsidRDefault="00B2376F" w:rsidP="00E211C5">
            <w:pPr>
              <w:spacing w:after="0" w:line="240" w:lineRule="auto"/>
              <w:rPr>
                <w:sz w:val="18"/>
                <w:szCs w:val="74"/>
              </w:rPr>
            </w:pPr>
            <w:r w:rsidRPr="00C413FF">
              <w:rPr>
                <w:sz w:val="18"/>
                <w:szCs w:val="74"/>
              </w:rPr>
              <w:t>Kristin Tallbo</w:t>
            </w:r>
          </w:p>
        </w:tc>
        <w:tc>
          <w:tcPr>
            <w:tcW w:w="1269" w:type="dxa"/>
          </w:tcPr>
          <w:p w14:paraId="18C0FA09" w14:textId="77777777" w:rsidR="00B2376F" w:rsidRPr="00C413FF" w:rsidRDefault="00B2376F" w:rsidP="00E211C5">
            <w:pPr>
              <w:spacing w:after="0" w:line="240" w:lineRule="auto"/>
              <w:rPr>
                <w:sz w:val="18"/>
                <w:szCs w:val="74"/>
              </w:rPr>
            </w:pPr>
            <w:r w:rsidRPr="00C413FF">
              <w:rPr>
                <w:sz w:val="18"/>
                <w:szCs w:val="74"/>
              </w:rPr>
              <w:t>2021-11-01</w:t>
            </w:r>
          </w:p>
        </w:tc>
      </w:tr>
    </w:tbl>
    <w:p w14:paraId="5906BD48" w14:textId="39EF43E4" w:rsidR="00B2376F" w:rsidRPr="00F146DE" w:rsidRDefault="00B2376F" w:rsidP="009F7460">
      <w:pPr>
        <w:spacing w:after="200" w:line="276" w:lineRule="auto"/>
        <w:rPr>
          <w:rFonts w:eastAsiaTheme="majorEastAsia" w:cstheme="majorBidi"/>
          <w:b/>
          <w:bCs/>
          <w:smallCaps/>
          <w:color w:val="AF5A91"/>
          <w:sz w:val="48"/>
          <w:szCs w:val="28"/>
        </w:rPr>
      </w:pPr>
    </w:p>
    <w:sectPr w:rsidR="00B2376F" w:rsidRPr="00F146DE" w:rsidSect="00F633CF">
      <w:pgSz w:w="11907" w:h="16839" w:code="9"/>
      <w:pgMar w:top="2041" w:right="1418" w:bottom="1701" w:left="1418" w:header="794" w:footer="8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allbo Kristin" w:date="2021-10-31T12:25:00Z" w:initials="TK">
    <w:p w14:paraId="6C5B17C1" w14:textId="1104F9F1" w:rsidR="00B2376F" w:rsidRDefault="00B2376F">
      <w:pPr>
        <w:pStyle w:val="Kommentarer"/>
      </w:pPr>
      <w:r>
        <w:rPr>
          <w:rStyle w:val="Kommentarsreferens"/>
        </w:rPr>
        <w:annotationRef/>
      </w:r>
      <w:r>
        <w:t xml:space="preserve">För enklare navigering klickar du på fliken ”Visa” och därefter boxen för ”Navigeringsfönstret”.  </w:t>
      </w:r>
    </w:p>
  </w:comment>
  <w:comment w:id="2" w:author="Tallbo Kristin" w:date="2021-04-03T19:53:00Z" w:initials="TK">
    <w:p w14:paraId="66FFE519" w14:textId="0ED395DA" w:rsidR="008B78BD" w:rsidRDefault="008B78BD">
      <w:pPr>
        <w:pStyle w:val="Kommentarer"/>
        <w:rPr>
          <w:rFonts w:cs="Calibri Light"/>
          <w:lang w:val="en-US"/>
        </w:rPr>
      </w:pPr>
      <w:r>
        <w:rPr>
          <w:rStyle w:val="Kommentarsreferens"/>
        </w:rPr>
        <w:annotationRef/>
      </w:r>
      <w:r w:rsidRPr="00DE6C1B">
        <w:rPr>
          <w:rFonts w:cs="Calibri Light"/>
          <w:lang w:val="en-US"/>
        </w:rPr>
        <w:t xml:space="preserve">U.S. Department of State’s </w:t>
      </w:r>
      <w:hyperlink r:id="rId1" w:history="1">
        <w:r w:rsidRPr="00DE6C1B">
          <w:rPr>
            <w:rStyle w:val="Hyperlnk"/>
            <w:rFonts w:cs="Calibri Light"/>
            <w:lang w:val="en-US"/>
          </w:rPr>
          <w:t>Country Reports on Human Rights Practices</w:t>
        </w:r>
      </w:hyperlink>
    </w:p>
    <w:p w14:paraId="1B767142" w14:textId="61DBEACD" w:rsidR="008B78BD" w:rsidRDefault="008B78BD">
      <w:pPr>
        <w:pStyle w:val="Kommentarer"/>
        <w:rPr>
          <w:rFonts w:cs="Calibri Light"/>
          <w:lang w:val="en-US"/>
        </w:rPr>
      </w:pPr>
    </w:p>
    <w:p w14:paraId="52EBEAE9" w14:textId="3F302FA2" w:rsidR="008B78BD" w:rsidRDefault="00972D20" w:rsidP="00060E41">
      <w:pPr>
        <w:rPr>
          <w:rStyle w:val="Hyperlnk"/>
          <w:rFonts w:ascii="Calibri Light" w:hAnsi="Calibri Light" w:cs="Calibri Light"/>
          <w:szCs w:val="24"/>
          <w:lang w:val="en-US"/>
        </w:rPr>
      </w:pPr>
      <w:hyperlink r:id="rId2" w:history="1">
        <w:r w:rsidR="008B78BD" w:rsidRPr="002663FC">
          <w:rPr>
            <w:rStyle w:val="Hyperlnk"/>
            <w:rFonts w:ascii="Calibri Light" w:hAnsi="Calibri Light" w:cs="Calibri Light"/>
            <w:szCs w:val="24"/>
            <w:lang w:val="en-US"/>
          </w:rPr>
          <w:t>Human Rights Watch World Report (per country)</w:t>
        </w:r>
      </w:hyperlink>
    </w:p>
    <w:p w14:paraId="460E7C07" w14:textId="77777777" w:rsidR="008B78BD" w:rsidRPr="002663FC" w:rsidRDefault="008B78BD" w:rsidP="00060E41">
      <w:pPr>
        <w:rPr>
          <w:rFonts w:ascii="Calibri Light" w:hAnsi="Calibri Light" w:cs="Calibri Light"/>
          <w:szCs w:val="24"/>
          <w:lang w:val="en-US"/>
        </w:rPr>
      </w:pPr>
    </w:p>
    <w:p w14:paraId="4E16F8C3" w14:textId="5FC363E8" w:rsidR="008B78BD" w:rsidRDefault="00972D20" w:rsidP="00060E41">
      <w:pPr>
        <w:rPr>
          <w:rStyle w:val="Hyperlnk"/>
          <w:rFonts w:ascii="Calibri Light" w:hAnsi="Calibri Light" w:cs="Calibri Light"/>
          <w:szCs w:val="24"/>
          <w:lang w:val="en-US"/>
        </w:rPr>
      </w:pPr>
      <w:hyperlink r:id="rId3" w:history="1">
        <w:r w:rsidR="008B78BD" w:rsidRPr="002663FC">
          <w:rPr>
            <w:rStyle w:val="Hyperlnk"/>
            <w:rFonts w:ascii="Calibri Light" w:hAnsi="Calibri Light" w:cs="Calibri Light"/>
            <w:szCs w:val="24"/>
            <w:lang w:val="en-US"/>
          </w:rPr>
          <w:t>Amnesty International’s Country Profiles</w:t>
        </w:r>
      </w:hyperlink>
    </w:p>
    <w:p w14:paraId="65DCA66D" w14:textId="466567F9" w:rsidR="008B78BD" w:rsidRDefault="008B78BD" w:rsidP="00060E41">
      <w:pPr>
        <w:rPr>
          <w:rStyle w:val="Hyperlnk"/>
          <w:rFonts w:ascii="Calibri Light" w:hAnsi="Calibri Light" w:cs="Calibri Light"/>
          <w:szCs w:val="24"/>
          <w:lang w:val="en-US"/>
        </w:rPr>
      </w:pPr>
    </w:p>
    <w:p w14:paraId="3B529B97" w14:textId="59007EED" w:rsidR="008B78BD" w:rsidRPr="007900EA" w:rsidRDefault="00972D20" w:rsidP="00060E41">
      <w:pPr>
        <w:rPr>
          <w:rFonts w:ascii="Calibri Light" w:hAnsi="Calibri Light" w:cs="Calibri Light"/>
          <w:szCs w:val="24"/>
          <w:lang w:val="en-US"/>
        </w:rPr>
      </w:pPr>
      <w:hyperlink r:id="rId4" w:history="1">
        <w:r w:rsidR="008B78BD" w:rsidRPr="002663FC">
          <w:rPr>
            <w:rStyle w:val="Hyperlnk"/>
            <w:rFonts w:ascii="Calibri Light" w:hAnsi="Calibri Light" w:cs="Calibri Light"/>
            <w:szCs w:val="24"/>
            <w:lang w:val="en-US"/>
          </w:rPr>
          <w:t>MVO Nederland CSR Risk Check</w:t>
        </w:r>
      </w:hyperlink>
    </w:p>
  </w:comment>
  <w:comment w:id="3" w:author="Tallbo Kristin" w:date="2021-04-03T20:52:00Z" w:initials="TK">
    <w:p w14:paraId="64230C03" w14:textId="77777777" w:rsidR="008B78BD" w:rsidRDefault="008B78BD" w:rsidP="00185636">
      <w:pPr>
        <w:spacing w:after="0" w:line="240" w:lineRule="auto"/>
        <w:rPr>
          <w:rFonts w:cs="Calibri Light"/>
          <w:sz w:val="20"/>
          <w:lang w:val="en-US"/>
        </w:rPr>
      </w:pPr>
      <w:r>
        <w:rPr>
          <w:rStyle w:val="Kommentarsreferens"/>
        </w:rPr>
        <w:annotationRef/>
      </w:r>
      <w:r w:rsidRPr="008C31E5">
        <w:rPr>
          <w:rFonts w:cs="Calibri Light"/>
          <w:sz w:val="20"/>
          <w:lang w:val="en-US"/>
        </w:rPr>
        <w:t xml:space="preserve">Thomson Reuters </w:t>
      </w:r>
      <w:hyperlink r:id="rId5" w:history="1">
        <w:r w:rsidRPr="008C31E5">
          <w:rPr>
            <w:rStyle w:val="Hyperlnk"/>
            <w:rFonts w:cs="Calibri Light"/>
            <w:sz w:val="20"/>
            <w:lang w:val="en-US"/>
          </w:rPr>
          <w:t>Environment Global Guide</w:t>
        </w:r>
      </w:hyperlink>
    </w:p>
    <w:p w14:paraId="2F90ACFA" w14:textId="77777777" w:rsidR="008B78BD" w:rsidRDefault="008B78BD" w:rsidP="00185636">
      <w:pPr>
        <w:spacing w:after="0" w:line="240" w:lineRule="auto"/>
        <w:rPr>
          <w:rFonts w:cs="Calibri Light"/>
          <w:sz w:val="20"/>
          <w:lang w:val="en-US"/>
        </w:rPr>
      </w:pPr>
    </w:p>
    <w:p w14:paraId="5C48BD26" w14:textId="77777777" w:rsidR="008B78BD" w:rsidRDefault="00972D20" w:rsidP="00185636">
      <w:pPr>
        <w:spacing w:after="0" w:line="240" w:lineRule="auto"/>
        <w:rPr>
          <w:rFonts w:cs="Calibri Light"/>
          <w:sz w:val="20"/>
          <w:lang w:val="en-US"/>
        </w:rPr>
      </w:pPr>
      <w:hyperlink r:id="rId6" w:history="1">
        <w:r w:rsidR="008B78BD" w:rsidRPr="008C31E5">
          <w:rPr>
            <w:rStyle w:val="Hyperlnk"/>
            <w:rFonts w:cs="Calibri Light"/>
            <w:sz w:val="20"/>
            <w:lang w:val="en-US"/>
          </w:rPr>
          <w:t>OECD Environmental Performance Reviews</w:t>
        </w:r>
      </w:hyperlink>
    </w:p>
    <w:p w14:paraId="6D8D3BD6" w14:textId="77777777" w:rsidR="008B78BD" w:rsidRPr="00185636" w:rsidRDefault="008B78BD" w:rsidP="00185636">
      <w:pPr>
        <w:spacing w:after="0" w:line="240" w:lineRule="auto"/>
        <w:rPr>
          <w:rFonts w:cs="Calibri Light"/>
          <w:sz w:val="16"/>
          <w:lang w:val="en-US"/>
        </w:rPr>
      </w:pPr>
    </w:p>
    <w:p w14:paraId="73D33994" w14:textId="5E3D6332" w:rsidR="008B78BD" w:rsidRPr="00E075F4" w:rsidRDefault="00972D20" w:rsidP="00185636">
      <w:pPr>
        <w:pStyle w:val="Kommentarer"/>
        <w:rPr>
          <w:lang w:val="en-US"/>
        </w:rPr>
      </w:pPr>
      <w:hyperlink r:id="rId7" w:history="1">
        <w:r w:rsidR="008B78BD" w:rsidRPr="00185636">
          <w:rPr>
            <w:rStyle w:val="Hyperlnk"/>
            <w:rFonts w:ascii="Corbel" w:hAnsi="Corbel" w:cs="Calibri Light"/>
            <w:lang w:val="en-US"/>
          </w:rPr>
          <w:t xml:space="preserve">EU DEVCO Country </w:t>
        </w:r>
      </w:hyperlink>
      <w:hyperlink r:id="rId8" w:history="1">
        <w:r w:rsidR="008B78BD" w:rsidRPr="00185636">
          <w:rPr>
            <w:rStyle w:val="Hyperlnk"/>
            <w:rFonts w:ascii="Corbel" w:hAnsi="Corbel" w:cs="Calibri Light"/>
            <w:lang w:val="en-US"/>
          </w:rPr>
          <w:t>Environmental</w:t>
        </w:r>
      </w:hyperlink>
      <w:hyperlink r:id="rId9" w:history="1">
        <w:r w:rsidR="008B78BD" w:rsidRPr="00185636">
          <w:rPr>
            <w:rStyle w:val="Hyperlnk"/>
            <w:rFonts w:ascii="Corbel" w:hAnsi="Corbel" w:cs="Calibri Light"/>
            <w:lang w:val="en-US"/>
          </w:rPr>
          <w:t xml:space="preserve"> </w:t>
        </w:r>
      </w:hyperlink>
      <w:hyperlink r:id="rId10" w:history="1">
        <w:r w:rsidR="008B78BD" w:rsidRPr="00185636">
          <w:rPr>
            <w:rStyle w:val="Hyperlnk"/>
            <w:rFonts w:ascii="Corbel" w:hAnsi="Corbel" w:cs="Calibri Light"/>
            <w:lang w:val="en-US"/>
          </w:rPr>
          <w:t>Profile</w:t>
        </w:r>
      </w:hyperlink>
    </w:p>
  </w:comment>
  <w:comment w:id="4" w:author="Tallbo Kristin" w:date="2021-04-03T19:53:00Z" w:initials="TK">
    <w:p w14:paraId="61D70775" w14:textId="77777777" w:rsidR="007E760A" w:rsidRDefault="007E760A" w:rsidP="007E760A">
      <w:pPr>
        <w:pStyle w:val="Kommentarer"/>
        <w:rPr>
          <w:rFonts w:cs="Calibri Light"/>
          <w:lang w:val="en-US"/>
        </w:rPr>
      </w:pPr>
      <w:r>
        <w:rPr>
          <w:rStyle w:val="Kommentarsreferens"/>
        </w:rPr>
        <w:annotationRef/>
      </w:r>
      <w:r w:rsidRPr="00DE6C1B">
        <w:rPr>
          <w:rFonts w:cs="Calibri Light"/>
          <w:lang w:val="en-US"/>
        </w:rPr>
        <w:t xml:space="preserve">U.S. Department of State’s </w:t>
      </w:r>
      <w:hyperlink r:id="rId11" w:history="1">
        <w:r w:rsidRPr="00DE6C1B">
          <w:rPr>
            <w:rStyle w:val="Hyperlnk"/>
            <w:rFonts w:cs="Calibri Light"/>
            <w:lang w:val="en-US"/>
          </w:rPr>
          <w:t>Country Reports on Human Rights Practices</w:t>
        </w:r>
      </w:hyperlink>
    </w:p>
    <w:p w14:paraId="114601BA" w14:textId="77777777" w:rsidR="007E760A" w:rsidRDefault="007E760A" w:rsidP="007E760A">
      <w:pPr>
        <w:pStyle w:val="Kommentarer"/>
        <w:rPr>
          <w:rFonts w:cs="Calibri Light"/>
          <w:lang w:val="en-US"/>
        </w:rPr>
      </w:pPr>
    </w:p>
    <w:p w14:paraId="45BCF777" w14:textId="77777777" w:rsidR="007E760A" w:rsidRDefault="00972D20" w:rsidP="007E760A">
      <w:pPr>
        <w:rPr>
          <w:rStyle w:val="Hyperlnk"/>
          <w:rFonts w:ascii="Calibri Light" w:hAnsi="Calibri Light" w:cs="Calibri Light"/>
          <w:szCs w:val="24"/>
          <w:lang w:val="en-US"/>
        </w:rPr>
      </w:pPr>
      <w:hyperlink r:id="rId12" w:history="1">
        <w:r w:rsidR="007E760A" w:rsidRPr="002663FC">
          <w:rPr>
            <w:rStyle w:val="Hyperlnk"/>
            <w:rFonts w:ascii="Calibri Light" w:hAnsi="Calibri Light" w:cs="Calibri Light"/>
            <w:szCs w:val="24"/>
            <w:lang w:val="en-US"/>
          </w:rPr>
          <w:t>Human Rights Watch World Report (per country)</w:t>
        </w:r>
      </w:hyperlink>
    </w:p>
    <w:p w14:paraId="7D6E6139" w14:textId="77777777" w:rsidR="007E760A" w:rsidRPr="002663FC" w:rsidRDefault="007E760A" w:rsidP="007E760A">
      <w:pPr>
        <w:rPr>
          <w:rFonts w:ascii="Calibri Light" w:hAnsi="Calibri Light" w:cs="Calibri Light"/>
          <w:szCs w:val="24"/>
          <w:lang w:val="en-US"/>
        </w:rPr>
      </w:pPr>
    </w:p>
    <w:p w14:paraId="0E94D57A" w14:textId="77777777" w:rsidR="007E760A" w:rsidRDefault="00972D20" w:rsidP="007E760A">
      <w:pPr>
        <w:rPr>
          <w:rStyle w:val="Hyperlnk"/>
          <w:rFonts w:ascii="Calibri Light" w:hAnsi="Calibri Light" w:cs="Calibri Light"/>
          <w:szCs w:val="24"/>
          <w:lang w:val="en-US"/>
        </w:rPr>
      </w:pPr>
      <w:hyperlink r:id="rId13" w:history="1">
        <w:r w:rsidR="007E760A" w:rsidRPr="002663FC">
          <w:rPr>
            <w:rStyle w:val="Hyperlnk"/>
            <w:rFonts w:ascii="Calibri Light" w:hAnsi="Calibri Light" w:cs="Calibri Light"/>
            <w:szCs w:val="24"/>
            <w:lang w:val="en-US"/>
          </w:rPr>
          <w:t>Amnesty International’s Country Profiles</w:t>
        </w:r>
      </w:hyperlink>
    </w:p>
    <w:p w14:paraId="7ECE4FE8" w14:textId="77777777" w:rsidR="007E760A" w:rsidRDefault="007E760A" w:rsidP="007E760A">
      <w:pPr>
        <w:rPr>
          <w:rStyle w:val="Hyperlnk"/>
          <w:rFonts w:ascii="Calibri Light" w:hAnsi="Calibri Light" w:cs="Calibri Light"/>
          <w:szCs w:val="24"/>
          <w:lang w:val="en-US"/>
        </w:rPr>
      </w:pPr>
    </w:p>
    <w:p w14:paraId="4BDC6606" w14:textId="77777777" w:rsidR="007E760A" w:rsidRPr="007900EA" w:rsidRDefault="00972D20" w:rsidP="007E760A">
      <w:pPr>
        <w:rPr>
          <w:rFonts w:ascii="Calibri Light" w:hAnsi="Calibri Light" w:cs="Calibri Light"/>
          <w:szCs w:val="24"/>
          <w:lang w:val="en-US"/>
        </w:rPr>
      </w:pPr>
      <w:hyperlink r:id="rId14" w:history="1">
        <w:r w:rsidR="007E760A" w:rsidRPr="002663FC">
          <w:rPr>
            <w:rStyle w:val="Hyperlnk"/>
            <w:rFonts w:ascii="Calibri Light" w:hAnsi="Calibri Light" w:cs="Calibri Light"/>
            <w:szCs w:val="24"/>
            <w:lang w:val="en-US"/>
          </w:rPr>
          <w:t>MVO Nederland CSR Risk Check</w:t>
        </w:r>
      </w:hyperlink>
    </w:p>
  </w:comment>
  <w:comment w:id="5" w:author="Tallbo Kristin" w:date="2021-04-03T20:52:00Z" w:initials="TK">
    <w:p w14:paraId="6142E000" w14:textId="77777777" w:rsidR="007E760A" w:rsidRDefault="007E760A" w:rsidP="007E760A">
      <w:pPr>
        <w:spacing w:after="0" w:line="240" w:lineRule="auto"/>
        <w:rPr>
          <w:rFonts w:cs="Calibri Light"/>
          <w:sz w:val="20"/>
          <w:lang w:val="en-US"/>
        </w:rPr>
      </w:pPr>
      <w:r>
        <w:rPr>
          <w:rStyle w:val="Kommentarsreferens"/>
        </w:rPr>
        <w:annotationRef/>
      </w:r>
      <w:r w:rsidRPr="008C31E5">
        <w:rPr>
          <w:rFonts w:cs="Calibri Light"/>
          <w:sz w:val="20"/>
          <w:lang w:val="en-US"/>
        </w:rPr>
        <w:t xml:space="preserve">Thomson Reuters </w:t>
      </w:r>
      <w:hyperlink r:id="rId15" w:history="1">
        <w:r w:rsidRPr="008C31E5">
          <w:rPr>
            <w:rStyle w:val="Hyperlnk"/>
            <w:rFonts w:cs="Calibri Light"/>
            <w:sz w:val="20"/>
            <w:lang w:val="en-US"/>
          </w:rPr>
          <w:t>Environment Global Guide</w:t>
        </w:r>
      </w:hyperlink>
    </w:p>
    <w:p w14:paraId="5D984873" w14:textId="77777777" w:rsidR="007E760A" w:rsidRDefault="007E760A" w:rsidP="007E760A">
      <w:pPr>
        <w:spacing w:after="0" w:line="240" w:lineRule="auto"/>
        <w:rPr>
          <w:rFonts w:cs="Calibri Light"/>
          <w:sz w:val="20"/>
          <w:lang w:val="en-US"/>
        </w:rPr>
      </w:pPr>
    </w:p>
    <w:p w14:paraId="3620458F" w14:textId="77777777" w:rsidR="007E760A" w:rsidRDefault="00972D20" w:rsidP="007E760A">
      <w:pPr>
        <w:spacing w:after="0" w:line="240" w:lineRule="auto"/>
        <w:rPr>
          <w:rFonts w:cs="Calibri Light"/>
          <w:sz w:val="20"/>
          <w:lang w:val="en-US"/>
        </w:rPr>
      </w:pPr>
      <w:hyperlink r:id="rId16" w:history="1">
        <w:r w:rsidR="007E760A" w:rsidRPr="008C31E5">
          <w:rPr>
            <w:rStyle w:val="Hyperlnk"/>
            <w:rFonts w:cs="Calibri Light"/>
            <w:sz w:val="20"/>
            <w:lang w:val="en-US"/>
          </w:rPr>
          <w:t>OECD Environmental Performance Reviews</w:t>
        </w:r>
      </w:hyperlink>
    </w:p>
    <w:p w14:paraId="0F195A5D" w14:textId="77777777" w:rsidR="007E760A" w:rsidRPr="00185636" w:rsidRDefault="007E760A" w:rsidP="007E760A">
      <w:pPr>
        <w:spacing w:after="0" w:line="240" w:lineRule="auto"/>
        <w:rPr>
          <w:rFonts w:cs="Calibri Light"/>
          <w:sz w:val="16"/>
          <w:lang w:val="en-US"/>
        </w:rPr>
      </w:pPr>
    </w:p>
    <w:p w14:paraId="5AAC6C56" w14:textId="77777777" w:rsidR="007E760A" w:rsidRPr="00E075F4" w:rsidRDefault="00972D20" w:rsidP="007E760A">
      <w:pPr>
        <w:pStyle w:val="Kommentarer"/>
        <w:rPr>
          <w:lang w:val="en-US"/>
        </w:rPr>
      </w:pPr>
      <w:hyperlink r:id="rId17" w:history="1">
        <w:r w:rsidR="007E760A" w:rsidRPr="00185636">
          <w:rPr>
            <w:rStyle w:val="Hyperlnk"/>
            <w:rFonts w:ascii="Corbel" w:hAnsi="Corbel" w:cs="Calibri Light"/>
            <w:lang w:val="en-US"/>
          </w:rPr>
          <w:t xml:space="preserve">EU DEVCO Country </w:t>
        </w:r>
      </w:hyperlink>
      <w:hyperlink r:id="rId18" w:history="1">
        <w:r w:rsidR="007E760A" w:rsidRPr="00185636">
          <w:rPr>
            <w:rStyle w:val="Hyperlnk"/>
            <w:rFonts w:ascii="Corbel" w:hAnsi="Corbel" w:cs="Calibri Light"/>
            <w:lang w:val="en-US"/>
          </w:rPr>
          <w:t>Environmental</w:t>
        </w:r>
      </w:hyperlink>
      <w:hyperlink r:id="rId19" w:history="1">
        <w:r w:rsidR="007E760A" w:rsidRPr="00185636">
          <w:rPr>
            <w:rStyle w:val="Hyperlnk"/>
            <w:rFonts w:ascii="Corbel" w:hAnsi="Corbel" w:cs="Calibri Light"/>
            <w:lang w:val="en-US"/>
          </w:rPr>
          <w:t xml:space="preserve"> </w:t>
        </w:r>
      </w:hyperlink>
      <w:hyperlink r:id="rId20" w:history="1">
        <w:r w:rsidR="007E760A" w:rsidRPr="00185636">
          <w:rPr>
            <w:rStyle w:val="Hyperlnk"/>
            <w:rFonts w:ascii="Corbel" w:hAnsi="Corbel" w:cs="Calibri Light"/>
            <w:lang w:val="en-US"/>
          </w:rPr>
          <w:t>Profile</w:t>
        </w:r>
      </w:hyperlink>
    </w:p>
  </w:comment>
  <w:comment w:id="6" w:author="Tallbo Kristin" w:date="2021-04-03T19:53:00Z" w:initials="TK">
    <w:p w14:paraId="7DA6051E" w14:textId="77777777" w:rsidR="007E760A" w:rsidRDefault="007E760A" w:rsidP="007E760A">
      <w:pPr>
        <w:pStyle w:val="Kommentarer"/>
        <w:rPr>
          <w:rFonts w:cs="Calibri Light"/>
          <w:lang w:val="en-US"/>
        </w:rPr>
      </w:pPr>
      <w:r>
        <w:rPr>
          <w:rStyle w:val="Kommentarsreferens"/>
        </w:rPr>
        <w:annotationRef/>
      </w:r>
      <w:r w:rsidRPr="00DE6C1B">
        <w:rPr>
          <w:rFonts w:cs="Calibri Light"/>
          <w:lang w:val="en-US"/>
        </w:rPr>
        <w:t xml:space="preserve">U.S. Department of State’s </w:t>
      </w:r>
      <w:hyperlink r:id="rId21" w:history="1">
        <w:r w:rsidRPr="00DE6C1B">
          <w:rPr>
            <w:rStyle w:val="Hyperlnk"/>
            <w:rFonts w:cs="Calibri Light"/>
            <w:lang w:val="en-US"/>
          </w:rPr>
          <w:t>Country Reports on Human Rights Practices</w:t>
        </w:r>
      </w:hyperlink>
    </w:p>
    <w:p w14:paraId="651F5BDD" w14:textId="77777777" w:rsidR="007E760A" w:rsidRDefault="007E760A" w:rsidP="007E760A">
      <w:pPr>
        <w:pStyle w:val="Kommentarer"/>
        <w:rPr>
          <w:rFonts w:cs="Calibri Light"/>
          <w:lang w:val="en-US"/>
        </w:rPr>
      </w:pPr>
    </w:p>
    <w:p w14:paraId="7F1429E3" w14:textId="77777777" w:rsidR="007E760A" w:rsidRDefault="00972D20" w:rsidP="007E760A">
      <w:pPr>
        <w:rPr>
          <w:rStyle w:val="Hyperlnk"/>
          <w:rFonts w:ascii="Calibri Light" w:hAnsi="Calibri Light" w:cs="Calibri Light"/>
          <w:szCs w:val="24"/>
          <w:lang w:val="en-US"/>
        </w:rPr>
      </w:pPr>
      <w:hyperlink r:id="rId22" w:history="1">
        <w:r w:rsidR="007E760A" w:rsidRPr="002663FC">
          <w:rPr>
            <w:rStyle w:val="Hyperlnk"/>
            <w:rFonts w:ascii="Calibri Light" w:hAnsi="Calibri Light" w:cs="Calibri Light"/>
            <w:szCs w:val="24"/>
            <w:lang w:val="en-US"/>
          </w:rPr>
          <w:t>Human Rights Watch World Report (per country)</w:t>
        </w:r>
      </w:hyperlink>
    </w:p>
    <w:p w14:paraId="4397EC4A" w14:textId="77777777" w:rsidR="007E760A" w:rsidRPr="002663FC" w:rsidRDefault="007E760A" w:rsidP="007E760A">
      <w:pPr>
        <w:rPr>
          <w:rFonts w:ascii="Calibri Light" w:hAnsi="Calibri Light" w:cs="Calibri Light"/>
          <w:szCs w:val="24"/>
          <w:lang w:val="en-US"/>
        </w:rPr>
      </w:pPr>
    </w:p>
    <w:p w14:paraId="3650B26B" w14:textId="77777777" w:rsidR="007E760A" w:rsidRDefault="00972D20" w:rsidP="007E760A">
      <w:pPr>
        <w:rPr>
          <w:rStyle w:val="Hyperlnk"/>
          <w:rFonts w:ascii="Calibri Light" w:hAnsi="Calibri Light" w:cs="Calibri Light"/>
          <w:szCs w:val="24"/>
          <w:lang w:val="en-US"/>
        </w:rPr>
      </w:pPr>
      <w:hyperlink r:id="rId23" w:history="1">
        <w:r w:rsidR="007E760A" w:rsidRPr="002663FC">
          <w:rPr>
            <w:rStyle w:val="Hyperlnk"/>
            <w:rFonts w:ascii="Calibri Light" w:hAnsi="Calibri Light" w:cs="Calibri Light"/>
            <w:szCs w:val="24"/>
            <w:lang w:val="en-US"/>
          </w:rPr>
          <w:t>Amnesty International’s Country Profiles</w:t>
        </w:r>
      </w:hyperlink>
    </w:p>
    <w:p w14:paraId="50D97D0D" w14:textId="77777777" w:rsidR="007E760A" w:rsidRDefault="007E760A" w:rsidP="007E760A">
      <w:pPr>
        <w:rPr>
          <w:rStyle w:val="Hyperlnk"/>
          <w:rFonts w:ascii="Calibri Light" w:hAnsi="Calibri Light" w:cs="Calibri Light"/>
          <w:szCs w:val="24"/>
          <w:lang w:val="en-US"/>
        </w:rPr>
      </w:pPr>
    </w:p>
    <w:p w14:paraId="429F2ED1" w14:textId="77777777" w:rsidR="007E760A" w:rsidRPr="007900EA" w:rsidRDefault="00972D20" w:rsidP="007E760A">
      <w:pPr>
        <w:rPr>
          <w:rFonts w:ascii="Calibri Light" w:hAnsi="Calibri Light" w:cs="Calibri Light"/>
          <w:szCs w:val="24"/>
          <w:lang w:val="en-US"/>
        </w:rPr>
      </w:pPr>
      <w:hyperlink r:id="rId24" w:history="1">
        <w:r w:rsidR="007E760A" w:rsidRPr="002663FC">
          <w:rPr>
            <w:rStyle w:val="Hyperlnk"/>
            <w:rFonts w:ascii="Calibri Light" w:hAnsi="Calibri Light" w:cs="Calibri Light"/>
            <w:szCs w:val="24"/>
            <w:lang w:val="en-US"/>
          </w:rPr>
          <w:t>MVO Nederland CSR Risk Check</w:t>
        </w:r>
      </w:hyperlink>
    </w:p>
  </w:comment>
  <w:comment w:id="7" w:author="Tallbo Kristin" w:date="2021-04-03T20:52:00Z" w:initials="TK">
    <w:p w14:paraId="6FD3F29F" w14:textId="77777777" w:rsidR="007E760A" w:rsidRDefault="007E760A" w:rsidP="007E760A">
      <w:pPr>
        <w:spacing w:after="0" w:line="240" w:lineRule="auto"/>
        <w:rPr>
          <w:rFonts w:cs="Calibri Light"/>
          <w:sz w:val="20"/>
          <w:lang w:val="en-US"/>
        </w:rPr>
      </w:pPr>
      <w:r>
        <w:rPr>
          <w:rStyle w:val="Kommentarsreferens"/>
        </w:rPr>
        <w:annotationRef/>
      </w:r>
      <w:r w:rsidRPr="008C31E5">
        <w:rPr>
          <w:rFonts w:cs="Calibri Light"/>
          <w:sz w:val="20"/>
          <w:lang w:val="en-US"/>
        </w:rPr>
        <w:t xml:space="preserve">Thomson Reuters </w:t>
      </w:r>
      <w:hyperlink r:id="rId25" w:history="1">
        <w:r w:rsidRPr="008C31E5">
          <w:rPr>
            <w:rStyle w:val="Hyperlnk"/>
            <w:rFonts w:cs="Calibri Light"/>
            <w:sz w:val="20"/>
            <w:lang w:val="en-US"/>
          </w:rPr>
          <w:t>Environment Global Guide</w:t>
        </w:r>
      </w:hyperlink>
    </w:p>
    <w:p w14:paraId="310FB0C7" w14:textId="77777777" w:rsidR="007E760A" w:rsidRDefault="007E760A" w:rsidP="007E760A">
      <w:pPr>
        <w:spacing w:after="0" w:line="240" w:lineRule="auto"/>
        <w:rPr>
          <w:rFonts w:cs="Calibri Light"/>
          <w:sz w:val="20"/>
          <w:lang w:val="en-US"/>
        </w:rPr>
      </w:pPr>
    </w:p>
    <w:p w14:paraId="41FD953D" w14:textId="77777777" w:rsidR="007E760A" w:rsidRDefault="00972D20" w:rsidP="007E760A">
      <w:pPr>
        <w:spacing w:after="0" w:line="240" w:lineRule="auto"/>
        <w:rPr>
          <w:rFonts w:cs="Calibri Light"/>
          <w:sz w:val="20"/>
          <w:lang w:val="en-US"/>
        </w:rPr>
      </w:pPr>
      <w:hyperlink r:id="rId26" w:history="1">
        <w:r w:rsidR="007E760A" w:rsidRPr="008C31E5">
          <w:rPr>
            <w:rStyle w:val="Hyperlnk"/>
            <w:rFonts w:cs="Calibri Light"/>
            <w:sz w:val="20"/>
            <w:lang w:val="en-US"/>
          </w:rPr>
          <w:t>OECD Environmental Performance Reviews</w:t>
        </w:r>
      </w:hyperlink>
    </w:p>
    <w:p w14:paraId="385321EC" w14:textId="77777777" w:rsidR="007E760A" w:rsidRPr="00185636" w:rsidRDefault="007E760A" w:rsidP="007E760A">
      <w:pPr>
        <w:spacing w:after="0" w:line="240" w:lineRule="auto"/>
        <w:rPr>
          <w:rFonts w:cs="Calibri Light"/>
          <w:sz w:val="16"/>
          <w:lang w:val="en-US"/>
        </w:rPr>
      </w:pPr>
    </w:p>
    <w:p w14:paraId="68492FA0" w14:textId="77777777" w:rsidR="007E760A" w:rsidRPr="00E075F4" w:rsidRDefault="00972D20" w:rsidP="007E760A">
      <w:pPr>
        <w:pStyle w:val="Kommentarer"/>
        <w:rPr>
          <w:lang w:val="en-US"/>
        </w:rPr>
      </w:pPr>
      <w:hyperlink r:id="rId27" w:history="1">
        <w:r w:rsidR="007E760A" w:rsidRPr="00185636">
          <w:rPr>
            <w:rStyle w:val="Hyperlnk"/>
            <w:rFonts w:ascii="Corbel" w:hAnsi="Corbel" w:cs="Calibri Light"/>
            <w:lang w:val="en-US"/>
          </w:rPr>
          <w:t xml:space="preserve">EU DEVCO Country </w:t>
        </w:r>
      </w:hyperlink>
      <w:hyperlink r:id="rId28" w:history="1">
        <w:r w:rsidR="007E760A" w:rsidRPr="00185636">
          <w:rPr>
            <w:rStyle w:val="Hyperlnk"/>
            <w:rFonts w:ascii="Corbel" w:hAnsi="Corbel" w:cs="Calibri Light"/>
            <w:lang w:val="en-US"/>
          </w:rPr>
          <w:t>Environmental</w:t>
        </w:r>
      </w:hyperlink>
      <w:hyperlink r:id="rId29" w:history="1">
        <w:r w:rsidR="007E760A" w:rsidRPr="00185636">
          <w:rPr>
            <w:rStyle w:val="Hyperlnk"/>
            <w:rFonts w:ascii="Corbel" w:hAnsi="Corbel" w:cs="Calibri Light"/>
            <w:lang w:val="en-US"/>
          </w:rPr>
          <w:t xml:space="preserve"> </w:t>
        </w:r>
      </w:hyperlink>
      <w:hyperlink r:id="rId30" w:history="1">
        <w:r w:rsidR="007E760A" w:rsidRPr="00185636">
          <w:rPr>
            <w:rStyle w:val="Hyperlnk"/>
            <w:rFonts w:ascii="Corbel" w:hAnsi="Corbel" w:cs="Calibri Light"/>
            <w:lang w:val="en-US"/>
          </w:rPr>
          <w:t>Profile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5B17C1" w15:done="0"/>
  <w15:commentEx w15:paraId="3B529B97" w15:done="0"/>
  <w15:commentEx w15:paraId="73D33994" w15:done="0"/>
  <w15:commentEx w15:paraId="4BDC6606" w15:done="0"/>
  <w15:commentEx w15:paraId="5AAC6C56" w15:done="0"/>
  <w15:commentEx w15:paraId="429F2ED1" w15:done="0"/>
  <w15:commentEx w15:paraId="68492FA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4009" w14:textId="77777777" w:rsidR="008B78BD" w:rsidRDefault="008B78BD" w:rsidP="005E0DE8">
      <w:pPr>
        <w:spacing w:after="0" w:line="240" w:lineRule="auto"/>
      </w:pPr>
      <w:r>
        <w:separator/>
      </w:r>
    </w:p>
  </w:endnote>
  <w:endnote w:type="continuationSeparator" w:id="0">
    <w:p w14:paraId="40488EC8" w14:textId="77777777" w:rsidR="008B78BD" w:rsidRDefault="008B78BD"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B31D" w14:textId="77777777" w:rsidR="008B78BD" w:rsidRDefault="008B78BD">
    <w:pPr>
      <w:pStyle w:val="Sidfot"/>
    </w:pPr>
  </w:p>
  <w:p w14:paraId="6DB622B5" w14:textId="77777777" w:rsidR="008B78BD" w:rsidRDefault="008B78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single" w:sz="8" w:space="0" w:color="EB5C2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B78BD" w:rsidRPr="007E0BE3" w14:paraId="285624B5" w14:textId="77777777" w:rsidTr="006810C5">
      <w:tc>
        <w:tcPr>
          <w:tcW w:w="4530" w:type="dxa"/>
          <w:tcBorders>
            <w:top w:val="single" w:sz="4" w:space="0" w:color="auto"/>
          </w:tcBorders>
        </w:tcPr>
        <w:p w14:paraId="62B0C968" w14:textId="77777777" w:rsidR="008B78BD" w:rsidRPr="001263F9" w:rsidRDefault="008B78BD" w:rsidP="00410C9E">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332B89E7" w14:textId="77777777" w:rsidR="008B78BD" w:rsidRPr="007E0BE3" w:rsidRDefault="008B78BD" w:rsidP="00410C9E">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0BCAF9AA" w14:textId="77777777" w:rsidR="008B78BD" w:rsidRDefault="008B78BD">
    <w:pPr>
      <w:pStyle w:val="Sidfot"/>
    </w:pPr>
  </w:p>
  <w:p w14:paraId="04D8B44C" w14:textId="77777777" w:rsidR="008B78BD" w:rsidRDefault="008B78B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B78BD" w:rsidRPr="007E0BE3" w14:paraId="54B71AFC" w14:textId="77777777" w:rsidTr="004217B5">
      <w:tc>
        <w:tcPr>
          <w:tcW w:w="4530" w:type="dxa"/>
        </w:tcPr>
        <w:p w14:paraId="5F34FD95" w14:textId="77777777" w:rsidR="008B78BD" w:rsidRPr="001263F9" w:rsidRDefault="008B78BD" w:rsidP="00484FC9">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0EF128CE" w14:textId="77777777" w:rsidR="008B78BD" w:rsidRPr="007E0BE3" w:rsidRDefault="008B78BD"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0F931F93" w14:textId="77777777" w:rsidR="008B78BD" w:rsidRPr="00090FDC" w:rsidRDefault="008B78BD"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81922" w14:textId="77777777" w:rsidR="008B78BD" w:rsidRDefault="008B78BD" w:rsidP="005E0DE8">
      <w:pPr>
        <w:spacing w:after="0" w:line="240" w:lineRule="auto"/>
      </w:pPr>
      <w:r>
        <w:separator/>
      </w:r>
    </w:p>
  </w:footnote>
  <w:footnote w:type="continuationSeparator" w:id="0">
    <w:p w14:paraId="6AEB297E" w14:textId="77777777" w:rsidR="008B78BD" w:rsidRDefault="008B78BD"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D5726" w14:textId="77777777" w:rsidR="008B78BD" w:rsidRDefault="008B78BD">
    <w:pPr>
      <w:pStyle w:val="Sidhuvud"/>
    </w:pPr>
  </w:p>
  <w:p w14:paraId="36951BA1" w14:textId="77777777" w:rsidR="008B78BD" w:rsidRDefault="008B78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E780" w14:textId="11632CD4" w:rsidR="008B78BD" w:rsidRDefault="008B78BD"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5408" behindDoc="0" locked="0" layoutInCell="1" allowOverlap="1" wp14:anchorId="230E8C55" wp14:editId="002A6B3B">
          <wp:simplePos x="0" y="0"/>
          <wp:positionH relativeFrom="margin">
            <wp:align>left</wp:align>
          </wp:positionH>
          <wp:positionV relativeFrom="paragraph">
            <wp:posOffset>4445</wp:posOffset>
          </wp:positionV>
          <wp:extent cx="1028700" cy="528955"/>
          <wp:effectExtent l="0" t="0" r="0" b="4445"/>
          <wp:wrapThrough wrapText="bothSides">
            <wp:wrapPolygon edited="0">
              <wp:start x="8400" y="0"/>
              <wp:lineTo x="0" y="3112"/>
              <wp:lineTo x="0" y="13224"/>
              <wp:lineTo x="10800" y="13224"/>
              <wp:lineTo x="1600" y="16336"/>
              <wp:lineTo x="1600" y="21004"/>
              <wp:lineTo x="9200" y="21004"/>
              <wp:lineTo x="11200" y="21004"/>
              <wp:lineTo x="19600" y="21004"/>
              <wp:lineTo x="19600" y="16336"/>
              <wp:lineTo x="10800" y="13224"/>
              <wp:lineTo x="21200" y="13224"/>
              <wp:lineTo x="21200" y="3112"/>
              <wp:lineTo x="16400" y="0"/>
              <wp:lineTo x="8400" y="0"/>
            </wp:wrapPolygon>
          </wp:wrapThrough>
          <wp:docPr id="226" name="Bildobjekt 226" descr="\\fileshare\home\Users$\Eeriksson\Desktop\Logotyper + märken\Logotyper + ma╠êrken\Adda koncern\RGB png\Adda+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eshare\home\Users$\Eeriksson\Desktop\Logotyper + märken\Logotyper + ma╠êrken\Adda koncern\RGB png\Adda+by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29062731"/>
        <w:date w:fullDate="2021-11-01T00:00:00Z">
          <w:dateFormat w:val="yyyy-MM-dd"/>
          <w:lid w:val="sv-SE"/>
          <w:storeMappedDataAs w:val="dateTime"/>
          <w:calendar w:val="gregorian"/>
        </w:date>
      </w:sdtPr>
      <w:sdtEndPr/>
      <w:sdtContent>
        <w:r w:rsidR="00972D20">
          <w:rPr>
            <w:sz w:val="20"/>
            <w:szCs w:val="20"/>
          </w:rPr>
          <w:t>2021-11-01</w:t>
        </w:r>
      </w:sdtContent>
    </w:sdt>
    <w:r w:rsidRPr="00323D91">
      <w:rPr>
        <w:noProof/>
        <w:sz w:val="20"/>
        <w:szCs w:val="20"/>
        <w:lang w:eastAsia="sv-SE"/>
      </w:rPr>
      <w:t xml:space="preserve"> </w:t>
    </w:r>
  </w:p>
  <w:p w14:paraId="1E74D705" w14:textId="72A19317" w:rsidR="008B78BD" w:rsidRPr="00323D91" w:rsidRDefault="008B78BD"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972D20">
      <w:rPr>
        <w:noProof/>
        <w:sz w:val="20"/>
        <w:szCs w:val="20"/>
      </w:rPr>
      <w:t>2</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972D20">
      <w:rPr>
        <w:noProof/>
        <w:sz w:val="20"/>
        <w:szCs w:val="20"/>
      </w:rPr>
      <w:t>32</w:t>
    </w:r>
    <w:r w:rsidRPr="00484FC9">
      <w:rPr>
        <w:noProof/>
        <w:sz w:val="20"/>
        <w:szCs w:val="20"/>
      </w:rPr>
      <w:fldChar w:fldCharType="end"/>
    </w:r>
    <w:r w:rsidRPr="00484FC9">
      <w:rPr>
        <w:sz w:val="20"/>
        <w:szCs w:val="20"/>
      </w:rPr>
      <w:t>)</w:t>
    </w:r>
  </w:p>
  <w:p w14:paraId="0369932B" w14:textId="77777777" w:rsidR="008B78BD" w:rsidRPr="000062C8" w:rsidRDefault="008B78BD" w:rsidP="00410C9E">
    <w:pPr>
      <w:pStyle w:val="Logopositionstext"/>
      <w:ind w:left="142" w:hanging="142"/>
    </w:pPr>
  </w:p>
  <w:p w14:paraId="043F7C84" w14:textId="77777777" w:rsidR="008B78BD" w:rsidRPr="004D087F" w:rsidRDefault="008B78BD" w:rsidP="00410C9E">
    <w:pPr>
      <w:pStyle w:val="Sidhuvud"/>
      <w:rPr>
        <w:sz w:val="4"/>
        <w:szCs w:val="4"/>
      </w:rPr>
    </w:pPr>
  </w:p>
  <w:p w14:paraId="129887A8" w14:textId="77777777" w:rsidR="008B78BD" w:rsidRDefault="008B78BD" w:rsidP="000062C8">
    <w:pPr>
      <w:pStyle w:val="Logopositionstext"/>
    </w:pPr>
  </w:p>
  <w:p w14:paraId="0098F840" w14:textId="77777777" w:rsidR="008B78BD" w:rsidRDefault="008B78BD" w:rsidP="00CB1297">
    <w:pPr>
      <w:pStyle w:val="Sidhuvud"/>
    </w:pPr>
  </w:p>
  <w:p w14:paraId="077855EB" w14:textId="77777777" w:rsidR="008B78BD" w:rsidRDefault="008B78B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E9A3" w14:textId="6F8E637B" w:rsidR="008B78BD" w:rsidRDefault="008B78BD" w:rsidP="00991BDA">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3360" behindDoc="0" locked="0" layoutInCell="1" allowOverlap="1" wp14:anchorId="76605B72" wp14:editId="69A11A47">
          <wp:simplePos x="0" y="0"/>
          <wp:positionH relativeFrom="margin">
            <wp:posOffset>-20059</wp:posOffset>
          </wp:positionH>
          <wp:positionV relativeFrom="paragraph">
            <wp:posOffset>635</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227" name="Bildobjekt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624295938"/>
        <w:date w:fullDate="2021-11-01T00:00:00Z">
          <w:dateFormat w:val="yyyy-MM-dd"/>
          <w:lid w:val="sv-SE"/>
          <w:storeMappedDataAs w:val="dateTime"/>
          <w:calendar w:val="gregorian"/>
        </w:date>
      </w:sdtPr>
      <w:sdtEndPr/>
      <w:sdtContent>
        <w:r w:rsidR="00972D20">
          <w:rPr>
            <w:sz w:val="20"/>
            <w:szCs w:val="20"/>
          </w:rPr>
          <w:t>2021-11-01</w:t>
        </w:r>
      </w:sdtContent>
    </w:sdt>
    <w:r w:rsidRPr="00323D91">
      <w:rPr>
        <w:noProof/>
        <w:sz w:val="20"/>
        <w:szCs w:val="20"/>
        <w:lang w:eastAsia="sv-SE"/>
      </w:rPr>
      <w:t xml:space="preserve"> </w:t>
    </w:r>
  </w:p>
  <w:p w14:paraId="4F72C7A3" w14:textId="3F172423" w:rsidR="008B78BD" w:rsidRPr="00323D91" w:rsidRDefault="008B78BD"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972D20">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972D20">
      <w:rPr>
        <w:noProof/>
        <w:sz w:val="20"/>
        <w:szCs w:val="20"/>
      </w:rPr>
      <w:t>32</w:t>
    </w:r>
    <w:r w:rsidRPr="00484FC9">
      <w:rPr>
        <w:noProof/>
        <w:sz w:val="20"/>
        <w:szCs w:val="20"/>
      </w:rPr>
      <w:fldChar w:fldCharType="end"/>
    </w:r>
    <w:r w:rsidRPr="00484FC9">
      <w:rPr>
        <w:sz w:val="20"/>
        <w:szCs w:val="20"/>
      </w:rPr>
      <w:t>)</w:t>
    </w:r>
  </w:p>
  <w:p w14:paraId="0161A59D" w14:textId="77777777" w:rsidR="008B78BD" w:rsidRPr="000062C8" w:rsidRDefault="008B78BD" w:rsidP="00484FC9">
    <w:pPr>
      <w:pStyle w:val="Logopositionstext"/>
      <w:ind w:left="142" w:hanging="142"/>
    </w:pPr>
  </w:p>
  <w:p w14:paraId="1A1B3302" w14:textId="77777777" w:rsidR="008B78BD" w:rsidRPr="004D087F" w:rsidRDefault="008B78BD">
    <w:pPr>
      <w:pStyle w:val="Sidhuvud"/>
      <w:rPr>
        <w:sz w:val="4"/>
        <w:szCs w:val="4"/>
      </w:rPr>
    </w:pPr>
  </w:p>
  <w:p w14:paraId="20808555" w14:textId="77777777" w:rsidR="008B78BD" w:rsidRDefault="008B78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C28"/>
    <w:multiLevelType w:val="hybridMultilevel"/>
    <w:tmpl w:val="9D50ADC2"/>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942C53"/>
    <w:multiLevelType w:val="hybridMultilevel"/>
    <w:tmpl w:val="3F24CB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1E60AB5"/>
    <w:multiLevelType w:val="hybridMultilevel"/>
    <w:tmpl w:val="F1AE67C2"/>
    <w:lvl w:ilvl="0" w:tplc="82D0EC8A">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9C4FCD"/>
    <w:multiLevelType w:val="multilevel"/>
    <w:tmpl w:val="387091A6"/>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4" w15:restartNumberingAfterBreak="0">
    <w:nsid w:val="04D0478E"/>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5" w15:restartNumberingAfterBreak="0">
    <w:nsid w:val="05151B5C"/>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6" w15:restartNumberingAfterBreak="0">
    <w:nsid w:val="0AE11277"/>
    <w:multiLevelType w:val="hybridMultilevel"/>
    <w:tmpl w:val="418E7090"/>
    <w:lvl w:ilvl="0" w:tplc="B3BA9430">
      <w:start w:val="1"/>
      <w:numFmt w:val="bullet"/>
      <w:lvlText w:val="•"/>
      <w:lvlJc w:val="left"/>
      <w:pPr>
        <w:tabs>
          <w:tab w:val="num" w:pos="720"/>
        </w:tabs>
        <w:ind w:left="720" w:hanging="360"/>
      </w:pPr>
      <w:rPr>
        <w:rFonts w:ascii="Times New Roman" w:hAnsi="Times New Roman" w:hint="default"/>
      </w:rPr>
    </w:lvl>
    <w:lvl w:ilvl="1" w:tplc="A058C60A" w:tentative="1">
      <w:start w:val="1"/>
      <w:numFmt w:val="bullet"/>
      <w:lvlText w:val="•"/>
      <w:lvlJc w:val="left"/>
      <w:pPr>
        <w:tabs>
          <w:tab w:val="num" w:pos="1440"/>
        </w:tabs>
        <w:ind w:left="1440" w:hanging="360"/>
      </w:pPr>
      <w:rPr>
        <w:rFonts w:ascii="Times New Roman" w:hAnsi="Times New Roman" w:hint="default"/>
      </w:rPr>
    </w:lvl>
    <w:lvl w:ilvl="2" w:tplc="F5A6731E" w:tentative="1">
      <w:start w:val="1"/>
      <w:numFmt w:val="bullet"/>
      <w:lvlText w:val="•"/>
      <w:lvlJc w:val="left"/>
      <w:pPr>
        <w:tabs>
          <w:tab w:val="num" w:pos="2160"/>
        </w:tabs>
        <w:ind w:left="2160" w:hanging="360"/>
      </w:pPr>
      <w:rPr>
        <w:rFonts w:ascii="Times New Roman" w:hAnsi="Times New Roman" w:hint="default"/>
      </w:rPr>
    </w:lvl>
    <w:lvl w:ilvl="3" w:tplc="A1802964" w:tentative="1">
      <w:start w:val="1"/>
      <w:numFmt w:val="bullet"/>
      <w:lvlText w:val="•"/>
      <w:lvlJc w:val="left"/>
      <w:pPr>
        <w:tabs>
          <w:tab w:val="num" w:pos="2880"/>
        </w:tabs>
        <w:ind w:left="2880" w:hanging="360"/>
      </w:pPr>
      <w:rPr>
        <w:rFonts w:ascii="Times New Roman" w:hAnsi="Times New Roman" w:hint="default"/>
      </w:rPr>
    </w:lvl>
    <w:lvl w:ilvl="4" w:tplc="4EB25198" w:tentative="1">
      <w:start w:val="1"/>
      <w:numFmt w:val="bullet"/>
      <w:lvlText w:val="•"/>
      <w:lvlJc w:val="left"/>
      <w:pPr>
        <w:tabs>
          <w:tab w:val="num" w:pos="3600"/>
        </w:tabs>
        <w:ind w:left="3600" w:hanging="360"/>
      </w:pPr>
      <w:rPr>
        <w:rFonts w:ascii="Times New Roman" w:hAnsi="Times New Roman" w:hint="default"/>
      </w:rPr>
    </w:lvl>
    <w:lvl w:ilvl="5" w:tplc="99608B46" w:tentative="1">
      <w:start w:val="1"/>
      <w:numFmt w:val="bullet"/>
      <w:lvlText w:val="•"/>
      <w:lvlJc w:val="left"/>
      <w:pPr>
        <w:tabs>
          <w:tab w:val="num" w:pos="4320"/>
        </w:tabs>
        <w:ind w:left="4320" w:hanging="360"/>
      </w:pPr>
      <w:rPr>
        <w:rFonts w:ascii="Times New Roman" w:hAnsi="Times New Roman" w:hint="default"/>
      </w:rPr>
    </w:lvl>
    <w:lvl w:ilvl="6" w:tplc="734CA930" w:tentative="1">
      <w:start w:val="1"/>
      <w:numFmt w:val="bullet"/>
      <w:lvlText w:val="•"/>
      <w:lvlJc w:val="left"/>
      <w:pPr>
        <w:tabs>
          <w:tab w:val="num" w:pos="5040"/>
        </w:tabs>
        <w:ind w:left="5040" w:hanging="360"/>
      </w:pPr>
      <w:rPr>
        <w:rFonts w:ascii="Times New Roman" w:hAnsi="Times New Roman" w:hint="default"/>
      </w:rPr>
    </w:lvl>
    <w:lvl w:ilvl="7" w:tplc="2AFEC616" w:tentative="1">
      <w:start w:val="1"/>
      <w:numFmt w:val="bullet"/>
      <w:lvlText w:val="•"/>
      <w:lvlJc w:val="left"/>
      <w:pPr>
        <w:tabs>
          <w:tab w:val="num" w:pos="5760"/>
        </w:tabs>
        <w:ind w:left="5760" w:hanging="360"/>
      </w:pPr>
      <w:rPr>
        <w:rFonts w:ascii="Times New Roman" w:hAnsi="Times New Roman" w:hint="default"/>
      </w:rPr>
    </w:lvl>
    <w:lvl w:ilvl="8" w:tplc="DEA638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AF45DCB"/>
    <w:multiLevelType w:val="hybridMultilevel"/>
    <w:tmpl w:val="EF0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C042F17"/>
    <w:multiLevelType w:val="hybridMultilevel"/>
    <w:tmpl w:val="EDF44BD8"/>
    <w:lvl w:ilvl="0" w:tplc="041D0001">
      <w:start w:val="1"/>
      <w:numFmt w:val="bullet"/>
      <w:lvlText w:val=""/>
      <w:lvlJc w:val="left"/>
      <w:pPr>
        <w:ind w:left="720" w:hanging="360"/>
      </w:pPr>
      <w:rPr>
        <w:rFonts w:ascii="Symbol" w:hAnsi="Symbol" w:hint="default"/>
      </w:rPr>
    </w:lvl>
    <w:lvl w:ilvl="1" w:tplc="A27ACD3A">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BD6365"/>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0" w15:restartNumberingAfterBreak="0">
    <w:nsid w:val="10D72B2A"/>
    <w:multiLevelType w:val="hybridMultilevel"/>
    <w:tmpl w:val="4AE22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C15189"/>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2" w15:restartNumberingAfterBreak="0">
    <w:nsid w:val="17EB4439"/>
    <w:multiLevelType w:val="hybridMultilevel"/>
    <w:tmpl w:val="239A40DA"/>
    <w:lvl w:ilvl="0" w:tplc="60680160">
      <w:start w:val="1"/>
      <w:numFmt w:val="bullet"/>
      <w:lvlText w:val="•"/>
      <w:lvlJc w:val="left"/>
      <w:pPr>
        <w:tabs>
          <w:tab w:val="num" w:pos="720"/>
        </w:tabs>
        <w:ind w:left="720" w:hanging="360"/>
      </w:pPr>
      <w:rPr>
        <w:rFonts w:ascii="Times New Roman" w:hAnsi="Times New Roman" w:hint="default"/>
      </w:rPr>
    </w:lvl>
    <w:lvl w:ilvl="1" w:tplc="10CA63E0" w:tentative="1">
      <w:start w:val="1"/>
      <w:numFmt w:val="bullet"/>
      <w:lvlText w:val="•"/>
      <w:lvlJc w:val="left"/>
      <w:pPr>
        <w:tabs>
          <w:tab w:val="num" w:pos="1440"/>
        </w:tabs>
        <w:ind w:left="1440" w:hanging="360"/>
      </w:pPr>
      <w:rPr>
        <w:rFonts w:ascii="Times New Roman" w:hAnsi="Times New Roman" w:hint="default"/>
      </w:rPr>
    </w:lvl>
    <w:lvl w:ilvl="2" w:tplc="E0DCD70C" w:tentative="1">
      <w:start w:val="1"/>
      <w:numFmt w:val="bullet"/>
      <w:lvlText w:val="•"/>
      <w:lvlJc w:val="left"/>
      <w:pPr>
        <w:tabs>
          <w:tab w:val="num" w:pos="2160"/>
        </w:tabs>
        <w:ind w:left="2160" w:hanging="360"/>
      </w:pPr>
      <w:rPr>
        <w:rFonts w:ascii="Times New Roman" w:hAnsi="Times New Roman" w:hint="default"/>
      </w:rPr>
    </w:lvl>
    <w:lvl w:ilvl="3" w:tplc="64987D34" w:tentative="1">
      <w:start w:val="1"/>
      <w:numFmt w:val="bullet"/>
      <w:lvlText w:val="•"/>
      <w:lvlJc w:val="left"/>
      <w:pPr>
        <w:tabs>
          <w:tab w:val="num" w:pos="2880"/>
        </w:tabs>
        <w:ind w:left="2880" w:hanging="360"/>
      </w:pPr>
      <w:rPr>
        <w:rFonts w:ascii="Times New Roman" w:hAnsi="Times New Roman" w:hint="default"/>
      </w:rPr>
    </w:lvl>
    <w:lvl w:ilvl="4" w:tplc="C52CA3D2" w:tentative="1">
      <w:start w:val="1"/>
      <w:numFmt w:val="bullet"/>
      <w:lvlText w:val="•"/>
      <w:lvlJc w:val="left"/>
      <w:pPr>
        <w:tabs>
          <w:tab w:val="num" w:pos="3600"/>
        </w:tabs>
        <w:ind w:left="3600" w:hanging="360"/>
      </w:pPr>
      <w:rPr>
        <w:rFonts w:ascii="Times New Roman" w:hAnsi="Times New Roman" w:hint="default"/>
      </w:rPr>
    </w:lvl>
    <w:lvl w:ilvl="5" w:tplc="269EF1D6" w:tentative="1">
      <w:start w:val="1"/>
      <w:numFmt w:val="bullet"/>
      <w:lvlText w:val="•"/>
      <w:lvlJc w:val="left"/>
      <w:pPr>
        <w:tabs>
          <w:tab w:val="num" w:pos="4320"/>
        </w:tabs>
        <w:ind w:left="4320" w:hanging="360"/>
      </w:pPr>
      <w:rPr>
        <w:rFonts w:ascii="Times New Roman" w:hAnsi="Times New Roman" w:hint="default"/>
      </w:rPr>
    </w:lvl>
    <w:lvl w:ilvl="6" w:tplc="4484C77A" w:tentative="1">
      <w:start w:val="1"/>
      <w:numFmt w:val="bullet"/>
      <w:lvlText w:val="•"/>
      <w:lvlJc w:val="left"/>
      <w:pPr>
        <w:tabs>
          <w:tab w:val="num" w:pos="5040"/>
        </w:tabs>
        <w:ind w:left="5040" w:hanging="360"/>
      </w:pPr>
      <w:rPr>
        <w:rFonts w:ascii="Times New Roman" w:hAnsi="Times New Roman" w:hint="default"/>
      </w:rPr>
    </w:lvl>
    <w:lvl w:ilvl="7" w:tplc="2006E186" w:tentative="1">
      <w:start w:val="1"/>
      <w:numFmt w:val="bullet"/>
      <w:lvlText w:val="•"/>
      <w:lvlJc w:val="left"/>
      <w:pPr>
        <w:tabs>
          <w:tab w:val="num" w:pos="5760"/>
        </w:tabs>
        <w:ind w:left="5760" w:hanging="360"/>
      </w:pPr>
      <w:rPr>
        <w:rFonts w:ascii="Times New Roman" w:hAnsi="Times New Roman" w:hint="default"/>
      </w:rPr>
    </w:lvl>
    <w:lvl w:ilvl="8" w:tplc="670EFF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C48261C"/>
    <w:multiLevelType w:val="hybridMultilevel"/>
    <w:tmpl w:val="6F64E7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F45A55"/>
    <w:multiLevelType w:val="hybridMultilevel"/>
    <w:tmpl w:val="6FC8E9A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2A67B08"/>
    <w:multiLevelType w:val="hybridMultilevel"/>
    <w:tmpl w:val="8F960EB2"/>
    <w:lvl w:ilvl="0" w:tplc="FF52ACA2">
      <w:start w:val="1"/>
      <w:numFmt w:val="bullet"/>
      <w:lvlText w:val="•"/>
      <w:lvlJc w:val="left"/>
      <w:pPr>
        <w:tabs>
          <w:tab w:val="num" w:pos="720"/>
        </w:tabs>
        <w:ind w:left="720" w:hanging="360"/>
      </w:pPr>
      <w:rPr>
        <w:rFonts w:ascii="Times New Roman" w:hAnsi="Times New Roman" w:hint="default"/>
      </w:rPr>
    </w:lvl>
    <w:lvl w:ilvl="1" w:tplc="47E8F09E" w:tentative="1">
      <w:start w:val="1"/>
      <w:numFmt w:val="bullet"/>
      <w:lvlText w:val="•"/>
      <w:lvlJc w:val="left"/>
      <w:pPr>
        <w:tabs>
          <w:tab w:val="num" w:pos="1440"/>
        </w:tabs>
        <w:ind w:left="1440" w:hanging="360"/>
      </w:pPr>
      <w:rPr>
        <w:rFonts w:ascii="Times New Roman" w:hAnsi="Times New Roman" w:hint="default"/>
      </w:rPr>
    </w:lvl>
    <w:lvl w:ilvl="2" w:tplc="5ECC455A" w:tentative="1">
      <w:start w:val="1"/>
      <w:numFmt w:val="bullet"/>
      <w:lvlText w:val="•"/>
      <w:lvlJc w:val="left"/>
      <w:pPr>
        <w:tabs>
          <w:tab w:val="num" w:pos="2160"/>
        </w:tabs>
        <w:ind w:left="2160" w:hanging="360"/>
      </w:pPr>
      <w:rPr>
        <w:rFonts w:ascii="Times New Roman" w:hAnsi="Times New Roman" w:hint="default"/>
      </w:rPr>
    </w:lvl>
    <w:lvl w:ilvl="3" w:tplc="EAEABABA" w:tentative="1">
      <w:start w:val="1"/>
      <w:numFmt w:val="bullet"/>
      <w:lvlText w:val="•"/>
      <w:lvlJc w:val="left"/>
      <w:pPr>
        <w:tabs>
          <w:tab w:val="num" w:pos="2880"/>
        </w:tabs>
        <w:ind w:left="2880" w:hanging="360"/>
      </w:pPr>
      <w:rPr>
        <w:rFonts w:ascii="Times New Roman" w:hAnsi="Times New Roman" w:hint="default"/>
      </w:rPr>
    </w:lvl>
    <w:lvl w:ilvl="4" w:tplc="FDD805B8" w:tentative="1">
      <w:start w:val="1"/>
      <w:numFmt w:val="bullet"/>
      <w:lvlText w:val="•"/>
      <w:lvlJc w:val="left"/>
      <w:pPr>
        <w:tabs>
          <w:tab w:val="num" w:pos="3600"/>
        </w:tabs>
        <w:ind w:left="3600" w:hanging="360"/>
      </w:pPr>
      <w:rPr>
        <w:rFonts w:ascii="Times New Roman" w:hAnsi="Times New Roman" w:hint="default"/>
      </w:rPr>
    </w:lvl>
    <w:lvl w:ilvl="5" w:tplc="C5CEF8D8" w:tentative="1">
      <w:start w:val="1"/>
      <w:numFmt w:val="bullet"/>
      <w:lvlText w:val="•"/>
      <w:lvlJc w:val="left"/>
      <w:pPr>
        <w:tabs>
          <w:tab w:val="num" w:pos="4320"/>
        </w:tabs>
        <w:ind w:left="4320" w:hanging="360"/>
      </w:pPr>
      <w:rPr>
        <w:rFonts w:ascii="Times New Roman" w:hAnsi="Times New Roman" w:hint="default"/>
      </w:rPr>
    </w:lvl>
    <w:lvl w:ilvl="6" w:tplc="206A0236" w:tentative="1">
      <w:start w:val="1"/>
      <w:numFmt w:val="bullet"/>
      <w:lvlText w:val="•"/>
      <w:lvlJc w:val="left"/>
      <w:pPr>
        <w:tabs>
          <w:tab w:val="num" w:pos="5040"/>
        </w:tabs>
        <w:ind w:left="5040" w:hanging="360"/>
      </w:pPr>
      <w:rPr>
        <w:rFonts w:ascii="Times New Roman" w:hAnsi="Times New Roman" w:hint="default"/>
      </w:rPr>
    </w:lvl>
    <w:lvl w:ilvl="7" w:tplc="431026C6" w:tentative="1">
      <w:start w:val="1"/>
      <w:numFmt w:val="bullet"/>
      <w:lvlText w:val="•"/>
      <w:lvlJc w:val="left"/>
      <w:pPr>
        <w:tabs>
          <w:tab w:val="num" w:pos="5760"/>
        </w:tabs>
        <w:ind w:left="5760" w:hanging="360"/>
      </w:pPr>
      <w:rPr>
        <w:rFonts w:ascii="Times New Roman" w:hAnsi="Times New Roman" w:hint="default"/>
      </w:rPr>
    </w:lvl>
    <w:lvl w:ilvl="8" w:tplc="CF8A8D8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5B538E5"/>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7" w15:restartNumberingAfterBreak="0">
    <w:nsid w:val="2BFF0453"/>
    <w:multiLevelType w:val="multilevel"/>
    <w:tmpl w:val="F784122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C102787"/>
    <w:multiLevelType w:val="hybridMultilevel"/>
    <w:tmpl w:val="2F229D5C"/>
    <w:lvl w:ilvl="0" w:tplc="413AB66E">
      <w:start w:val="1"/>
      <w:numFmt w:val="bullet"/>
      <w:lvlText w:val="•"/>
      <w:lvlJc w:val="left"/>
      <w:pPr>
        <w:tabs>
          <w:tab w:val="num" w:pos="720"/>
        </w:tabs>
        <w:ind w:left="720" w:hanging="360"/>
      </w:pPr>
      <w:rPr>
        <w:rFonts w:ascii="Times New Roman" w:hAnsi="Times New Roman" w:hint="default"/>
      </w:rPr>
    </w:lvl>
    <w:lvl w:ilvl="1" w:tplc="232A583C" w:tentative="1">
      <w:start w:val="1"/>
      <w:numFmt w:val="bullet"/>
      <w:lvlText w:val="•"/>
      <w:lvlJc w:val="left"/>
      <w:pPr>
        <w:tabs>
          <w:tab w:val="num" w:pos="1440"/>
        </w:tabs>
        <w:ind w:left="1440" w:hanging="360"/>
      </w:pPr>
      <w:rPr>
        <w:rFonts w:ascii="Times New Roman" w:hAnsi="Times New Roman" w:hint="default"/>
      </w:rPr>
    </w:lvl>
    <w:lvl w:ilvl="2" w:tplc="80F017D8" w:tentative="1">
      <w:start w:val="1"/>
      <w:numFmt w:val="bullet"/>
      <w:lvlText w:val="•"/>
      <w:lvlJc w:val="left"/>
      <w:pPr>
        <w:tabs>
          <w:tab w:val="num" w:pos="2160"/>
        </w:tabs>
        <w:ind w:left="2160" w:hanging="360"/>
      </w:pPr>
      <w:rPr>
        <w:rFonts w:ascii="Times New Roman" w:hAnsi="Times New Roman" w:hint="default"/>
      </w:rPr>
    </w:lvl>
    <w:lvl w:ilvl="3" w:tplc="F9AE0DBC" w:tentative="1">
      <w:start w:val="1"/>
      <w:numFmt w:val="bullet"/>
      <w:lvlText w:val="•"/>
      <w:lvlJc w:val="left"/>
      <w:pPr>
        <w:tabs>
          <w:tab w:val="num" w:pos="2880"/>
        </w:tabs>
        <w:ind w:left="2880" w:hanging="360"/>
      </w:pPr>
      <w:rPr>
        <w:rFonts w:ascii="Times New Roman" w:hAnsi="Times New Roman" w:hint="default"/>
      </w:rPr>
    </w:lvl>
    <w:lvl w:ilvl="4" w:tplc="42C60314" w:tentative="1">
      <w:start w:val="1"/>
      <w:numFmt w:val="bullet"/>
      <w:lvlText w:val="•"/>
      <w:lvlJc w:val="left"/>
      <w:pPr>
        <w:tabs>
          <w:tab w:val="num" w:pos="3600"/>
        </w:tabs>
        <w:ind w:left="3600" w:hanging="360"/>
      </w:pPr>
      <w:rPr>
        <w:rFonts w:ascii="Times New Roman" w:hAnsi="Times New Roman" w:hint="default"/>
      </w:rPr>
    </w:lvl>
    <w:lvl w:ilvl="5" w:tplc="704695D0" w:tentative="1">
      <w:start w:val="1"/>
      <w:numFmt w:val="bullet"/>
      <w:lvlText w:val="•"/>
      <w:lvlJc w:val="left"/>
      <w:pPr>
        <w:tabs>
          <w:tab w:val="num" w:pos="4320"/>
        </w:tabs>
        <w:ind w:left="4320" w:hanging="360"/>
      </w:pPr>
      <w:rPr>
        <w:rFonts w:ascii="Times New Roman" w:hAnsi="Times New Roman" w:hint="default"/>
      </w:rPr>
    </w:lvl>
    <w:lvl w:ilvl="6" w:tplc="E6F25654" w:tentative="1">
      <w:start w:val="1"/>
      <w:numFmt w:val="bullet"/>
      <w:lvlText w:val="•"/>
      <w:lvlJc w:val="left"/>
      <w:pPr>
        <w:tabs>
          <w:tab w:val="num" w:pos="5040"/>
        </w:tabs>
        <w:ind w:left="5040" w:hanging="360"/>
      </w:pPr>
      <w:rPr>
        <w:rFonts w:ascii="Times New Roman" w:hAnsi="Times New Roman" w:hint="default"/>
      </w:rPr>
    </w:lvl>
    <w:lvl w:ilvl="7" w:tplc="5F06CC54" w:tentative="1">
      <w:start w:val="1"/>
      <w:numFmt w:val="bullet"/>
      <w:lvlText w:val="•"/>
      <w:lvlJc w:val="left"/>
      <w:pPr>
        <w:tabs>
          <w:tab w:val="num" w:pos="5760"/>
        </w:tabs>
        <w:ind w:left="5760" w:hanging="360"/>
      </w:pPr>
      <w:rPr>
        <w:rFonts w:ascii="Times New Roman" w:hAnsi="Times New Roman" w:hint="default"/>
      </w:rPr>
    </w:lvl>
    <w:lvl w:ilvl="8" w:tplc="6ABAE23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C335142"/>
    <w:multiLevelType w:val="multilevel"/>
    <w:tmpl w:val="4C523AFE"/>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20" w15:restartNumberingAfterBreak="0">
    <w:nsid w:val="2F0520E9"/>
    <w:multiLevelType w:val="hybridMultilevel"/>
    <w:tmpl w:val="794E31AE"/>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0EB5FEF"/>
    <w:multiLevelType w:val="hybridMultilevel"/>
    <w:tmpl w:val="1818AB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1140C46"/>
    <w:multiLevelType w:val="hybridMultilevel"/>
    <w:tmpl w:val="16C631F0"/>
    <w:lvl w:ilvl="0" w:tplc="82D0EC8A">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BAB4EB4"/>
    <w:multiLevelType w:val="hybridMultilevel"/>
    <w:tmpl w:val="216C720E"/>
    <w:lvl w:ilvl="0" w:tplc="E9260ABC">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C17701F"/>
    <w:multiLevelType w:val="multilevel"/>
    <w:tmpl w:val="4C523AFE"/>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25" w15:restartNumberingAfterBreak="0">
    <w:nsid w:val="3FFA2079"/>
    <w:multiLevelType w:val="hybridMultilevel"/>
    <w:tmpl w:val="BF5E1AF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050101B"/>
    <w:multiLevelType w:val="hybridMultilevel"/>
    <w:tmpl w:val="2A2C5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48D25E1"/>
    <w:multiLevelType w:val="multilevel"/>
    <w:tmpl w:val="4C523AFE"/>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28" w15:restartNumberingAfterBreak="0">
    <w:nsid w:val="4E042E22"/>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29" w15:restartNumberingAfterBreak="0">
    <w:nsid w:val="4ED05A33"/>
    <w:multiLevelType w:val="hybridMultilevel"/>
    <w:tmpl w:val="35E02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D33780"/>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31" w15:restartNumberingAfterBreak="0">
    <w:nsid w:val="56B65145"/>
    <w:multiLevelType w:val="multilevel"/>
    <w:tmpl w:val="4C523AFE"/>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32" w15:restartNumberingAfterBreak="0">
    <w:nsid w:val="57122081"/>
    <w:multiLevelType w:val="hybridMultilevel"/>
    <w:tmpl w:val="5D340A10"/>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683E81"/>
    <w:multiLevelType w:val="multilevel"/>
    <w:tmpl w:val="5CEE8ED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57F06D4"/>
    <w:multiLevelType w:val="hybridMultilevel"/>
    <w:tmpl w:val="397E25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60B7BF7"/>
    <w:multiLevelType w:val="hybridMultilevel"/>
    <w:tmpl w:val="FBA0EDA8"/>
    <w:lvl w:ilvl="0" w:tplc="E172526C">
      <w:start w:val="1"/>
      <w:numFmt w:val="bullet"/>
      <w:lvlText w:val="•"/>
      <w:lvlJc w:val="left"/>
      <w:pPr>
        <w:tabs>
          <w:tab w:val="num" w:pos="720"/>
        </w:tabs>
        <w:ind w:left="720" w:hanging="360"/>
      </w:pPr>
      <w:rPr>
        <w:rFonts w:ascii="Times New Roman" w:hAnsi="Times New Roman" w:hint="default"/>
      </w:rPr>
    </w:lvl>
    <w:lvl w:ilvl="1" w:tplc="7B88A51E" w:tentative="1">
      <w:start w:val="1"/>
      <w:numFmt w:val="bullet"/>
      <w:lvlText w:val="•"/>
      <w:lvlJc w:val="left"/>
      <w:pPr>
        <w:tabs>
          <w:tab w:val="num" w:pos="1440"/>
        </w:tabs>
        <w:ind w:left="1440" w:hanging="360"/>
      </w:pPr>
      <w:rPr>
        <w:rFonts w:ascii="Times New Roman" w:hAnsi="Times New Roman" w:hint="default"/>
      </w:rPr>
    </w:lvl>
    <w:lvl w:ilvl="2" w:tplc="20EA074C" w:tentative="1">
      <w:start w:val="1"/>
      <w:numFmt w:val="bullet"/>
      <w:lvlText w:val="•"/>
      <w:lvlJc w:val="left"/>
      <w:pPr>
        <w:tabs>
          <w:tab w:val="num" w:pos="2160"/>
        </w:tabs>
        <w:ind w:left="2160" w:hanging="360"/>
      </w:pPr>
      <w:rPr>
        <w:rFonts w:ascii="Times New Roman" w:hAnsi="Times New Roman" w:hint="default"/>
      </w:rPr>
    </w:lvl>
    <w:lvl w:ilvl="3" w:tplc="3C10BD34" w:tentative="1">
      <w:start w:val="1"/>
      <w:numFmt w:val="bullet"/>
      <w:lvlText w:val="•"/>
      <w:lvlJc w:val="left"/>
      <w:pPr>
        <w:tabs>
          <w:tab w:val="num" w:pos="2880"/>
        </w:tabs>
        <w:ind w:left="2880" w:hanging="360"/>
      </w:pPr>
      <w:rPr>
        <w:rFonts w:ascii="Times New Roman" w:hAnsi="Times New Roman" w:hint="default"/>
      </w:rPr>
    </w:lvl>
    <w:lvl w:ilvl="4" w:tplc="F26CA8E8" w:tentative="1">
      <w:start w:val="1"/>
      <w:numFmt w:val="bullet"/>
      <w:lvlText w:val="•"/>
      <w:lvlJc w:val="left"/>
      <w:pPr>
        <w:tabs>
          <w:tab w:val="num" w:pos="3600"/>
        </w:tabs>
        <w:ind w:left="3600" w:hanging="360"/>
      </w:pPr>
      <w:rPr>
        <w:rFonts w:ascii="Times New Roman" w:hAnsi="Times New Roman" w:hint="default"/>
      </w:rPr>
    </w:lvl>
    <w:lvl w:ilvl="5" w:tplc="4710BFAE" w:tentative="1">
      <w:start w:val="1"/>
      <w:numFmt w:val="bullet"/>
      <w:lvlText w:val="•"/>
      <w:lvlJc w:val="left"/>
      <w:pPr>
        <w:tabs>
          <w:tab w:val="num" w:pos="4320"/>
        </w:tabs>
        <w:ind w:left="4320" w:hanging="360"/>
      </w:pPr>
      <w:rPr>
        <w:rFonts w:ascii="Times New Roman" w:hAnsi="Times New Roman" w:hint="default"/>
      </w:rPr>
    </w:lvl>
    <w:lvl w:ilvl="6" w:tplc="F0AC9B26" w:tentative="1">
      <w:start w:val="1"/>
      <w:numFmt w:val="bullet"/>
      <w:lvlText w:val="•"/>
      <w:lvlJc w:val="left"/>
      <w:pPr>
        <w:tabs>
          <w:tab w:val="num" w:pos="5040"/>
        </w:tabs>
        <w:ind w:left="5040" w:hanging="360"/>
      </w:pPr>
      <w:rPr>
        <w:rFonts w:ascii="Times New Roman" w:hAnsi="Times New Roman" w:hint="default"/>
      </w:rPr>
    </w:lvl>
    <w:lvl w:ilvl="7" w:tplc="7D3A7FC0" w:tentative="1">
      <w:start w:val="1"/>
      <w:numFmt w:val="bullet"/>
      <w:lvlText w:val="•"/>
      <w:lvlJc w:val="left"/>
      <w:pPr>
        <w:tabs>
          <w:tab w:val="num" w:pos="5760"/>
        </w:tabs>
        <w:ind w:left="5760" w:hanging="360"/>
      </w:pPr>
      <w:rPr>
        <w:rFonts w:ascii="Times New Roman" w:hAnsi="Times New Roman" w:hint="default"/>
      </w:rPr>
    </w:lvl>
    <w:lvl w:ilvl="8" w:tplc="60BA17C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A754F9C"/>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37" w15:restartNumberingAfterBreak="0">
    <w:nsid w:val="6B1D12D9"/>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38" w15:restartNumberingAfterBreak="0">
    <w:nsid w:val="6CE134E9"/>
    <w:multiLevelType w:val="hybridMultilevel"/>
    <w:tmpl w:val="4F5854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E797247"/>
    <w:multiLevelType w:val="hybridMultilevel"/>
    <w:tmpl w:val="D4B00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823081"/>
    <w:multiLevelType w:val="hybridMultilevel"/>
    <w:tmpl w:val="2070ACF2"/>
    <w:lvl w:ilvl="0" w:tplc="4D2E7582">
      <w:start w:val="1"/>
      <w:numFmt w:val="bullet"/>
      <w:lvlText w:val="•"/>
      <w:lvlJc w:val="left"/>
      <w:pPr>
        <w:tabs>
          <w:tab w:val="num" w:pos="720"/>
        </w:tabs>
        <w:ind w:left="720" w:hanging="360"/>
      </w:pPr>
      <w:rPr>
        <w:rFonts w:ascii="Times New Roman" w:hAnsi="Times New Roman" w:hint="default"/>
      </w:rPr>
    </w:lvl>
    <w:lvl w:ilvl="1" w:tplc="6ABE62C8" w:tentative="1">
      <w:start w:val="1"/>
      <w:numFmt w:val="bullet"/>
      <w:lvlText w:val="•"/>
      <w:lvlJc w:val="left"/>
      <w:pPr>
        <w:tabs>
          <w:tab w:val="num" w:pos="1440"/>
        </w:tabs>
        <w:ind w:left="1440" w:hanging="360"/>
      </w:pPr>
      <w:rPr>
        <w:rFonts w:ascii="Times New Roman" w:hAnsi="Times New Roman" w:hint="default"/>
      </w:rPr>
    </w:lvl>
    <w:lvl w:ilvl="2" w:tplc="1BE22B70" w:tentative="1">
      <w:start w:val="1"/>
      <w:numFmt w:val="bullet"/>
      <w:lvlText w:val="•"/>
      <w:lvlJc w:val="left"/>
      <w:pPr>
        <w:tabs>
          <w:tab w:val="num" w:pos="2160"/>
        </w:tabs>
        <w:ind w:left="2160" w:hanging="360"/>
      </w:pPr>
      <w:rPr>
        <w:rFonts w:ascii="Times New Roman" w:hAnsi="Times New Roman" w:hint="default"/>
      </w:rPr>
    </w:lvl>
    <w:lvl w:ilvl="3" w:tplc="F5D46BB4" w:tentative="1">
      <w:start w:val="1"/>
      <w:numFmt w:val="bullet"/>
      <w:lvlText w:val="•"/>
      <w:lvlJc w:val="left"/>
      <w:pPr>
        <w:tabs>
          <w:tab w:val="num" w:pos="2880"/>
        </w:tabs>
        <w:ind w:left="2880" w:hanging="360"/>
      </w:pPr>
      <w:rPr>
        <w:rFonts w:ascii="Times New Roman" w:hAnsi="Times New Roman" w:hint="default"/>
      </w:rPr>
    </w:lvl>
    <w:lvl w:ilvl="4" w:tplc="76EE0B1E" w:tentative="1">
      <w:start w:val="1"/>
      <w:numFmt w:val="bullet"/>
      <w:lvlText w:val="•"/>
      <w:lvlJc w:val="left"/>
      <w:pPr>
        <w:tabs>
          <w:tab w:val="num" w:pos="3600"/>
        </w:tabs>
        <w:ind w:left="3600" w:hanging="360"/>
      </w:pPr>
      <w:rPr>
        <w:rFonts w:ascii="Times New Roman" w:hAnsi="Times New Roman" w:hint="default"/>
      </w:rPr>
    </w:lvl>
    <w:lvl w:ilvl="5" w:tplc="F03CF22C" w:tentative="1">
      <w:start w:val="1"/>
      <w:numFmt w:val="bullet"/>
      <w:lvlText w:val="•"/>
      <w:lvlJc w:val="left"/>
      <w:pPr>
        <w:tabs>
          <w:tab w:val="num" w:pos="4320"/>
        </w:tabs>
        <w:ind w:left="4320" w:hanging="360"/>
      </w:pPr>
      <w:rPr>
        <w:rFonts w:ascii="Times New Roman" w:hAnsi="Times New Roman" w:hint="default"/>
      </w:rPr>
    </w:lvl>
    <w:lvl w:ilvl="6" w:tplc="3D72B892" w:tentative="1">
      <w:start w:val="1"/>
      <w:numFmt w:val="bullet"/>
      <w:lvlText w:val="•"/>
      <w:lvlJc w:val="left"/>
      <w:pPr>
        <w:tabs>
          <w:tab w:val="num" w:pos="5040"/>
        </w:tabs>
        <w:ind w:left="5040" w:hanging="360"/>
      </w:pPr>
      <w:rPr>
        <w:rFonts w:ascii="Times New Roman" w:hAnsi="Times New Roman" w:hint="default"/>
      </w:rPr>
    </w:lvl>
    <w:lvl w:ilvl="7" w:tplc="2FBE0FF2" w:tentative="1">
      <w:start w:val="1"/>
      <w:numFmt w:val="bullet"/>
      <w:lvlText w:val="•"/>
      <w:lvlJc w:val="left"/>
      <w:pPr>
        <w:tabs>
          <w:tab w:val="num" w:pos="5760"/>
        </w:tabs>
        <w:ind w:left="5760" w:hanging="360"/>
      </w:pPr>
      <w:rPr>
        <w:rFonts w:ascii="Times New Roman" w:hAnsi="Times New Roman" w:hint="default"/>
      </w:rPr>
    </w:lvl>
    <w:lvl w:ilvl="8" w:tplc="FECEC07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2E91E7E"/>
    <w:multiLevelType w:val="hybridMultilevel"/>
    <w:tmpl w:val="EC0C4A7E"/>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4C91C5D"/>
    <w:multiLevelType w:val="hybridMultilevel"/>
    <w:tmpl w:val="BE6A8FBE"/>
    <w:lvl w:ilvl="0" w:tplc="E7A42A80">
      <w:start w:val="1"/>
      <w:numFmt w:val="bullet"/>
      <w:lvlText w:val="•"/>
      <w:lvlJc w:val="left"/>
      <w:pPr>
        <w:tabs>
          <w:tab w:val="num" w:pos="720"/>
        </w:tabs>
        <w:ind w:left="720" w:hanging="360"/>
      </w:pPr>
      <w:rPr>
        <w:rFonts w:ascii="Times New Roman" w:hAnsi="Times New Roman" w:hint="default"/>
      </w:rPr>
    </w:lvl>
    <w:lvl w:ilvl="1" w:tplc="E46E14E0" w:tentative="1">
      <w:start w:val="1"/>
      <w:numFmt w:val="bullet"/>
      <w:lvlText w:val="•"/>
      <w:lvlJc w:val="left"/>
      <w:pPr>
        <w:tabs>
          <w:tab w:val="num" w:pos="1440"/>
        </w:tabs>
        <w:ind w:left="1440" w:hanging="360"/>
      </w:pPr>
      <w:rPr>
        <w:rFonts w:ascii="Times New Roman" w:hAnsi="Times New Roman" w:hint="default"/>
      </w:rPr>
    </w:lvl>
    <w:lvl w:ilvl="2" w:tplc="281C3550" w:tentative="1">
      <w:start w:val="1"/>
      <w:numFmt w:val="bullet"/>
      <w:lvlText w:val="•"/>
      <w:lvlJc w:val="left"/>
      <w:pPr>
        <w:tabs>
          <w:tab w:val="num" w:pos="2160"/>
        </w:tabs>
        <w:ind w:left="2160" w:hanging="360"/>
      </w:pPr>
      <w:rPr>
        <w:rFonts w:ascii="Times New Roman" w:hAnsi="Times New Roman" w:hint="default"/>
      </w:rPr>
    </w:lvl>
    <w:lvl w:ilvl="3" w:tplc="8A2C462C" w:tentative="1">
      <w:start w:val="1"/>
      <w:numFmt w:val="bullet"/>
      <w:lvlText w:val="•"/>
      <w:lvlJc w:val="left"/>
      <w:pPr>
        <w:tabs>
          <w:tab w:val="num" w:pos="2880"/>
        </w:tabs>
        <w:ind w:left="2880" w:hanging="360"/>
      </w:pPr>
      <w:rPr>
        <w:rFonts w:ascii="Times New Roman" w:hAnsi="Times New Roman" w:hint="default"/>
      </w:rPr>
    </w:lvl>
    <w:lvl w:ilvl="4" w:tplc="52E8FC8A" w:tentative="1">
      <w:start w:val="1"/>
      <w:numFmt w:val="bullet"/>
      <w:lvlText w:val="•"/>
      <w:lvlJc w:val="left"/>
      <w:pPr>
        <w:tabs>
          <w:tab w:val="num" w:pos="3600"/>
        </w:tabs>
        <w:ind w:left="3600" w:hanging="360"/>
      </w:pPr>
      <w:rPr>
        <w:rFonts w:ascii="Times New Roman" w:hAnsi="Times New Roman" w:hint="default"/>
      </w:rPr>
    </w:lvl>
    <w:lvl w:ilvl="5" w:tplc="CD9C6A86" w:tentative="1">
      <w:start w:val="1"/>
      <w:numFmt w:val="bullet"/>
      <w:lvlText w:val="•"/>
      <w:lvlJc w:val="left"/>
      <w:pPr>
        <w:tabs>
          <w:tab w:val="num" w:pos="4320"/>
        </w:tabs>
        <w:ind w:left="4320" w:hanging="360"/>
      </w:pPr>
      <w:rPr>
        <w:rFonts w:ascii="Times New Roman" w:hAnsi="Times New Roman" w:hint="default"/>
      </w:rPr>
    </w:lvl>
    <w:lvl w:ilvl="6" w:tplc="04720852" w:tentative="1">
      <w:start w:val="1"/>
      <w:numFmt w:val="bullet"/>
      <w:lvlText w:val="•"/>
      <w:lvlJc w:val="left"/>
      <w:pPr>
        <w:tabs>
          <w:tab w:val="num" w:pos="5040"/>
        </w:tabs>
        <w:ind w:left="5040" w:hanging="360"/>
      </w:pPr>
      <w:rPr>
        <w:rFonts w:ascii="Times New Roman" w:hAnsi="Times New Roman" w:hint="default"/>
      </w:rPr>
    </w:lvl>
    <w:lvl w:ilvl="7" w:tplc="987A2728" w:tentative="1">
      <w:start w:val="1"/>
      <w:numFmt w:val="bullet"/>
      <w:lvlText w:val="•"/>
      <w:lvlJc w:val="left"/>
      <w:pPr>
        <w:tabs>
          <w:tab w:val="num" w:pos="5760"/>
        </w:tabs>
        <w:ind w:left="5760" w:hanging="360"/>
      </w:pPr>
      <w:rPr>
        <w:rFonts w:ascii="Times New Roman" w:hAnsi="Times New Roman" w:hint="default"/>
      </w:rPr>
    </w:lvl>
    <w:lvl w:ilvl="8" w:tplc="78B2EA28"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6881AEE"/>
    <w:multiLevelType w:val="multilevel"/>
    <w:tmpl w:val="A4C83FDC"/>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b/>
        <w:sz w:val="32"/>
        <w:szCs w:val="32"/>
      </w:rPr>
    </w:lvl>
    <w:lvl w:ilvl="2">
      <w:start w:val="1"/>
      <w:numFmt w:val="decimal"/>
      <w:isLgl/>
      <w:lvlText w:val="%1.%2.%3"/>
      <w:lvlJc w:val="left"/>
      <w:pPr>
        <w:ind w:left="1800" w:hanging="1080"/>
      </w:pPr>
      <w:rPr>
        <w:rFonts w:hint="default"/>
        <w:b/>
        <w:sz w:val="28"/>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44" w15:restartNumberingAfterBreak="0">
    <w:nsid w:val="7B0A7043"/>
    <w:multiLevelType w:val="hybridMultilevel"/>
    <w:tmpl w:val="3446BB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9"/>
  </w:num>
  <w:num w:numId="3">
    <w:abstractNumId w:val="7"/>
  </w:num>
  <w:num w:numId="4">
    <w:abstractNumId w:val="32"/>
  </w:num>
  <w:num w:numId="5">
    <w:abstractNumId w:val="24"/>
  </w:num>
  <w:num w:numId="6">
    <w:abstractNumId w:val="3"/>
  </w:num>
  <w:num w:numId="7">
    <w:abstractNumId w:val="10"/>
  </w:num>
  <w:num w:numId="8">
    <w:abstractNumId w:val="44"/>
  </w:num>
  <w:num w:numId="9">
    <w:abstractNumId w:val="20"/>
  </w:num>
  <w:num w:numId="10">
    <w:abstractNumId w:val="26"/>
  </w:num>
  <w:num w:numId="11">
    <w:abstractNumId w:val="33"/>
  </w:num>
  <w:num w:numId="12">
    <w:abstractNumId w:val="37"/>
  </w:num>
  <w:num w:numId="13">
    <w:abstractNumId w:val="5"/>
  </w:num>
  <w:num w:numId="14">
    <w:abstractNumId w:val="30"/>
  </w:num>
  <w:num w:numId="15">
    <w:abstractNumId w:val="4"/>
  </w:num>
  <w:num w:numId="16">
    <w:abstractNumId w:val="11"/>
  </w:num>
  <w:num w:numId="17">
    <w:abstractNumId w:val="36"/>
  </w:num>
  <w:num w:numId="18">
    <w:abstractNumId w:val="43"/>
  </w:num>
  <w:num w:numId="19">
    <w:abstractNumId w:val="38"/>
  </w:num>
  <w:num w:numId="20">
    <w:abstractNumId w:val="14"/>
  </w:num>
  <w:num w:numId="21">
    <w:abstractNumId w:val="0"/>
  </w:num>
  <w:num w:numId="22">
    <w:abstractNumId w:val="1"/>
  </w:num>
  <w:num w:numId="23">
    <w:abstractNumId w:val="21"/>
  </w:num>
  <w:num w:numId="24">
    <w:abstractNumId w:val="22"/>
  </w:num>
  <w:num w:numId="25">
    <w:abstractNumId w:val="28"/>
  </w:num>
  <w:num w:numId="26">
    <w:abstractNumId w:val="2"/>
  </w:num>
  <w:num w:numId="27">
    <w:abstractNumId w:val="8"/>
  </w:num>
  <w:num w:numId="28">
    <w:abstractNumId w:val="42"/>
  </w:num>
  <w:num w:numId="29">
    <w:abstractNumId w:val="17"/>
  </w:num>
  <w:num w:numId="30">
    <w:abstractNumId w:val="25"/>
  </w:num>
  <w:num w:numId="31">
    <w:abstractNumId w:val="16"/>
  </w:num>
  <w:num w:numId="32">
    <w:abstractNumId w:val="39"/>
  </w:num>
  <w:num w:numId="33">
    <w:abstractNumId w:val="12"/>
  </w:num>
  <w:num w:numId="34">
    <w:abstractNumId w:val="40"/>
  </w:num>
  <w:num w:numId="35">
    <w:abstractNumId w:val="35"/>
  </w:num>
  <w:num w:numId="36">
    <w:abstractNumId w:val="6"/>
  </w:num>
  <w:num w:numId="37">
    <w:abstractNumId w:val="18"/>
  </w:num>
  <w:num w:numId="38">
    <w:abstractNumId w:val="15"/>
  </w:num>
  <w:num w:numId="39">
    <w:abstractNumId w:val="34"/>
  </w:num>
  <w:num w:numId="40">
    <w:abstractNumId w:val="9"/>
  </w:num>
  <w:num w:numId="41">
    <w:abstractNumId w:val="23"/>
  </w:num>
  <w:num w:numId="42">
    <w:abstractNumId w:val="13"/>
  </w:num>
  <w:num w:numId="43">
    <w:abstractNumId w:val="27"/>
  </w:num>
  <w:num w:numId="44">
    <w:abstractNumId w:val="19"/>
  </w:num>
  <w:num w:numId="45">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lbo Kristin">
    <w15:presenceInfo w15:providerId="AD" w15:userId="S-1-5-21-1499430162-1245868380-186260367-65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attachedTemplate r:id="rId1"/>
  <w:defaultTabStop w:val="720"/>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Department" w:val="SKL Kommentus"/>
    <w:docVar w:name="LEmail" w:val="peter.krantz@sklkommentus.se"/>
    <w:docVar w:name="LName" w:val="Peter Krantz"/>
    <w:docVar w:name="LPhone" w:val="0727241242"/>
  </w:docVars>
  <w:rsids>
    <w:rsidRoot w:val="00593A20"/>
    <w:rsid w:val="00004DF3"/>
    <w:rsid w:val="000062C8"/>
    <w:rsid w:val="000064D0"/>
    <w:rsid w:val="00006A08"/>
    <w:rsid w:val="00011802"/>
    <w:rsid w:val="000126B6"/>
    <w:rsid w:val="0001333F"/>
    <w:rsid w:val="000136E6"/>
    <w:rsid w:val="00020C46"/>
    <w:rsid w:val="00023B24"/>
    <w:rsid w:val="00024573"/>
    <w:rsid w:val="0002480B"/>
    <w:rsid w:val="000250D2"/>
    <w:rsid w:val="00025838"/>
    <w:rsid w:val="00031F3E"/>
    <w:rsid w:val="00032C1C"/>
    <w:rsid w:val="00032DE7"/>
    <w:rsid w:val="0003418A"/>
    <w:rsid w:val="00035FFF"/>
    <w:rsid w:val="00037C5E"/>
    <w:rsid w:val="00040A6D"/>
    <w:rsid w:val="00042025"/>
    <w:rsid w:val="00042C78"/>
    <w:rsid w:val="00046A3A"/>
    <w:rsid w:val="000505A0"/>
    <w:rsid w:val="00053F92"/>
    <w:rsid w:val="00055C81"/>
    <w:rsid w:val="00056A9B"/>
    <w:rsid w:val="00060E41"/>
    <w:rsid w:val="00063B07"/>
    <w:rsid w:val="00065E4B"/>
    <w:rsid w:val="000677E1"/>
    <w:rsid w:val="000805F7"/>
    <w:rsid w:val="00082A25"/>
    <w:rsid w:val="00090BBB"/>
    <w:rsid w:val="00090FDC"/>
    <w:rsid w:val="00091A5B"/>
    <w:rsid w:val="00091F0B"/>
    <w:rsid w:val="000925F8"/>
    <w:rsid w:val="00092615"/>
    <w:rsid w:val="00094E1E"/>
    <w:rsid w:val="000A44CD"/>
    <w:rsid w:val="000A4598"/>
    <w:rsid w:val="000A4D09"/>
    <w:rsid w:val="000A5A91"/>
    <w:rsid w:val="000A5E8B"/>
    <w:rsid w:val="000A720F"/>
    <w:rsid w:val="000A792C"/>
    <w:rsid w:val="000A7CF7"/>
    <w:rsid w:val="000C0070"/>
    <w:rsid w:val="000C1BAF"/>
    <w:rsid w:val="000C2372"/>
    <w:rsid w:val="000D028A"/>
    <w:rsid w:val="000D2237"/>
    <w:rsid w:val="000D5877"/>
    <w:rsid w:val="000D5AB8"/>
    <w:rsid w:val="000D75F9"/>
    <w:rsid w:val="000E0D20"/>
    <w:rsid w:val="000E1F5B"/>
    <w:rsid w:val="000E4520"/>
    <w:rsid w:val="000E5D41"/>
    <w:rsid w:val="000F0AA5"/>
    <w:rsid w:val="000F25A8"/>
    <w:rsid w:val="000F36B1"/>
    <w:rsid w:val="000F3F01"/>
    <w:rsid w:val="000F7F3F"/>
    <w:rsid w:val="0010111B"/>
    <w:rsid w:val="00101390"/>
    <w:rsid w:val="0010277B"/>
    <w:rsid w:val="001032D8"/>
    <w:rsid w:val="00103925"/>
    <w:rsid w:val="001059BF"/>
    <w:rsid w:val="00110391"/>
    <w:rsid w:val="00114042"/>
    <w:rsid w:val="00121F67"/>
    <w:rsid w:val="00123B33"/>
    <w:rsid w:val="001270F8"/>
    <w:rsid w:val="00127E1D"/>
    <w:rsid w:val="00130D6A"/>
    <w:rsid w:val="00133FEC"/>
    <w:rsid w:val="00140511"/>
    <w:rsid w:val="00142A2E"/>
    <w:rsid w:val="00145B7D"/>
    <w:rsid w:val="0014750B"/>
    <w:rsid w:val="0015362B"/>
    <w:rsid w:val="0015583D"/>
    <w:rsid w:val="0016098E"/>
    <w:rsid w:val="00162C26"/>
    <w:rsid w:val="00163968"/>
    <w:rsid w:val="001643DD"/>
    <w:rsid w:val="0016541E"/>
    <w:rsid w:val="00167840"/>
    <w:rsid w:val="00170454"/>
    <w:rsid w:val="00174564"/>
    <w:rsid w:val="00174E94"/>
    <w:rsid w:val="00175674"/>
    <w:rsid w:val="00176BCA"/>
    <w:rsid w:val="00176F1D"/>
    <w:rsid w:val="00177E06"/>
    <w:rsid w:val="0018325B"/>
    <w:rsid w:val="00185636"/>
    <w:rsid w:val="00186687"/>
    <w:rsid w:val="00191198"/>
    <w:rsid w:val="00191A5F"/>
    <w:rsid w:val="001952D1"/>
    <w:rsid w:val="0019714A"/>
    <w:rsid w:val="001A0840"/>
    <w:rsid w:val="001A777E"/>
    <w:rsid w:val="001A7844"/>
    <w:rsid w:val="001B2075"/>
    <w:rsid w:val="001B3529"/>
    <w:rsid w:val="001C0F19"/>
    <w:rsid w:val="001C1D44"/>
    <w:rsid w:val="001C41D6"/>
    <w:rsid w:val="001D089F"/>
    <w:rsid w:val="001D0FD7"/>
    <w:rsid w:val="001E153D"/>
    <w:rsid w:val="001E1A16"/>
    <w:rsid w:val="001E447E"/>
    <w:rsid w:val="001E6123"/>
    <w:rsid w:val="001F2585"/>
    <w:rsid w:val="001F4665"/>
    <w:rsid w:val="001F5A12"/>
    <w:rsid w:val="002007C7"/>
    <w:rsid w:val="00200C05"/>
    <w:rsid w:val="00201DF4"/>
    <w:rsid w:val="002041FD"/>
    <w:rsid w:val="00207D4A"/>
    <w:rsid w:val="00212CE6"/>
    <w:rsid w:val="00217965"/>
    <w:rsid w:val="00224D35"/>
    <w:rsid w:val="00224F58"/>
    <w:rsid w:val="0022624E"/>
    <w:rsid w:val="00226D39"/>
    <w:rsid w:val="00227484"/>
    <w:rsid w:val="00232E5E"/>
    <w:rsid w:val="00233FD2"/>
    <w:rsid w:val="00240CB7"/>
    <w:rsid w:val="002411D1"/>
    <w:rsid w:val="00241519"/>
    <w:rsid w:val="00242E10"/>
    <w:rsid w:val="00242E84"/>
    <w:rsid w:val="00243E10"/>
    <w:rsid w:val="00245242"/>
    <w:rsid w:val="002463AD"/>
    <w:rsid w:val="00246B19"/>
    <w:rsid w:val="00247BA3"/>
    <w:rsid w:val="00251347"/>
    <w:rsid w:val="00257A7A"/>
    <w:rsid w:val="00257E8F"/>
    <w:rsid w:val="002610ED"/>
    <w:rsid w:val="0026537C"/>
    <w:rsid w:val="00266197"/>
    <w:rsid w:val="00272CCA"/>
    <w:rsid w:val="00273F66"/>
    <w:rsid w:val="00274CAD"/>
    <w:rsid w:val="00281117"/>
    <w:rsid w:val="002811CA"/>
    <w:rsid w:val="00282403"/>
    <w:rsid w:val="002844CB"/>
    <w:rsid w:val="00292B09"/>
    <w:rsid w:val="002931A0"/>
    <w:rsid w:val="0029438F"/>
    <w:rsid w:val="00294DCC"/>
    <w:rsid w:val="0029526B"/>
    <w:rsid w:val="0029570F"/>
    <w:rsid w:val="00296330"/>
    <w:rsid w:val="002A0336"/>
    <w:rsid w:val="002A527D"/>
    <w:rsid w:val="002B4396"/>
    <w:rsid w:val="002B786D"/>
    <w:rsid w:val="002B794C"/>
    <w:rsid w:val="002C19AA"/>
    <w:rsid w:val="002C1D16"/>
    <w:rsid w:val="002C32EB"/>
    <w:rsid w:val="002C3BB2"/>
    <w:rsid w:val="002C4475"/>
    <w:rsid w:val="002D0E7E"/>
    <w:rsid w:val="002D3781"/>
    <w:rsid w:val="002E0DAE"/>
    <w:rsid w:val="002E28E9"/>
    <w:rsid w:val="002E5657"/>
    <w:rsid w:val="002F3B48"/>
    <w:rsid w:val="00301575"/>
    <w:rsid w:val="00303A06"/>
    <w:rsid w:val="00316A0C"/>
    <w:rsid w:val="00321CDC"/>
    <w:rsid w:val="003249DC"/>
    <w:rsid w:val="003249F8"/>
    <w:rsid w:val="00326331"/>
    <w:rsid w:val="003308D6"/>
    <w:rsid w:val="00332540"/>
    <w:rsid w:val="00333F91"/>
    <w:rsid w:val="00336EE3"/>
    <w:rsid w:val="00341107"/>
    <w:rsid w:val="00342B00"/>
    <w:rsid w:val="00343B54"/>
    <w:rsid w:val="00344C95"/>
    <w:rsid w:val="00346DCD"/>
    <w:rsid w:val="003515E5"/>
    <w:rsid w:val="0036231F"/>
    <w:rsid w:val="0036258C"/>
    <w:rsid w:val="0037183D"/>
    <w:rsid w:val="00371F20"/>
    <w:rsid w:val="00372388"/>
    <w:rsid w:val="003725A0"/>
    <w:rsid w:val="00372CDF"/>
    <w:rsid w:val="0037334C"/>
    <w:rsid w:val="003775A1"/>
    <w:rsid w:val="00381123"/>
    <w:rsid w:val="00383529"/>
    <w:rsid w:val="0039124C"/>
    <w:rsid w:val="003933BF"/>
    <w:rsid w:val="00393992"/>
    <w:rsid w:val="003976BF"/>
    <w:rsid w:val="003A0A1F"/>
    <w:rsid w:val="003A0B7C"/>
    <w:rsid w:val="003A2E2E"/>
    <w:rsid w:val="003B0F49"/>
    <w:rsid w:val="003B3DB6"/>
    <w:rsid w:val="003B71E9"/>
    <w:rsid w:val="003C0CB5"/>
    <w:rsid w:val="003C203A"/>
    <w:rsid w:val="003C3277"/>
    <w:rsid w:val="003C61EE"/>
    <w:rsid w:val="003C690C"/>
    <w:rsid w:val="003C7111"/>
    <w:rsid w:val="003C7768"/>
    <w:rsid w:val="003D1584"/>
    <w:rsid w:val="003D2502"/>
    <w:rsid w:val="003D39A5"/>
    <w:rsid w:val="003D5622"/>
    <w:rsid w:val="003D62C9"/>
    <w:rsid w:val="003E0B62"/>
    <w:rsid w:val="003E69AE"/>
    <w:rsid w:val="003E74C5"/>
    <w:rsid w:val="003F1840"/>
    <w:rsid w:val="003F4E18"/>
    <w:rsid w:val="003F4E38"/>
    <w:rsid w:val="003F7A3D"/>
    <w:rsid w:val="00401114"/>
    <w:rsid w:val="00403DB2"/>
    <w:rsid w:val="0041077A"/>
    <w:rsid w:val="00410C9E"/>
    <w:rsid w:val="00410D7C"/>
    <w:rsid w:val="00412D99"/>
    <w:rsid w:val="00413BB3"/>
    <w:rsid w:val="004144D9"/>
    <w:rsid w:val="0041455B"/>
    <w:rsid w:val="00420170"/>
    <w:rsid w:val="0042087E"/>
    <w:rsid w:val="00420A52"/>
    <w:rsid w:val="004217B5"/>
    <w:rsid w:val="00422F6D"/>
    <w:rsid w:val="0042690D"/>
    <w:rsid w:val="00431222"/>
    <w:rsid w:val="004314BA"/>
    <w:rsid w:val="00432E6A"/>
    <w:rsid w:val="00433E9C"/>
    <w:rsid w:val="004363D4"/>
    <w:rsid w:val="0043737B"/>
    <w:rsid w:val="00437493"/>
    <w:rsid w:val="00437F18"/>
    <w:rsid w:val="00440E2D"/>
    <w:rsid w:val="00441B22"/>
    <w:rsid w:val="00444966"/>
    <w:rsid w:val="00444FA2"/>
    <w:rsid w:val="0044586F"/>
    <w:rsid w:val="00445A87"/>
    <w:rsid w:val="00451F2B"/>
    <w:rsid w:val="004522DE"/>
    <w:rsid w:val="00453089"/>
    <w:rsid w:val="004570B2"/>
    <w:rsid w:val="00461476"/>
    <w:rsid w:val="00461941"/>
    <w:rsid w:val="00462AC6"/>
    <w:rsid w:val="004636C3"/>
    <w:rsid w:val="0046703D"/>
    <w:rsid w:val="00467299"/>
    <w:rsid w:val="00470201"/>
    <w:rsid w:val="00473C4B"/>
    <w:rsid w:val="004769A4"/>
    <w:rsid w:val="00481EF5"/>
    <w:rsid w:val="00482F21"/>
    <w:rsid w:val="00484FC9"/>
    <w:rsid w:val="004924BC"/>
    <w:rsid w:val="00494FFE"/>
    <w:rsid w:val="00497EE2"/>
    <w:rsid w:val="004A03C5"/>
    <w:rsid w:val="004A2462"/>
    <w:rsid w:val="004A4B6B"/>
    <w:rsid w:val="004A5EF3"/>
    <w:rsid w:val="004A6D38"/>
    <w:rsid w:val="004B25BE"/>
    <w:rsid w:val="004B2B29"/>
    <w:rsid w:val="004B4F9F"/>
    <w:rsid w:val="004B53C0"/>
    <w:rsid w:val="004B6EAC"/>
    <w:rsid w:val="004C6BC9"/>
    <w:rsid w:val="004D087F"/>
    <w:rsid w:val="004D0A44"/>
    <w:rsid w:val="004D3572"/>
    <w:rsid w:val="004D506B"/>
    <w:rsid w:val="004E5469"/>
    <w:rsid w:val="004F0CC1"/>
    <w:rsid w:val="004F4663"/>
    <w:rsid w:val="00500F00"/>
    <w:rsid w:val="005018D3"/>
    <w:rsid w:val="00505775"/>
    <w:rsid w:val="00505B68"/>
    <w:rsid w:val="005122E9"/>
    <w:rsid w:val="00512C9F"/>
    <w:rsid w:val="0051361D"/>
    <w:rsid w:val="00513C73"/>
    <w:rsid w:val="0051618A"/>
    <w:rsid w:val="00524464"/>
    <w:rsid w:val="00531C26"/>
    <w:rsid w:val="00533CA7"/>
    <w:rsid w:val="00535A5A"/>
    <w:rsid w:val="00535C30"/>
    <w:rsid w:val="00536625"/>
    <w:rsid w:val="0054254C"/>
    <w:rsid w:val="00543BCF"/>
    <w:rsid w:val="00547AD3"/>
    <w:rsid w:val="005501CC"/>
    <w:rsid w:val="00550C48"/>
    <w:rsid w:val="00552827"/>
    <w:rsid w:val="00556460"/>
    <w:rsid w:val="00566E15"/>
    <w:rsid w:val="00582362"/>
    <w:rsid w:val="005826F6"/>
    <w:rsid w:val="0059117F"/>
    <w:rsid w:val="00593A20"/>
    <w:rsid w:val="00594500"/>
    <w:rsid w:val="005952FB"/>
    <w:rsid w:val="00595B13"/>
    <w:rsid w:val="00596552"/>
    <w:rsid w:val="005977DF"/>
    <w:rsid w:val="005B0217"/>
    <w:rsid w:val="005B34DD"/>
    <w:rsid w:val="005C27E2"/>
    <w:rsid w:val="005D0A71"/>
    <w:rsid w:val="005D2748"/>
    <w:rsid w:val="005D35FC"/>
    <w:rsid w:val="005E06AB"/>
    <w:rsid w:val="005E0DE8"/>
    <w:rsid w:val="005E257F"/>
    <w:rsid w:val="005E3594"/>
    <w:rsid w:val="005E635A"/>
    <w:rsid w:val="005E67E7"/>
    <w:rsid w:val="005F2C28"/>
    <w:rsid w:val="005F358C"/>
    <w:rsid w:val="005F6281"/>
    <w:rsid w:val="005F7041"/>
    <w:rsid w:val="005F75D6"/>
    <w:rsid w:val="005F7628"/>
    <w:rsid w:val="00601B39"/>
    <w:rsid w:val="00603636"/>
    <w:rsid w:val="006118A3"/>
    <w:rsid w:val="00613943"/>
    <w:rsid w:val="00613A59"/>
    <w:rsid w:val="00614710"/>
    <w:rsid w:val="00623F65"/>
    <w:rsid w:val="006254D5"/>
    <w:rsid w:val="00636B83"/>
    <w:rsid w:val="00641C94"/>
    <w:rsid w:val="0064448B"/>
    <w:rsid w:val="00654817"/>
    <w:rsid w:val="00654FE9"/>
    <w:rsid w:val="00655539"/>
    <w:rsid w:val="00660A10"/>
    <w:rsid w:val="00660AB8"/>
    <w:rsid w:val="00666338"/>
    <w:rsid w:val="00673CC0"/>
    <w:rsid w:val="006810C5"/>
    <w:rsid w:val="00686991"/>
    <w:rsid w:val="00686A35"/>
    <w:rsid w:val="00690F3D"/>
    <w:rsid w:val="00691894"/>
    <w:rsid w:val="00693BB2"/>
    <w:rsid w:val="006943F1"/>
    <w:rsid w:val="006969A2"/>
    <w:rsid w:val="0069784D"/>
    <w:rsid w:val="006A1BC3"/>
    <w:rsid w:val="006A3352"/>
    <w:rsid w:val="006A3C20"/>
    <w:rsid w:val="006B3626"/>
    <w:rsid w:val="006B4E6D"/>
    <w:rsid w:val="006B69BE"/>
    <w:rsid w:val="006B6BAF"/>
    <w:rsid w:val="006B74C0"/>
    <w:rsid w:val="006C14AE"/>
    <w:rsid w:val="006C7F03"/>
    <w:rsid w:val="006D677E"/>
    <w:rsid w:val="006D6C98"/>
    <w:rsid w:val="006E009B"/>
    <w:rsid w:val="006E083A"/>
    <w:rsid w:val="006E15BC"/>
    <w:rsid w:val="006E3326"/>
    <w:rsid w:val="006E3EA3"/>
    <w:rsid w:val="006E426C"/>
    <w:rsid w:val="006E59A2"/>
    <w:rsid w:val="006F0E17"/>
    <w:rsid w:val="0070223F"/>
    <w:rsid w:val="0070293C"/>
    <w:rsid w:val="007054E4"/>
    <w:rsid w:val="0071206C"/>
    <w:rsid w:val="00716F93"/>
    <w:rsid w:val="00721441"/>
    <w:rsid w:val="00721DCE"/>
    <w:rsid w:val="007227B9"/>
    <w:rsid w:val="007228B0"/>
    <w:rsid w:val="007238E9"/>
    <w:rsid w:val="00725CB5"/>
    <w:rsid w:val="00730386"/>
    <w:rsid w:val="007318EC"/>
    <w:rsid w:val="00734BB8"/>
    <w:rsid w:val="00743BF7"/>
    <w:rsid w:val="00744A9D"/>
    <w:rsid w:val="007458CE"/>
    <w:rsid w:val="00753EB8"/>
    <w:rsid w:val="00754AC9"/>
    <w:rsid w:val="007561A6"/>
    <w:rsid w:val="0075654A"/>
    <w:rsid w:val="007574D8"/>
    <w:rsid w:val="00760A7E"/>
    <w:rsid w:val="00762F7C"/>
    <w:rsid w:val="0076412C"/>
    <w:rsid w:val="007662F6"/>
    <w:rsid w:val="00770CAB"/>
    <w:rsid w:val="00771964"/>
    <w:rsid w:val="007726E1"/>
    <w:rsid w:val="00773290"/>
    <w:rsid w:val="00775807"/>
    <w:rsid w:val="00775B46"/>
    <w:rsid w:val="00776D70"/>
    <w:rsid w:val="00782498"/>
    <w:rsid w:val="00782BFB"/>
    <w:rsid w:val="007835C9"/>
    <w:rsid w:val="00784632"/>
    <w:rsid w:val="007856DB"/>
    <w:rsid w:val="007900EA"/>
    <w:rsid w:val="00790286"/>
    <w:rsid w:val="0079113A"/>
    <w:rsid w:val="00792F86"/>
    <w:rsid w:val="007935A1"/>
    <w:rsid w:val="00797879"/>
    <w:rsid w:val="007A6794"/>
    <w:rsid w:val="007B13C4"/>
    <w:rsid w:val="007B42C7"/>
    <w:rsid w:val="007C09E9"/>
    <w:rsid w:val="007C222F"/>
    <w:rsid w:val="007C3D48"/>
    <w:rsid w:val="007C3D84"/>
    <w:rsid w:val="007C3EFE"/>
    <w:rsid w:val="007C5231"/>
    <w:rsid w:val="007D16FE"/>
    <w:rsid w:val="007D2D34"/>
    <w:rsid w:val="007D5346"/>
    <w:rsid w:val="007E18BC"/>
    <w:rsid w:val="007E2E8C"/>
    <w:rsid w:val="007E670F"/>
    <w:rsid w:val="007E67B9"/>
    <w:rsid w:val="007E7601"/>
    <w:rsid w:val="007E760A"/>
    <w:rsid w:val="007F3448"/>
    <w:rsid w:val="00800231"/>
    <w:rsid w:val="00801A68"/>
    <w:rsid w:val="00812D43"/>
    <w:rsid w:val="00813EDC"/>
    <w:rsid w:val="00815AAF"/>
    <w:rsid w:val="00820E93"/>
    <w:rsid w:val="00822968"/>
    <w:rsid w:val="008269CE"/>
    <w:rsid w:val="008305E4"/>
    <w:rsid w:val="00832725"/>
    <w:rsid w:val="00833ACA"/>
    <w:rsid w:val="008353DF"/>
    <w:rsid w:val="008377EE"/>
    <w:rsid w:val="00851597"/>
    <w:rsid w:val="008613F7"/>
    <w:rsid w:val="00861965"/>
    <w:rsid w:val="00862849"/>
    <w:rsid w:val="0086646D"/>
    <w:rsid w:val="00866492"/>
    <w:rsid w:val="008665D5"/>
    <w:rsid w:val="008713BD"/>
    <w:rsid w:val="0087146E"/>
    <w:rsid w:val="0087305E"/>
    <w:rsid w:val="00874821"/>
    <w:rsid w:val="008749CC"/>
    <w:rsid w:val="0087510C"/>
    <w:rsid w:val="008814BF"/>
    <w:rsid w:val="00884B28"/>
    <w:rsid w:val="0088681D"/>
    <w:rsid w:val="00886A4A"/>
    <w:rsid w:val="00895F61"/>
    <w:rsid w:val="008A112F"/>
    <w:rsid w:val="008A4C08"/>
    <w:rsid w:val="008B08D9"/>
    <w:rsid w:val="008B10C3"/>
    <w:rsid w:val="008B14D0"/>
    <w:rsid w:val="008B4064"/>
    <w:rsid w:val="008B4829"/>
    <w:rsid w:val="008B616D"/>
    <w:rsid w:val="008B7258"/>
    <w:rsid w:val="008B78BD"/>
    <w:rsid w:val="008C31E5"/>
    <w:rsid w:val="008C6AE4"/>
    <w:rsid w:val="008D19A1"/>
    <w:rsid w:val="008D24B9"/>
    <w:rsid w:val="008D3247"/>
    <w:rsid w:val="008D773E"/>
    <w:rsid w:val="008D7D70"/>
    <w:rsid w:val="008F20BE"/>
    <w:rsid w:val="008F25B5"/>
    <w:rsid w:val="008F41D5"/>
    <w:rsid w:val="008F5B11"/>
    <w:rsid w:val="00902A5A"/>
    <w:rsid w:val="00902AAD"/>
    <w:rsid w:val="00903F1C"/>
    <w:rsid w:val="0090761E"/>
    <w:rsid w:val="00907A52"/>
    <w:rsid w:val="009145CF"/>
    <w:rsid w:val="0091721D"/>
    <w:rsid w:val="009251BD"/>
    <w:rsid w:val="009259B0"/>
    <w:rsid w:val="00927612"/>
    <w:rsid w:val="00927E7C"/>
    <w:rsid w:val="00933A26"/>
    <w:rsid w:val="00933C6B"/>
    <w:rsid w:val="00935563"/>
    <w:rsid w:val="0094051A"/>
    <w:rsid w:val="00944528"/>
    <w:rsid w:val="00946C19"/>
    <w:rsid w:val="00951648"/>
    <w:rsid w:val="0095387B"/>
    <w:rsid w:val="009544DC"/>
    <w:rsid w:val="00954561"/>
    <w:rsid w:val="00957357"/>
    <w:rsid w:val="00963160"/>
    <w:rsid w:val="00963971"/>
    <w:rsid w:val="00964F27"/>
    <w:rsid w:val="009725E4"/>
    <w:rsid w:val="00972D20"/>
    <w:rsid w:val="00981471"/>
    <w:rsid w:val="00984BFA"/>
    <w:rsid w:val="009870A8"/>
    <w:rsid w:val="00991BDA"/>
    <w:rsid w:val="00992B25"/>
    <w:rsid w:val="00994853"/>
    <w:rsid w:val="00994F36"/>
    <w:rsid w:val="00994F61"/>
    <w:rsid w:val="0099607E"/>
    <w:rsid w:val="00996DD1"/>
    <w:rsid w:val="00997065"/>
    <w:rsid w:val="009A357F"/>
    <w:rsid w:val="009A57DB"/>
    <w:rsid w:val="009A5CAA"/>
    <w:rsid w:val="009A7E88"/>
    <w:rsid w:val="009B0BC1"/>
    <w:rsid w:val="009B4393"/>
    <w:rsid w:val="009B51A2"/>
    <w:rsid w:val="009C275C"/>
    <w:rsid w:val="009D1938"/>
    <w:rsid w:val="009D7A1E"/>
    <w:rsid w:val="009E0086"/>
    <w:rsid w:val="009E0C91"/>
    <w:rsid w:val="009E550B"/>
    <w:rsid w:val="009E6FE2"/>
    <w:rsid w:val="009F1FA4"/>
    <w:rsid w:val="009F2C03"/>
    <w:rsid w:val="009F472E"/>
    <w:rsid w:val="009F4D92"/>
    <w:rsid w:val="009F7460"/>
    <w:rsid w:val="00A10C1D"/>
    <w:rsid w:val="00A112E1"/>
    <w:rsid w:val="00A12BE8"/>
    <w:rsid w:val="00A14E45"/>
    <w:rsid w:val="00A154D1"/>
    <w:rsid w:val="00A15CA6"/>
    <w:rsid w:val="00A1658C"/>
    <w:rsid w:val="00A23736"/>
    <w:rsid w:val="00A23B56"/>
    <w:rsid w:val="00A25890"/>
    <w:rsid w:val="00A261BE"/>
    <w:rsid w:val="00A27E4B"/>
    <w:rsid w:val="00A321F3"/>
    <w:rsid w:val="00A32F89"/>
    <w:rsid w:val="00A3387E"/>
    <w:rsid w:val="00A36FA7"/>
    <w:rsid w:val="00A4114C"/>
    <w:rsid w:val="00A42E3E"/>
    <w:rsid w:val="00A43600"/>
    <w:rsid w:val="00A45F03"/>
    <w:rsid w:val="00A46326"/>
    <w:rsid w:val="00A47250"/>
    <w:rsid w:val="00A51010"/>
    <w:rsid w:val="00A62755"/>
    <w:rsid w:val="00A642A9"/>
    <w:rsid w:val="00A6585D"/>
    <w:rsid w:val="00A65BFE"/>
    <w:rsid w:val="00A6757F"/>
    <w:rsid w:val="00A70991"/>
    <w:rsid w:val="00A749F0"/>
    <w:rsid w:val="00A74BF5"/>
    <w:rsid w:val="00A74D8B"/>
    <w:rsid w:val="00A74EC8"/>
    <w:rsid w:val="00A7675D"/>
    <w:rsid w:val="00A80E12"/>
    <w:rsid w:val="00A8495E"/>
    <w:rsid w:val="00A878AA"/>
    <w:rsid w:val="00A87CA8"/>
    <w:rsid w:val="00A90826"/>
    <w:rsid w:val="00A931BE"/>
    <w:rsid w:val="00AA03BC"/>
    <w:rsid w:val="00AA6E3A"/>
    <w:rsid w:val="00AA7315"/>
    <w:rsid w:val="00AB0891"/>
    <w:rsid w:val="00AB1E35"/>
    <w:rsid w:val="00AC018F"/>
    <w:rsid w:val="00AC1E4F"/>
    <w:rsid w:val="00AC1FFA"/>
    <w:rsid w:val="00AC4A73"/>
    <w:rsid w:val="00AC4F6A"/>
    <w:rsid w:val="00AC7F72"/>
    <w:rsid w:val="00AD0927"/>
    <w:rsid w:val="00AD2173"/>
    <w:rsid w:val="00AD2A6E"/>
    <w:rsid w:val="00AD40A9"/>
    <w:rsid w:val="00AD482A"/>
    <w:rsid w:val="00AD6537"/>
    <w:rsid w:val="00AE047A"/>
    <w:rsid w:val="00AE468F"/>
    <w:rsid w:val="00AF11F1"/>
    <w:rsid w:val="00AF3A7E"/>
    <w:rsid w:val="00AF4580"/>
    <w:rsid w:val="00B02458"/>
    <w:rsid w:val="00B02F43"/>
    <w:rsid w:val="00B047A5"/>
    <w:rsid w:val="00B05D30"/>
    <w:rsid w:val="00B06265"/>
    <w:rsid w:val="00B07337"/>
    <w:rsid w:val="00B100F8"/>
    <w:rsid w:val="00B16228"/>
    <w:rsid w:val="00B16315"/>
    <w:rsid w:val="00B2065B"/>
    <w:rsid w:val="00B2376F"/>
    <w:rsid w:val="00B2480B"/>
    <w:rsid w:val="00B24EE9"/>
    <w:rsid w:val="00B263C4"/>
    <w:rsid w:val="00B31A20"/>
    <w:rsid w:val="00B3748B"/>
    <w:rsid w:val="00B556FB"/>
    <w:rsid w:val="00B55BA6"/>
    <w:rsid w:val="00B5605F"/>
    <w:rsid w:val="00B56441"/>
    <w:rsid w:val="00B65444"/>
    <w:rsid w:val="00B65C8F"/>
    <w:rsid w:val="00B65D89"/>
    <w:rsid w:val="00B661F4"/>
    <w:rsid w:val="00B666C6"/>
    <w:rsid w:val="00B70F4B"/>
    <w:rsid w:val="00B81AEF"/>
    <w:rsid w:val="00B90D4B"/>
    <w:rsid w:val="00B92E25"/>
    <w:rsid w:val="00B94F66"/>
    <w:rsid w:val="00B96DD5"/>
    <w:rsid w:val="00BA27C9"/>
    <w:rsid w:val="00BA40AD"/>
    <w:rsid w:val="00BA69E5"/>
    <w:rsid w:val="00BB419F"/>
    <w:rsid w:val="00BC0319"/>
    <w:rsid w:val="00BC0622"/>
    <w:rsid w:val="00BC613F"/>
    <w:rsid w:val="00BD3954"/>
    <w:rsid w:val="00BD5F05"/>
    <w:rsid w:val="00BD7857"/>
    <w:rsid w:val="00BE1851"/>
    <w:rsid w:val="00BE6908"/>
    <w:rsid w:val="00BE7496"/>
    <w:rsid w:val="00BF0B28"/>
    <w:rsid w:val="00BF0CC4"/>
    <w:rsid w:val="00BF482C"/>
    <w:rsid w:val="00C0103D"/>
    <w:rsid w:val="00C0216B"/>
    <w:rsid w:val="00C02844"/>
    <w:rsid w:val="00C07C44"/>
    <w:rsid w:val="00C1309A"/>
    <w:rsid w:val="00C14181"/>
    <w:rsid w:val="00C14465"/>
    <w:rsid w:val="00C229AD"/>
    <w:rsid w:val="00C24F61"/>
    <w:rsid w:val="00C25CF7"/>
    <w:rsid w:val="00C2667C"/>
    <w:rsid w:val="00C33F17"/>
    <w:rsid w:val="00C34D4A"/>
    <w:rsid w:val="00C351A6"/>
    <w:rsid w:val="00C35F85"/>
    <w:rsid w:val="00C36D59"/>
    <w:rsid w:val="00C37444"/>
    <w:rsid w:val="00C4147A"/>
    <w:rsid w:val="00C47DA9"/>
    <w:rsid w:val="00C47F98"/>
    <w:rsid w:val="00C50290"/>
    <w:rsid w:val="00C52485"/>
    <w:rsid w:val="00C56672"/>
    <w:rsid w:val="00C60554"/>
    <w:rsid w:val="00C61290"/>
    <w:rsid w:val="00C645B8"/>
    <w:rsid w:val="00C6494A"/>
    <w:rsid w:val="00C6624F"/>
    <w:rsid w:val="00C701C7"/>
    <w:rsid w:val="00C7169C"/>
    <w:rsid w:val="00C7199E"/>
    <w:rsid w:val="00C73000"/>
    <w:rsid w:val="00C77882"/>
    <w:rsid w:val="00C81230"/>
    <w:rsid w:val="00C915A5"/>
    <w:rsid w:val="00C915DF"/>
    <w:rsid w:val="00C91B34"/>
    <w:rsid w:val="00C94056"/>
    <w:rsid w:val="00C9638B"/>
    <w:rsid w:val="00C97CD7"/>
    <w:rsid w:val="00C97F2C"/>
    <w:rsid w:val="00CA254D"/>
    <w:rsid w:val="00CA4688"/>
    <w:rsid w:val="00CA7163"/>
    <w:rsid w:val="00CB016C"/>
    <w:rsid w:val="00CB1297"/>
    <w:rsid w:val="00CB2973"/>
    <w:rsid w:val="00CB4234"/>
    <w:rsid w:val="00CB5702"/>
    <w:rsid w:val="00CB5EAC"/>
    <w:rsid w:val="00CC3F4E"/>
    <w:rsid w:val="00CC7650"/>
    <w:rsid w:val="00CF2349"/>
    <w:rsid w:val="00CF41A8"/>
    <w:rsid w:val="00CF4A4D"/>
    <w:rsid w:val="00CF6DEE"/>
    <w:rsid w:val="00D00459"/>
    <w:rsid w:val="00D0164F"/>
    <w:rsid w:val="00D032E6"/>
    <w:rsid w:val="00D1591C"/>
    <w:rsid w:val="00D160C9"/>
    <w:rsid w:val="00D17CC5"/>
    <w:rsid w:val="00D216AF"/>
    <w:rsid w:val="00D25214"/>
    <w:rsid w:val="00D3372E"/>
    <w:rsid w:val="00D3687F"/>
    <w:rsid w:val="00D375A2"/>
    <w:rsid w:val="00D425D3"/>
    <w:rsid w:val="00D42B02"/>
    <w:rsid w:val="00D42CD2"/>
    <w:rsid w:val="00D45138"/>
    <w:rsid w:val="00D54117"/>
    <w:rsid w:val="00D60604"/>
    <w:rsid w:val="00D655C6"/>
    <w:rsid w:val="00D72A0F"/>
    <w:rsid w:val="00D813F4"/>
    <w:rsid w:val="00D827F3"/>
    <w:rsid w:val="00D82DF7"/>
    <w:rsid w:val="00D83819"/>
    <w:rsid w:val="00D85CFD"/>
    <w:rsid w:val="00D86D21"/>
    <w:rsid w:val="00D87CAE"/>
    <w:rsid w:val="00D90C69"/>
    <w:rsid w:val="00D9130C"/>
    <w:rsid w:val="00D91B8A"/>
    <w:rsid w:val="00D947AA"/>
    <w:rsid w:val="00D94AB6"/>
    <w:rsid w:val="00D96E72"/>
    <w:rsid w:val="00D9775C"/>
    <w:rsid w:val="00DA6ECC"/>
    <w:rsid w:val="00DA75FA"/>
    <w:rsid w:val="00DA7832"/>
    <w:rsid w:val="00DB0F3C"/>
    <w:rsid w:val="00DB364B"/>
    <w:rsid w:val="00DB610B"/>
    <w:rsid w:val="00DC2945"/>
    <w:rsid w:val="00DC5215"/>
    <w:rsid w:val="00DC6F16"/>
    <w:rsid w:val="00DD1083"/>
    <w:rsid w:val="00DD2374"/>
    <w:rsid w:val="00DD4623"/>
    <w:rsid w:val="00DD5EA1"/>
    <w:rsid w:val="00DD7911"/>
    <w:rsid w:val="00DE0D8F"/>
    <w:rsid w:val="00DE199B"/>
    <w:rsid w:val="00DE6C1B"/>
    <w:rsid w:val="00DF40CE"/>
    <w:rsid w:val="00DF4865"/>
    <w:rsid w:val="00DF4D55"/>
    <w:rsid w:val="00DF71B1"/>
    <w:rsid w:val="00E00CAC"/>
    <w:rsid w:val="00E01187"/>
    <w:rsid w:val="00E05F68"/>
    <w:rsid w:val="00E075F4"/>
    <w:rsid w:val="00E079F6"/>
    <w:rsid w:val="00E13631"/>
    <w:rsid w:val="00E20518"/>
    <w:rsid w:val="00E27236"/>
    <w:rsid w:val="00E32F16"/>
    <w:rsid w:val="00E41178"/>
    <w:rsid w:val="00E422C3"/>
    <w:rsid w:val="00E47410"/>
    <w:rsid w:val="00E52197"/>
    <w:rsid w:val="00E55686"/>
    <w:rsid w:val="00E56BEA"/>
    <w:rsid w:val="00E6059F"/>
    <w:rsid w:val="00E70689"/>
    <w:rsid w:val="00E73472"/>
    <w:rsid w:val="00E7476B"/>
    <w:rsid w:val="00E758AF"/>
    <w:rsid w:val="00E82F77"/>
    <w:rsid w:val="00E85AE2"/>
    <w:rsid w:val="00E90979"/>
    <w:rsid w:val="00E928F4"/>
    <w:rsid w:val="00E93CC5"/>
    <w:rsid w:val="00EA0737"/>
    <w:rsid w:val="00EA1963"/>
    <w:rsid w:val="00EA2A38"/>
    <w:rsid w:val="00EA2F8A"/>
    <w:rsid w:val="00EA384F"/>
    <w:rsid w:val="00EA424E"/>
    <w:rsid w:val="00EB2119"/>
    <w:rsid w:val="00EB6B2C"/>
    <w:rsid w:val="00EC1E54"/>
    <w:rsid w:val="00ED033D"/>
    <w:rsid w:val="00ED21B2"/>
    <w:rsid w:val="00ED532F"/>
    <w:rsid w:val="00ED5EFB"/>
    <w:rsid w:val="00EE0087"/>
    <w:rsid w:val="00EE3ADC"/>
    <w:rsid w:val="00EE4AEC"/>
    <w:rsid w:val="00EE5C5A"/>
    <w:rsid w:val="00EE6B4C"/>
    <w:rsid w:val="00EF5998"/>
    <w:rsid w:val="00F0047C"/>
    <w:rsid w:val="00F02101"/>
    <w:rsid w:val="00F030FF"/>
    <w:rsid w:val="00F071BC"/>
    <w:rsid w:val="00F07AF8"/>
    <w:rsid w:val="00F141AC"/>
    <w:rsid w:val="00F146DE"/>
    <w:rsid w:val="00F14769"/>
    <w:rsid w:val="00F14ED1"/>
    <w:rsid w:val="00F16426"/>
    <w:rsid w:val="00F1655F"/>
    <w:rsid w:val="00F16953"/>
    <w:rsid w:val="00F17155"/>
    <w:rsid w:val="00F205FC"/>
    <w:rsid w:val="00F22528"/>
    <w:rsid w:val="00F231D4"/>
    <w:rsid w:val="00F27D9E"/>
    <w:rsid w:val="00F3120D"/>
    <w:rsid w:val="00F33A41"/>
    <w:rsid w:val="00F34108"/>
    <w:rsid w:val="00F456AB"/>
    <w:rsid w:val="00F45C87"/>
    <w:rsid w:val="00F60E11"/>
    <w:rsid w:val="00F633CF"/>
    <w:rsid w:val="00F63CED"/>
    <w:rsid w:val="00F66819"/>
    <w:rsid w:val="00F67989"/>
    <w:rsid w:val="00F74A59"/>
    <w:rsid w:val="00F813C4"/>
    <w:rsid w:val="00F83EC0"/>
    <w:rsid w:val="00F84BD1"/>
    <w:rsid w:val="00F85E8D"/>
    <w:rsid w:val="00F91013"/>
    <w:rsid w:val="00F91719"/>
    <w:rsid w:val="00F9201C"/>
    <w:rsid w:val="00F93D13"/>
    <w:rsid w:val="00F9490E"/>
    <w:rsid w:val="00F94D99"/>
    <w:rsid w:val="00FA13A7"/>
    <w:rsid w:val="00FA3C74"/>
    <w:rsid w:val="00FA682B"/>
    <w:rsid w:val="00FA6F25"/>
    <w:rsid w:val="00FA71D2"/>
    <w:rsid w:val="00FA7470"/>
    <w:rsid w:val="00FB4F5F"/>
    <w:rsid w:val="00FB54AF"/>
    <w:rsid w:val="00FC1A22"/>
    <w:rsid w:val="00FC1ABA"/>
    <w:rsid w:val="00FC3597"/>
    <w:rsid w:val="00FC3962"/>
    <w:rsid w:val="00FC44E5"/>
    <w:rsid w:val="00FD0C9E"/>
    <w:rsid w:val="00FD2BAF"/>
    <w:rsid w:val="00FD307E"/>
    <w:rsid w:val="00FD3573"/>
    <w:rsid w:val="00FD5005"/>
    <w:rsid w:val="00FD5296"/>
    <w:rsid w:val="00FE0285"/>
    <w:rsid w:val="00FE3B5F"/>
    <w:rsid w:val="00FE6100"/>
    <w:rsid w:val="00FE69F9"/>
    <w:rsid w:val="00FF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BC695D7"/>
  <w15:docId w15:val="{D9E0BFF0-4BC7-497B-A09B-3B1E3055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A6"/>
    <w:pPr>
      <w:spacing w:after="120" w:line="300" w:lineRule="atLeast"/>
    </w:pPr>
    <w:rPr>
      <w:rFonts w:ascii="Corbel" w:hAnsi="Corbel"/>
      <w:sz w:val="24"/>
      <w:lang w:val="sv-SE"/>
    </w:rPr>
  </w:style>
  <w:style w:type="paragraph" w:styleId="Rubrik1">
    <w:name w:val="heading 1"/>
    <w:next w:val="Normal"/>
    <w:link w:val="Rubrik1Char"/>
    <w:uiPriority w:val="9"/>
    <w:qFormat/>
    <w:rsid w:val="00595B13"/>
    <w:pPr>
      <w:keepNext/>
      <w:keepLines/>
      <w:spacing w:before="200" w:line="400" w:lineRule="exact"/>
      <w:outlineLvl w:val="0"/>
    </w:pPr>
    <w:rPr>
      <w:rFonts w:ascii="Corbel" w:eastAsiaTheme="majorEastAsia" w:hAnsi="Corbel" w:cstheme="majorBidi"/>
      <w:b/>
      <w:bCs/>
      <w:smallCaps/>
      <w:color w:val="AF5A91"/>
      <w:sz w:val="48"/>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5B13"/>
    <w:rPr>
      <w:rFonts w:ascii="Corbel" w:eastAsiaTheme="majorEastAsia" w:hAnsi="Corbel" w:cstheme="majorBidi"/>
      <w:b/>
      <w:bCs/>
      <w:smallCaps/>
      <w:color w:val="AF5A91"/>
      <w:sz w:val="48"/>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nhideWhenUsed/>
    <w:qFormat/>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link w:val="ListstyckeChar"/>
    <w:uiPriority w:val="34"/>
    <w:qFormat/>
    <w:rsid w:val="00861965"/>
    <w:pPr>
      <w:ind w:left="720"/>
      <w:contextualSpacing/>
    </w:pPr>
  </w:style>
  <w:style w:type="paragraph" w:styleId="Rubrik">
    <w:name w:val="Title"/>
    <w:basedOn w:val="Normal"/>
    <w:next w:val="Normal"/>
    <w:link w:val="RubrikChar"/>
    <w:qFormat/>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character" w:styleId="Kommentarsreferens">
    <w:name w:val="annotation reference"/>
    <w:basedOn w:val="Standardstycketeckensnitt"/>
    <w:uiPriority w:val="99"/>
    <w:semiHidden/>
    <w:unhideWhenUsed/>
    <w:rsid w:val="00593A20"/>
    <w:rPr>
      <w:sz w:val="16"/>
      <w:szCs w:val="16"/>
    </w:rPr>
  </w:style>
  <w:style w:type="paragraph" w:styleId="Kommentarer">
    <w:name w:val="annotation text"/>
    <w:basedOn w:val="Normal"/>
    <w:link w:val="KommentarerChar"/>
    <w:uiPriority w:val="99"/>
    <w:unhideWhenUsed/>
    <w:rsid w:val="00593A20"/>
    <w:pPr>
      <w:spacing w:after="200" w:line="276"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rsid w:val="00593A20"/>
    <w:rPr>
      <w:rFonts w:ascii="Calibri" w:eastAsia="Calibri" w:hAnsi="Calibri" w:cs="Times New Roman"/>
      <w:sz w:val="20"/>
      <w:szCs w:val="20"/>
      <w:lang w:val="sv-SE"/>
    </w:rPr>
  </w:style>
  <w:style w:type="character" w:customStyle="1" w:styleId="ListstyckeChar">
    <w:name w:val="Liststycke Char"/>
    <w:link w:val="Liststycke"/>
    <w:uiPriority w:val="34"/>
    <w:rsid w:val="00593A20"/>
    <w:rPr>
      <w:rFonts w:ascii="Corbel" w:hAnsi="Corbel"/>
      <w:sz w:val="24"/>
      <w:lang w:val="sv-SE"/>
    </w:rPr>
  </w:style>
  <w:style w:type="paragraph" w:styleId="Kommentarsmne">
    <w:name w:val="annotation subject"/>
    <w:basedOn w:val="Kommentarer"/>
    <w:next w:val="Kommentarer"/>
    <w:link w:val="KommentarsmneChar"/>
    <w:uiPriority w:val="99"/>
    <w:semiHidden/>
    <w:unhideWhenUsed/>
    <w:rsid w:val="00E05F68"/>
    <w:pPr>
      <w:spacing w:after="120" w:line="240" w:lineRule="auto"/>
    </w:pPr>
    <w:rPr>
      <w:rFonts w:ascii="Corbel" w:eastAsiaTheme="minorHAnsi" w:hAnsi="Corbel" w:cstheme="minorBidi"/>
      <w:b/>
      <w:bCs/>
    </w:rPr>
  </w:style>
  <w:style w:type="character" w:customStyle="1" w:styleId="KommentarsmneChar">
    <w:name w:val="Kommentarsämne Char"/>
    <w:basedOn w:val="KommentarerChar"/>
    <w:link w:val="Kommentarsmne"/>
    <w:uiPriority w:val="99"/>
    <w:semiHidden/>
    <w:rsid w:val="00E05F68"/>
    <w:rPr>
      <w:rFonts w:ascii="Corbel" w:eastAsia="Calibri" w:hAnsi="Corbel" w:cs="Times New Roman"/>
      <w:b/>
      <w:bCs/>
      <w:sz w:val="20"/>
      <w:szCs w:val="20"/>
      <w:lang w:val="sv-SE"/>
    </w:rPr>
  </w:style>
  <w:style w:type="paragraph" w:styleId="Fotnotstext">
    <w:name w:val="footnote text"/>
    <w:basedOn w:val="Normal"/>
    <w:link w:val="FotnotstextChar"/>
    <w:uiPriority w:val="99"/>
    <w:unhideWhenUsed/>
    <w:rsid w:val="00866492"/>
    <w:pPr>
      <w:spacing w:after="0" w:line="240" w:lineRule="auto"/>
    </w:pPr>
    <w:rPr>
      <w:rFonts w:asciiTheme="minorHAnsi" w:hAnsiTheme="minorHAnsi"/>
      <w:sz w:val="20"/>
      <w:szCs w:val="20"/>
      <w:lang w:val="en-GB"/>
    </w:rPr>
  </w:style>
  <w:style w:type="character" w:customStyle="1" w:styleId="FotnotstextChar">
    <w:name w:val="Fotnotstext Char"/>
    <w:basedOn w:val="Standardstycketeckensnitt"/>
    <w:link w:val="Fotnotstext"/>
    <w:uiPriority w:val="99"/>
    <w:rsid w:val="00866492"/>
    <w:rPr>
      <w:sz w:val="20"/>
      <w:szCs w:val="20"/>
      <w:lang w:val="en-GB"/>
    </w:rPr>
  </w:style>
  <w:style w:type="character" w:styleId="Fotnotsreferens">
    <w:name w:val="footnote reference"/>
    <w:basedOn w:val="Standardstycketeckensnitt"/>
    <w:uiPriority w:val="99"/>
    <w:semiHidden/>
    <w:unhideWhenUsed/>
    <w:rsid w:val="00866492"/>
    <w:rPr>
      <w:vertAlign w:val="superscript"/>
    </w:rPr>
  </w:style>
  <w:style w:type="paragraph" w:styleId="Normalwebb">
    <w:name w:val="Normal (Web)"/>
    <w:basedOn w:val="Normal"/>
    <w:uiPriority w:val="99"/>
    <w:semiHidden/>
    <w:unhideWhenUsed/>
    <w:rsid w:val="00866492"/>
    <w:pPr>
      <w:spacing w:before="100" w:beforeAutospacing="1" w:after="100" w:afterAutospacing="1" w:line="240" w:lineRule="auto"/>
    </w:pPr>
    <w:rPr>
      <w:rFonts w:ascii="Times New Roman" w:eastAsiaTheme="minorEastAsia" w:hAnsi="Times New Roman" w:cs="Times New Roman"/>
      <w:szCs w:val="24"/>
      <w:lang w:eastAsia="sv-SE"/>
    </w:rPr>
  </w:style>
  <w:style w:type="paragraph" w:styleId="Innehllsfrteckningsrubrik">
    <w:name w:val="TOC Heading"/>
    <w:basedOn w:val="Rubrik1"/>
    <w:next w:val="Normal"/>
    <w:uiPriority w:val="39"/>
    <w:unhideWhenUsed/>
    <w:qFormat/>
    <w:rsid w:val="008D24B9"/>
    <w:pPr>
      <w:spacing w:before="240" w:after="0" w:line="259" w:lineRule="auto"/>
      <w:outlineLvl w:val="9"/>
    </w:pPr>
    <w:rPr>
      <w:rFonts w:asciiTheme="majorHAnsi" w:hAnsiTheme="majorHAnsi"/>
      <w:b w:val="0"/>
      <w:bCs w:val="0"/>
      <w:color w:val="004A1D" w:themeColor="accent1" w:themeShade="BF"/>
      <w:szCs w:val="32"/>
      <w:lang w:eastAsia="sv-SE"/>
    </w:rPr>
  </w:style>
  <w:style w:type="paragraph" w:styleId="Innehll1">
    <w:name w:val="toc 1"/>
    <w:basedOn w:val="Normal"/>
    <w:next w:val="Normal"/>
    <w:autoRedefine/>
    <w:uiPriority w:val="39"/>
    <w:unhideWhenUsed/>
    <w:rsid w:val="00595B13"/>
    <w:pPr>
      <w:spacing w:after="100"/>
    </w:pPr>
  </w:style>
  <w:style w:type="character" w:styleId="AnvndHyperlnk">
    <w:name w:val="FollowedHyperlink"/>
    <w:basedOn w:val="Standardstycketeckensnitt"/>
    <w:uiPriority w:val="99"/>
    <w:semiHidden/>
    <w:unhideWhenUsed/>
    <w:rsid w:val="00C2667C"/>
    <w:rPr>
      <w:color w:val="800080" w:themeColor="followedHyperlink"/>
      <w:u w:val="single"/>
    </w:rPr>
  </w:style>
  <w:style w:type="paragraph" w:styleId="Revision">
    <w:name w:val="Revision"/>
    <w:hidden/>
    <w:uiPriority w:val="99"/>
    <w:semiHidden/>
    <w:rsid w:val="00E27236"/>
    <w:pPr>
      <w:spacing w:after="0" w:line="240" w:lineRule="auto"/>
    </w:pPr>
    <w:rPr>
      <w:rFonts w:ascii="Corbel" w:hAnsi="Corbel"/>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263">
      <w:bodyDiv w:val="1"/>
      <w:marLeft w:val="0"/>
      <w:marRight w:val="0"/>
      <w:marTop w:val="0"/>
      <w:marBottom w:val="0"/>
      <w:divBdr>
        <w:top w:val="none" w:sz="0" w:space="0" w:color="auto"/>
        <w:left w:val="none" w:sz="0" w:space="0" w:color="auto"/>
        <w:bottom w:val="none" w:sz="0" w:space="0" w:color="auto"/>
        <w:right w:val="none" w:sz="0" w:space="0" w:color="auto"/>
      </w:divBdr>
    </w:div>
    <w:div w:id="162211099">
      <w:bodyDiv w:val="1"/>
      <w:marLeft w:val="0"/>
      <w:marRight w:val="0"/>
      <w:marTop w:val="0"/>
      <w:marBottom w:val="0"/>
      <w:divBdr>
        <w:top w:val="none" w:sz="0" w:space="0" w:color="auto"/>
        <w:left w:val="none" w:sz="0" w:space="0" w:color="auto"/>
        <w:bottom w:val="none" w:sz="0" w:space="0" w:color="auto"/>
        <w:right w:val="none" w:sz="0" w:space="0" w:color="auto"/>
      </w:divBdr>
      <w:divsChild>
        <w:div w:id="74597648">
          <w:marLeft w:val="547"/>
          <w:marRight w:val="0"/>
          <w:marTop w:val="0"/>
          <w:marBottom w:val="0"/>
          <w:divBdr>
            <w:top w:val="none" w:sz="0" w:space="0" w:color="auto"/>
            <w:left w:val="none" w:sz="0" w:space="0" w:color="auto"/>
            <w:bottom w:val="none" w:sz="0" w:space="0" w:color="auto"/>
            <w:right w:val="none" w:sz="0" w:space="0" w:color="auto"/>
          </w:divBdr>
        </w:div>
        <w:div w:id="381713548">
          <w:marLeft w:val="547"/>
          <w:marRight w:val="0"/>
          <w:marTop w:val="0"/>
          <w:marBottom w:val="0"/>
          <w:divBdr>
            <w:top w:val="none" w:sz="0" w:space="0" w:color="auto"/>
            <w:left w:val="none" w:sz="0" w:space="0" w:color="auto"/>
            <w:bottom w:val="none" w:sz="0" w:space="0" w:color="auto"/>
            <w:right w:val="none" w:sz="0" w:space="0" w:color="auto"/>
          </w:divBdr>
        </w:div>
        <w:div w:id="470055364">
          <w:marLeft w:val="547"/>
          <w:marRight w:val="0"/>
          <w:marTop w:val="0"/>
          <w:marBottom w:val="0"/>
          <w:divBdr>
            <w:top w:val="none" w:sz="0" w:space="0" w:color="auto"/>
            <w:left w:val="none" w:sz="0" w:space="0" w:color="auto"/>
            <w:bottom w:val="none" w:sz="0" w:space="0" w:color="auto"/>
            <w:right w:val="none" w:sz="0" w:space="0" w:color="auto"/>
          </w:divBdr>
        </w:div>
        <w:div w:id="498618877">
          <w:marLeft w:val="547"/>
          <w:marRight w:val="0"/>
          <w:marTop w:val="0"/>
          <w:marBottom w:val="0"/>
          <w:divBdr>
            <w:top w:val="none" w:sz="0" w:space="0" w:color="auto"/>
            <w:left w:val="none" w:sz="0" w:space="0" w:color="auto"/>
            <w:bottom w:val="none" w:sz="0" w:space="0" w:color="auto"/>
            <w:right w:val="none" w:sz="0" w:space="0" w:color="auto"/>
          </w:divBdr>
        </w:div>
        <w:div w:id="558512579">
          <w:marLeft w:val="547"/>
          <w:marRight w:val="0"/>
          <w:marTop w:val="0"/>
          <w:marBottom w:val="0"/>
          <w:divBdr>
            <w:top w:val="none" w:sz="0" w:space="0" w:color="auto"/>
            <w:left w:val="none" w:sz="0" w:space="0" w:color="auto"/>
            <w:bottom w:val="none" w:sz="0" w:space="0" w:color="auto"/>
            <w:right w:val="none" w:sz="0" w:space="0" w:color="auto"/>
          </w:divBdr>
        </w:div>
        <w:div w:id="719019488">
          <w:marLeft w:val="547"/>
          <w:marRight w:val="0"/>
          <w:marTop w:val="0"/>
          <w:marBottom w:val="0"/>
          <w:divBdr>
            <w:top w:val="none" w:sz="0" w:space="0" w:color="auto"/>
            <w:left w:val="none" w:sz="0" w:space="0" w:color="auto"/>
            <w:bottom w:val="none" w:sz="0" w:space="0" w:color="auto"/>
            <w:right w:val="none" w:sz="0" w:space="0" w:color="auto"/>
          </w:divBdr>
        </w:div>
        <w:div w:id="814445909">
          <w:marLeft w:val="547"/>
          <w:marRight w:val="0"/>
          <w:marTop w:val="0"/>
          <w:marBottom w:val="0"/>
          <w:divBdr>
            <w:top w:val="none" w:sz="0" w:space="0" w:color="auto"/>
            <w:left w:val="none" w:sz="0" w:space="0" w:color="auto"/>
            <w:bottom w:val="none" w:sz="0" w:space="0" w:color="auto"/>
            <w:right w:val="none" w:sz="0" w:space="0" w:color="auto"/>
          </w:divBdr>
        </w:div>
        <w:div w:id="867985026">
          <w:marLeft w:val="547"/>
          <w:marRight w:val="0"/>
          <w:marTop w:val="0"/>
          <w:marBottom w:val="0"/>
          <w:divBdr>
            <w:top w:val="none" w:sz="0" w:space="0" w:color="auto"/>
            <w:left w:val="none" w:sz="0" w:space="0" w:color="auto"/>
            <w:bottom w:val="none" w:sz="0" w:space="0" w:color="auto"/>
            <w:right w:val="none" w:sz="0" w:space="0" w:color="auto"/>
          </w:divBdr>
        </w:div>
        <w:div w:id="1168865689">
          <w:marLeft w:val="547"/>
          <w:marRight w:val="0"/>
          <w:marTop w:val="0"/>
          <w:marBottom w:val="0"/>
          <w:divBdr>
            <w:top w:val="none" w:sz="0" w:space="0" w:color="auto"/>
            <w:left w:val="none" w:sz="0" w:space="0" w:color="auto"/>
            <w:bottom w:val="none" w:sz="0" w:space="0" w:color="auto"/>
            <w:right w:val="none" w:sz="0" w:space="0" w:color="auto"/>
          </w:divBdr>
        </w:div>
        <w:div w:id="1180969214">
          <w:marLeft w:val="547"/>
          <w:marRight w:val="0"/>
          <w:marTop w:val="0"/>
          <w:marBottom w:val="0"/>
          <w:divBdr>
            <w:top w:val="none" w:sz="0" w:space="0" w:color="auto"/>
            <w:left w:val="none" w:sz="0" w:space="0" w:color="auto"/>
            <w:bottom w:val="none" w:sz="0" w:space="0" w:color="auto"/>
            <w:right w:val="none" w:sz="0" w:space="0" w:color="auto"/>
          </w:divBdr>
        </w:div>
        <w:div w:id="1218394309">
          <w:marLeft w:val="547"/>
          <w:marRight w:val="0"/>
          <w:marTop w:val="0"/>
          <w:marBottom w:val="0"/>
          <w:divBdr>
            <w:top w:val="none" w:sz="0" w:space="0" w:color="auto"/>
            <w:left w:val="none" w:sz="0" w:space="0" w:color="auto"/>
            <w:bottom w:val="none" w:sz="0" w:space="0" w:color="auto"/>
            <w:right w:val="none" w:sz="0" w:space="0" w:color="auto"/>
          </w:divBdr>
        </w:div>
        <w:div w:id="1289238633">
          <w:marLeft w:val="547"/>
          <w:marRight w:val="0"/>
          <w:marTop w:val="0"/>
          <w:marBottom w:val="0"/>
          <w:divBdr>
            <w:top w:val="none" w:sz="0" w:space="0" w:color="auto"/>
            <w:left w:val="none" w:sz="0" w:space="0" w:color="auto"/>
            <w:bottom w:val="none" w:sz="0" w:space="0" w:color="auto"/>
            <w:right w:val="none" w:sz="0" w:space="0" w:color="auto"/>
          </w:divBdr>
        </w:div>
        <w:div w:id="1750230130">
          <w:marLeft w:val="547"/>
          <w:marRight w:val="0"/>
          <w:marTop w:val="0"/>
          <w:marBottom w:val="0"/>
          <w:divBdr>
            <w:top w:val="none" w:sz="0" w:space="0" w:color="auto"/>
            <w:left w:val="none" w:sz="0" w:space="0" w:color="auto"/>
            <w:bottom w:val="none" w:sz="0" w:space="0" w:color="auto"/>
            <w:right w:val="none" w:sz="0" w:space="0" w:color="auto"/>
          </w:divBdr>
        </w:div>
        <w:div w:id="1874608246">
          <w:marLeft w:val="547"/>
          <w:marRight w:val="0"/>
          <w:marTop w:val="0"/>
          <w:marBottom w:val="0"/>
          <w:divBdr>
            <w:top w:val="none" w:sz="0" w:space="0" w:color="auto"/>
            <w:left w:val="none" w:sz="0" w:space="0" w:color="auto"/>
            <w:bottom w:val="none" w:sz="0" w:space="0" w:color="auto"/>
            <w:right w:val="none" w:sz="0" w:space="0" w:color="auto"/>
          </w:divBdr>
        </w:div>
        <w:div w:id="1892301080">
          <w:marLeft w:val="547"/>
          <w:marRight w:val="0"/>
          <w:marTop w:val="0"/>
          <w:marBottom w:val="0"/>
          <w:divBdr>
            <w:top w:val="none" w:sz="0" w:space="0" w:color="auto"/>
            <w:left w:val="none" w:sz="0" w:space="0" w:color="auto"/>
            <w:bottom w:val="none" w:sz="0" w:space="0" w:color="auto"/>
            <w:right w:val="none" w:sz="0" w:space="0" w:color="auto"/>
          </w:divBdr>
        </w:div>
        <w:div w:id="1938443406">
          <w:marLeft w:val="547"/>
          <w:marRight w:val="0"/>
          <w:marTop w:val="0"/>
          <w:marBottom w:val="0"/>
          <w:divBdr>
            <w:top w:val="none" w:sz="0" w:space="0" w:color="auto"/>
            <w:left w:val="none" w:sz="0" w:space="0" w:color="auto"/>
            <w:bottom w:val="none" w:sz="0" w:space="0" w:color="auto"/>
            <w:right w:val="none" w:sz="0" w:space="0" w:color="auto"/>
          </w:divBdr>
        </w:div>
        <w:div w:id="1948729132">
          <w:marLeft w:val="547"/>
          <w:marRight w:val="0"/>
          <w:marTop w:val="0"/>
          <w:marBottom w:val="0"/>
          <w:divBdr>
            <w:top w:val="none" w:sz="0" w:space="0" w:color="auto"/>
            <w:left w:val="none" w:sz="0" w:space="0" w:color="auto"/>
            <w:bottom w:val="none" w:sz="0" w:space="0" w:color="auto"/>
            <w:right w:val="none" w:sz="0" w:space="0" w:color="auto"/>
          </w:divBdr>
        </w:div>
        <w:div w:id="2003193778">
          <w:marLeft w:val="547"/>
          <w:marRight w:val="0"/>
          <w:marTop w:val="0"/>
          <w:marBottom w:val="0"/>
          <w:divBdr>
            <w:top w:val="none" w:sz="0" w:space="0" w:color="auto"/>
            <w:left w:val="none" w:sz="0" w:space="0" w:color="auto"/>
            <w:bottom w:val="none" w:sz="0" w:space="0" w:color="auto"/>
            <w:right w:val="none" w:sz="0" w:space="0" w:color="auto"/>
          </w:divBdr>
        </w:div>
        <w:div w:id="2015255071">
          <w:marLeft w:val="547"/>
          <w:marRight w:val="0"/>
          <w:marTop w:val="0"/>
          <w:marBottom w:val="0"/>
          <w:divBdr>
            <w:top w:val="none" w:sz="0" w:space="0" w:color="auto"/>
            <w:left w:val="none" w:sz="0" w:space="0" w:color="auto"/>
            <w:bottom w:val="none" w:sz="0" w:space="0" w:color="auto"/>
            <w:right w:val="none" w:sz="0" w:space="0" w:color="auto"/>
          </w:divBdr>
        </w:div>
        <w:div w:id="2020081878">
          <w:marLeft w:val="547"/>
          <w:marRight w:val="0"/>
          <w:marTop w:val="0"/>
          <w:marBottom w:val="0"/>
          <w:divBdr>
            <w:top w:val="none" w:sz="0" w:space="0" w:color="auto"/>
            <w:left w:val="none" w:sz="0" w:space="0" w:color="auto"/>
            <w:bottom w:val="none" w:sz="0" w:space="0" w:color="auto"/>
            <w:right w:val="none" w:sz="0" w:space="0" w:color="auto"/>
          </w:divBdr>
        </w:div>
      </w:divsChild>
    </w:div>
    <w:div w:id="232008208">
      <w:bodyDiv w:val="1"/>
      <w:marLeft w:val="0"/>
      <w:marRight w:val="0"/>
      <w:marTop w:val="0"/>
      <w:marBottom w:val="0"/>
      <w:divBdr>
        <w:top w:val="none" w:sz="0" w:space="0" w:color="auto"/>
        <w:left w:val="none" w:sz="0" w:space="0" w:color="auto"/>
        <w:bottom w:val="none" w:sz="0" w:space="0" w:color="auto"/>
        <w:right w:val="none" w:sz="0" w:space="0" w:color="auto"/>
      </w:divBdr>
      <w:divsChild>
        <w:div w:id="322248133">
          <w:marLeft w:val="547"/>
          <w:marRight w:val="0"/>
          <w:marTop w:val="0"/>
          <w:marBottom w:val="0"/>
          <w:divBdr>
            <w:top w:val="none" w:sz="0" w:space="0" w:color="auto"/>
            <w:left w:val="none" w:sz="0" w:space="0" w:color="auto"/>
            <w:bottom w:val="none" w:sz="0" w:space="0" w:color="auto"/>
            <w:right w:val="none" w:sz="0" w:space="0" w:color="auto"/>
          </w:divBdr>
        </w:div>
      </w:divsChild>
    </w:div>
    <w:div w:id="254824905">
      <w:bodyDiv w:val="1"/>
      <w:marLeft w:val="0"/>
      <w:marRight w:val="0"/>
      <w:marTop w:val="0"/>
      <w:marBottom w:val="0"/>
      <w:divBdr>
        <w:top w:val="none" w:sz="0" w:space="0" w:color="auto"/>
        <w:left w:val="none" w:sz="0" w:space="0" w:color="auto"/>
        <w:bottom w:val="none" w:sz="0" w:space="0" w:color="auto"/>
        <w:right w:val="none" w:sz="0" w:space="0" w:color="auto"/>
      </w:divBdr>
      <w:divsChild>
        <w:div w:id="850417914">
          <w:marLeft w:val="547"/>
          <w:marRight w:val="0"/>
          <w:marTop w:val="0"/>
          <w:marBottom w:val="0"/>
          <w:divBdr>
            <w:top w:val="none" w:sz="0" w:space="0" w:color="auto"/>
            <w:left w:val="none" w:sz="0" w:space="0" w:color="auto"/>
            <w:bottom w:val="none" w:sz="0" w:space="0" w:color="auto"/>
            <w:right w:val="none" w:sz="0" w:space="0" w:color="auto"/>
          </w:divBdr>
        </w:div>
      </w:divsChild>
    </w:div>
    <w:div w:id="264003266">
      <w:bodyDiv w:val="1"/>
      <w:marLeft w:val="0"/>
      <w:marRight w:val="0"/>
      <w:marTop w:val="0"/>
      <w:marBottom w:val="0"/>
      <w:divBdr>
        <w:top w:val="none" w:sz="0" w:space="0" w:color="auto"/>
        <w:left w:val="none" w:sz="0" w:space="0" w:color="auto"/>
        <w:bottom w:val="none" w:sz="0" w:space="0" w:color="auto"/>
        <w:right w:val="none" w:sz="0" w:space="0" w:color="auto"/>
      </w:divBdr>
      <w:divsChild>
        <w:div w:id="351886273">
          <w:marLeft w:val="547"/>
          <w:marRight w:val="0"/>
          <w:marTop w:val="0"/>
          <w:marBottom w:val="0"/>
          <w:divBdr>
            <w:top w:val="none" w:sz="0" w:space="0" w:color="auto"/>
            <w:left w:val="none" w:sz="0" w:space="0" w:color="auto"/>
            <w:bottom w:val="none" w:sz="0" w:space="0" w:color="auto"/>
            <w:right w:val="none" w:sz="0" w:space="0" w:color="auto"/>
          </w:divBdr>
        </w:div>
        <w:div w:id="472261094">
          <w:marLeft w:val="547"/>
          <w:marRight w:val="0"/>
          <w:marTop w:val="0"/>
          <w:marBottom w:val="0"/>
          <w:divBdr>
            <w:top w:val="none" w:sz="0" w:space="0" w:color="auto"/>
            <w:left w:val="none" w:sz="0" w:space="0" w:color="auto"/>
            <w:bottom w:val="none" w:sz="0" w:space="0" w:color="auto"/>
            <w:right w:val="none" w:sz="0" w:space="0" w:color="auto"/>
          </w:divBdr>
        </w:div>
      </w:divsChild>
    </w:div>
    <w:div w:id="285166651">
      <w:bodyDiv w:val="1"/>
      <w:marLeft w:val="0"/>
      <w:marRight w:val="0"/>
      <w:marTop w:val="0"/>
      <w:marBottom w:val="0"/>
      <w:divBdr>
        <w:top w:val="none" w:sz="0" w:space="0" w:color="auto"/>
        <w:left w:val="none" w:sz="0" w:space="0" w:color="auto"/>
        <w:bottom w:val="none" w:sz="0" w:space="0" w:color="auto"/>
        <w:right w:val="none" w:sz="0" w:space="0" w:color="auto"/>
      </w:divBdr>
      <w:divsChild>
        <w:div w:id="1692341266">
          <w:marLeft w:val="547"/>
          <w:marRight w:val="0"/>
          <w:marTop w:val="0"/>
          <w:marBottom w:val="0"/>
          <w:divBdr>
            <w:top w:val="none" w:sz="0" w:space="0" w:color="auto"/>
            <w:left w:val="none" w:sz="0" w:space="0" w:color="auto"/>
            <w:bottom w:val="none" w:sz="0" w:space="0" w:color="auto"/>
            <w:right w:val="none" w:sz="0" w:space="0" w:color="auto"/>
          </w:divBdr>
        </w:div>
      </w:divsChild>
    </w:div>
    <w:div w:id="313342489">
      <w:bodyDiv w:val="1"/>
      <w:marLeft w:val="0"/>
      <w:marRight w:val="0"/>
      <w:marTop w:val="0"/>
      <w:marBottom w:val="0"/>
      <w:divBdr>
        <w:top w:val="none" w:sz="0" w:space="0" w:color="auto"/>
        <w:left w:val="none" w:sz="0" w:space="0" w:color="auto"/>
        <w:bottom w:val="none" w:sz="0" w:space="0" w:color="auto"/>
        <w:right w:val="none" w:sz="0" w:space="0" w:color="auto"/>
      </w:divBdr>
    </w:div>
    <w:div w:id="316688018">
      <w:bodyDiv w:val="1"/>
      <w:marLeft w:val="0"/>
      <w:marRight w:val="0"/>
      <w:marTop w:val="0"/>
      <w:marBottom w:val="0"/>
      <w:divBdr>
        <w:top w:val="none" w:sz="0" w:space="0" w:color="auto"/>
        <w:left w:val="none" w:sz="0" w:space="0" w:color="auto"/>
        <w:bottom w:val="none" w:sz="0" w:space="0" w:color="auto"/>
        <w:right w:val="none" w:sz="0" w:space="0" w:color="auto"/>
      </w:divBdr>
    </w:div>
    <w:div w:id="371199468">
      <w:bodyDiv w:val="1"/>
      <w:marLeft w:val="0"/>
      <w:marRight w:val="0"/>
      <w:marTop w:val="0"/>
      <w:marBottom w:val="0"/>
      <w:divBdr>
        <w:top w:val="none" w:sz="0" w:space="0" w:color="auto"/>
        <w:left w:val="none" w:sz="0" w:space="0" w:color="auto"/>
        <w:bottom w:val="none" w:sz="0" w:space="0" w:color="auto"/>
        <w:right w:val="none" w:sz="0" w:space="0" w:color="auto"/>
      </w:divBdr>
    </w:div>
    <w:div w:id="387843607">
      <w:bodyDiv w:val="1"/>
      <w:marLeft w:val="0"/>
      <w:marRight w:val="0"/>
      <w:marTop w:val="0"/>
      <w:marBottom w:val="0"/>
      <w:divBdr>
        <w:top w:val="none" w:sz="0" w:space="0" w:color="auto"/>
        <w:left w:val="none" w:sz="0" w:space="0" w:color="auto"/>
        <w:bottom w:val="none" w:sz="0" w:space="0" w:color="auto"/>
        <w:right w:val="none" w:sz="0" w:space="0" w:color="auto"/>
      </w:divBdr>
    </w:div>
    <w:div w:id="400492774">
      <w:bodyDiv w:val="1"/>
      <w:marLeft w:val="0"/>
      <w:marRight w:val="0"/>
      <w:marTop w:val="0"/>
      <w:marBottom w:val="0"/>
      <w:divBdr>
        <w:top w:val="none" w:sz="0" w:space="0" w:color="auto"/>
        <w:left w:val="none" w:sz="0" w:space="0" w:color="auto"/>
        <w:bottom w:val="none" w:sz="0" w:space="0" w:color="auto"/>
        <w:right w:val="none" w:sz="0" w:space="0" w:color="auto"/>
      </w:divBdr>
      <w:divsChild>
        <w:div w:id="139999444">
          <w:marLeft w:val="288"/>
          <w:marRight w:val="14"/>
          <w:marTop w:val="20"/>
          <w:marBottom w:val="0"/>
          <w:divBdr>
            <w:top w:val="none" w:sz="0" w:space="0" w:color="auto"/>
            <w:left w:val="none" w:sz="0" w:space="0" w:color="auto"/>
            <w:bottom w:val="none" w:sz="0" w:space="0" w:color="auto"/>
            <w:right w:val="none" w:sz="0" w:space="0" w:color="auto"/>
          </w:divBdr>
        </w:div>
        <w:div w:id="287249652">
          <w:marLeft w:val="288"/>
          <w:marRight w:val="14"/>
          <w:marTop w:val="20"/>
          <w:marBottom w:val="0"/>
          <w:divBdr>
            <w:top w:val="none" w:sz="0" w:space="0" w:color="auto"/>
            <w:left w:val="none" w:sz="0" w:space="0" w:color="auto"/>
            <w:bottom w:val="none" w:sz="0" w:space="0" w:color="auto"/>
            <w:right w:val="none" w:sz="0" w:space="0" w:color="auto"/>
          </w:divBdr>
        </w:div>
        <w:div w:id="403577049">
          <w:marLeft w:val="288"/>
          <w:marRight w:val="14"/>
          <w:marTop w:val="20"/>
          <w:marBottom w:val="0"/>
          <w:divBdr>
            <w:top w:val="none" w:sz="0" w:space="0" w:color="auto"/>
            <w:left w:val="none" w:sz="0" w:space="0" w:color="auto"/>
            <w:bottom w:val="none" w:sz="0" w:space="0" w:color="auto"/>
            <w:right w:val="none" w:sz="0" w:space="0" w:color="auto"/>
          </w:divBdr>
        </w:div>
        <w:div w:id="407465769">
          <w:marLeft w:val="288"/>
          <w:marRight w:val="14"/>
          <w:marTop w:val="20"/>
          <w:marBottom w:val="0"/>
          <w:divBdr>
            <w:top w:val="none" w:sz="0" w:space="0" w:color="auto"/>
            <w:left w:val="none" w:sz="0" w:space="0" w:color="auto"/>
            <w:bottom w:val="none" w:sz="0" w:space="0" w:color="auto"/>
            <w:right w:val="none" w:sz="0" w:space="0" w:color="auto"/>
          </w:divBdr>
        </w:div>
        <w:div w:id="410126469">
          <w:marLeft w:val="288"/>
          <w:marRight w:val="14"/>
          <w:marTop w:val="20"/>
          <w:marBottom w:val="0"/>
          <w:divBdr>
            <w:top w:val="none" w:sz="0" w:space="0" w:color="auto"/>
            <w:left w:val="none" w:sz="0" w:space="0" w:color="auto"/>
            <w:bottom w:val="none" w:sz="0" w:space="0" w:color="auto"/>
            <w:right w:val="none" w:sz="0" w:space="0" w:color="auto"/>
          </w:divBdr>
        </w:div>
        <w:div w:id="562061052">
          <w:marLeft w:val="288"/>
          <w:marRight w:val="14"/>
          <w:marTop w:val="20"/>
          <w:marBottom w:val="0"/>
          <w:divBdr>
            <w:top w:val="none" w:sz="0" w:space="0" w:color="auto"/>
            <w:left w:val="none" w:sz="0" w:space="0" w:color="auto"/>
            <w:bottom w:val="none" w:sz="0" w:space="0" w:color="auto"/>
            <w:right w:val="none" w:sz="0" w:space="0" w:color="auto"/>
          </w:divBdr>
        </w:div>
        <w:div w:id="691078137">
          <w:marLeft w:val="288"/>
          <w:marRight w:val="14"/>
          <w:marTop w:val="20"/>
          <w:marBottom w:val="0"/>
          <w:divBdr>
            <w:top w:val="none" w:sz="0" w:space="0" w:color="auto"/>
            <w:left w:val="none" w:sz="0" w:space="0" w:color="auto"/>
            <w:bottom w:val="none" w:sz="0" w:space="0" w:color="auto"/>
            <w:right w:val="none" w:sz="0" w:space="0" w:color="auto"/>
          </w:divBdr>
        </w:div>
        <w:div w:id="919994375">
          <w:marLeft w:val="288"/>
          <w:marRight w:val="14"/>
          <w:marTop w:val="20"/>
          <w:marBottom w:val="0"/>
          <w:divBdr>
            <w:top w:val="none" w:sz="0" w:space="0" w:color="auto"/>
            <w:left w:val="none" w:sz="0" w:space="0" w:color="auto"/>
            <w:bottom w:val="none" w:sz="0" w:space="0" w:color="auto"/>
            <w:right w:val="none" w:sz="0" w:space="0" w:color="auto"/>
          </w:divBdr>
        </w:div>
        <w:div w:id="1027029612">
          <w:marLeft w:val="288"/>
          <w:marRight w:val="14"/>
          <w:marTop w:val="20"/>
          <w:marBottom w:val="0"/>
          <w:divBdr>
            <w:top w:val="none" w:sz="0" w:space="0" w:color="auto"/>
            <w:left w:val="none" w:sz="0" w:space="0" w:color="auto"/>
            <w:bottom w:val="none" w:sz="0" w:space="0" w:color="auto"/>
            <w:right w:val="none" w:sz="0" w:space="0" w:color="auto"/>
          </w:divBdr>
        </w:div>
        <w:div w:id="1212032349">
          <w:marLeft w:val="288"/>
          <w:marRight w:val="14"/>
          <w:marTop w:val="20"/>
          <w:marBottom w:val="0"/>
          <w:divBdr>
            <w:top w:val="none" w:sz="0" w:space="0" w:color="auto"/>
            <w:left w:val="none" w:sz="0" w:space="0" w:color="auto"/>
            <w:bottom w:val="none" w:sz="0" w:space="0" w:color="auto"/>
            <w:right w:val="none" w:sz="0" w:space="0" w:color="auto"/>
          </w:divBdr>
        </w:div>
        <w:div w:id="1639261065">
          <w:marLeft w:val="288"/>
          <w:marRight w:val="14"/>
          <w:marTop w:val="20"/>
          <w:marBottom w:val="0"/>
          <w:divBdr>
            <w:top w:val="none" w:sz="0" w:space="0" w:color="auto"/>
            <w:left w:val="none" w:sz="0" w:space="0" w:color="auto"/>
            <w:bottom w:val="none" w:sz="0" w:space="0" w:color="auto"/>
            <w:right w:val="none" w:sz="0" w:space="0" w:color="auto"/>
          </w:divBdr>
        </w:div>
        <w:div w:id="1715425874">
          <w:marLeft w:val="288"/>
          <w:marRight w:val="14"/>
          <w:marTop w:val="20"/>
          <w:marBottom w:val="0"/>
          <w:divBdr>
            <w:top w:val="none" w:sz="0" w:space="0" w:color="auto"/>
            <w:left w:val="none" w:sz="0" w:space="0" w:color="auto"/>
            <w:bottom w:val="none" w:sz="0" w:space="0" w:color="auto"/>
            <w:right w:val="none" w:sz="0" w:space="0" w:color="auto"/>
          </w:divBdr>
        </w:div>
        <w:div w:id="1796483009">
          <w:marLeft w:val="288"/>
          <w:marRight w:val="14"/>
          <w:marTop w:val="20"/>
          <w:marBottom w:val="0"/>
          <w:divBdr>
            <w:top w:val="none" w:sz="0" w:space="0" w:color="auto"/>
            <w:left w:val="none" w:sz="0" w:space="0" w:color="auto"/>
            <w:bottom w:val="none" w:sz="0" w:space="0" w:color="auto"/>
            <w:right w:val="none" w:sz="0" w:space="0" w:color="auto"/>
          </w:divBdr>
        </w:div>
        <w:div w:id="1839613807">
          <w:marLeft w:val="288"/>
          <w:marRight w:val="14"/>
          <w:marTop w:val="20"/>
          <w:marBottom w:val="0"/>
          <w:divBdr>
            <w:top w:val="none" w:sz="0" w:space="0" w:color="auto"/>
            <w:left w:val="none" w:sz="0" w:space="0" w:color="auto"/>
            <w:bottom w:val="none" w:sz="0" w:space="0" w:color="auto"/>
            <w:right w:val="none" w:sz="0" w:space="0" w:color="auto"/>
          </w:divBdr>
        </w:div>
        <w:div w:id="1850362781">
          <w:marLeft w:val="288"/>
          <w:marRight w:val="14"/>
          <w:marTop w:val="20"/>
          <w:marBottom w:val="0"/>
          <w:divBdr>
            <w:top w:val="none" w:sz="0" w:space="0" w:color="auto"/>
            <w:left w:val="none" w:sz="0" w:space="0" w:color="auto"/>
            <w:bottom w:val="none" w:sz="0" w:space="0" w:color="auto"/>
            <w:right w:val="none" w:sz="0" w:space="0" w:color="auto"/>
          </w:divBdr>
        </w:div>
      </w:divsChild>
    </w:div>
    <w:div w:id="579145987">
      <w:bodyDiv w:val="1"/>
      <w:marLeft w:val="0"/>
      <w:marRight w:val="0"/>
      <w:marTop w:val="0"/>
      <w:marBottom w:val="0"/>
      <w:divBdr>
        <w:top w:val="none" w:sz="0" w:space="0" w:color="auto"/>
        <w:left w:val="none" w:sz="0" w:space="0" w:color="auto"/>
        <w:bottom w:val="none" w:sz="0" w:space="0" w:color="auto"/>
        <w:right w:val="none" w:sz="0" w:space="0" w:color="auto"/>
      </w:divBdr>
      <w:divsChild>
        <w:div w:id="1921255822">
          <w:marLeft w:val="547"/>
          <w:marRight w:val="0"/>
          <w:marTop w:val="0"/>
          <w:marBottom w:val="0"/>
          <w:divBdr>
            <w:top w:val="none" w:sz="0" w:space="0" w:color="auto"/>
            <w:left w:val="none" w:sz="0" w:space="0" w:color="auto"/>
            <w:bottom w:val="none" w:sz="0" w:space="0" w:color="auto"/>
            <w:right w:val="none" w:sz="0" w:space="0" w:color="auto"/>
          </w:divBdr>
        </w:div>
      </w:divsChild>
    </w:div>
    <w:div w:id="733088901">
      <w:bodyDiv w:val="1"/>
      <w:marLeft w:val="0"/>
      <w:marRight w:val="0"/>
      <w:marTop w:val="0"/>
      <w:marBottom w:val="0"/>
      <w:divBdr>
        <w:top w:val="none" w:sz="0" w:space="0" w:color="auto"/>
        <w:left w:val="none" w:sz="0" w:space="0" w:color="auto"/>
        <w:bottom w:val="none" w:sz="0" w:space="0" w:color="auto"/>
        <w:right w:val="none" w:sz="0" w:space="0" w:color="auto"/>
      </w:divBdr>
    </w:div>
    <w:div w:id="846747464">
      <w:bodyDiv w:val="1"/>
      <w:marLeft w:val="0"/>
      <w:marRight w:val="0"/>
      <w:marTop w:val="0"/>
      <w:marBottom w:val="0"/>
      <w:divBdr>
        <w:top w:val="none" w:sz="0" w:space="0" w:color="auto"/>
        <w:left w:val="none" w:sz="0" w:space="0" w:color="auto"/>
        <w:bottom w:val="none" w:sz="0" w:space="0" w:color="auto"/>
        <w:right w:val="none" w:sz="0" w:space="0" w:color="auto"/>
      </w:divBdr>
    </w:div>
    <w:div w:id="869337117">
      <w:bodyDiv w:val="1"/>
      <w:marLeft w:val="0"/>
      <w:marRight w:val="0"/>
      <w:marTop w:val="0"/>
      <w:marBottom w:val="0"/>
      <w:divBdr>
        <w:top w:val="none" w:sz="0" w:space="0" w:color="auto"/>
        <w:left w:val="none" w:sz="0" w:space="0" w:color="auto"/>
        <w:bottom w:val="none" w:sz="0" w:space="0" w:color="auto"/>
        <w:right w:val="none" w:sz="0" w:space="0" w:color="auto"/>
      </w:divBdr>
    </w:div>
    <w:div w:id="1081751246">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270040649">
      <w:bodyDiv w:val="1"/>
      <w:marLeft w:val="0"/>
      <w:marRight w:val="0"/>
      <w:marTop w:val="0"/>
      <w:marBottom w:val="0"/>
      <w:divBdr>
        <w:top w:val="none" w:sz="0" w:space="0" w:color="auto"/>
        <w:left w:val="none" w:sz="0" w:space="0" w:color="auto"/>
        <w:bottom w:val="none" w:sz="0" w:space="0" w:color="auto"/>
        <w:right w:val="none" w:sz="0" w:space="0" w:color="auto"/>
      </w:divBdr>
    </w:div>
    <w:div w:id="1284340154">
      <w:bodyDiv w:val="1"/>
      <w:marLeft w:val="0"/>
      <w:marRight w:val="0"/>
      <w:marTop w:val="0"/>
      <w:marBottom w:val="0"/>
      <w:divBdr>
        <w:top w:val="none" w:sz="0" w:space="0" w:color="auto"/>
        <w:left w:val="none" w:sz="0" w:space="0" w:color="auto"/>
        <w:bottom w:val="none" w:sz="0" w:space="0" w:color="auto"/>
        <w:right w:val="none" w:sz="0" w:space="0" w:color="auto"/>
      </w:divBdr>
    </w:div>
    <w:div w:id="1305575088">
      <w:bodyDiv w:val="1"/>
      <w:marLeft w:val="0"/>
      <w:marRight w:val="0"/>
      <w:marTop w:val="0"/>
      <w:marBottom w:val="0"/>
      <w:divBdr>
        <w:top w:val="none" w:sz="0" w:space="0" w:color="auto"/>
        <w:left w:val="none" w:sz="0" w:space="0" w:color="auto"/>
        <w:bottom w:val="none" w:sz="0" w:space="0" w:color="auto"/>
        <w:right w:val="none" w:sz="0" w:space="0" w:color="auto"/>
      </w:divBdr>
      <w:divsChild>
        <w:div w:id="92476633">
          <w:marLeft w:val="547"/>
          <w:marRight w:val="0"/>
          <w:marTop w:val="0"/>
          <w:marBottom w:val="0"/>
          <w:divBdr>
            <w:top w:val="none" w:sz="0" w:space="0" w:color="auto"/>
            <w:left w:val="none" w:sz="0" w:space="0" w:color="auto"/>
            <w:bottom w:val="none" w:sz="0" w:space="0" w:color="auto"/>
            <w:right w:val="none" w:sz="0" w:space="0" w:color="auto"/>
          </w:divBdr>
        </w:div>
      </w:divsChild>
    </w:div>
    <w:div w:id="1324506141">
      <w:bodyDiv w:val="1"/>
      <w:marLeft w:val="0"/>
      <w:marRight w:val="0"/>
      <w:marTop w:val="0"/>
      <w:marBottom w:val="0"/>
      <w:divBdr>
        <w:top w:val="none" w:sz="0" w:space="0" w:color="auto"/>
        <w:left w:val="none" w:sz="0" w:space="0" w:color="auto"/>
        <w:bottom w:val="none" w:sz="0" w:space="0" w:color="auto"/>
        <w:right w:val="none" w:sz="0" w:space="0" w:color="auto"/>
      </w:divBdr>
    </w:div>
    <w:div w:id="1350571463">
      <w:bodyDiv w:val="1"/>
      <w:marLeft w:val="0"/>
      <w:marRight w:val="0"/>
      <w:marTop w:val="0"/>
      <w:marBottom w:val="0"/>
      <w:divBdr>
        <w:top w:val="none" w:sz="0" w:space="0" w:color="auto"/>
        <w:left w:val="none" w:sz="0" w:space="0" w:color="auto"/>
        <w:bottom w:val="none" w:sz="0" w:space="0" w:color="auto"/>
        <w:right w:val="none" w:sz="0" w:space="0" w:color="auto"/>
      </w:divBdr>
    </w:div>
    <w:div w:id="1389498270">
      <w:bodyDiv w:val="1"/>
      <w:marLeft w:val="0"/>
      <w:marRight w:val="0"/>
      <w:marTop w:val="0"/>
      <w:marBottom w:val="0"/>
      <w:divBdr>
        <w:top w:val="none" w:sz="0" w:space="0" w:color="auto"/>
        <w:left w:val="none" w:sz="0" w:space="0" w:color="auto"/>
        <w:bottom w:val="none" w:sz="0" w:space="0" w:color="auto"/>
        <w:right w:val="none" w:sz="0" w:space="0" w:color="auto"/>
      </w:divBdr>
      <w:divsChild>
        <w:div w:id="1232810079">
          <w:marLeft w:val="547"/>
          <w:marRight w:val="0"/>
          <w:marTop w:val="0"/>
          <w:marBottom w:val="0"/>
          <w:divBdr>
            <w:top w:val="none" w:sz="0" w:space="0" w:color="auto"/>
            <w:left w:val="none" w:sz="0" w:space="0" w:color="auto"/>
            <w:bottom w:val="none" w:sz="0" w:space="0" w:color="auto"/>
            <w:right w:val="none" w:sz="0" w:space="0" w:color="auto"/>
          </w:divBdr>
        </w:div>
      </w:divsChild>
    </w:div>
    <w:div w:id="1452824340">
      <w:bodyDiv w:val="1"/>
      <w:marLeft w:val="0"/>
      <w:marRight w:val="0"/>
      <w:marTop w:val="0"/>
      <w:marBottom w:val="0"/>
      <w:divBdr>
        <w:top w:val="none" w:sz="0" w:space="0" w:color="auto"/>
        <w:left w:val="none" w:sz="0" w:space="0" w:color="auto"/>
        <w:bottom w:val="none" w:sz="0" w:space="0" w:color="auto"/>
        <w:right w:val="none" w:sz="0" w:space="0" w:color="auto"/>
      </w:divBdr>
    </w:div>
    <w:div w:id="1514489031">
      <w:bodyDiv w:val="1"/>
      <w:marLeft w:val="0"/>
      <w:marRight w:val="0"/>
      <w:marTop w:val="0"/>
      <w:marBottom w:val="0"/>
      <w:divBdr>
        <w:top w:val="none" w:sz="0" w:space="0" w:color="auto"/>
        <w:left w:val="none" w:sz="0" w:space="0" w:color="auto"/>
        <w:bottom w:val="none" w:sz="0" w:space="0" w:color="auto"/>
        <w:right w:val="none" w:sz="0" w:space="0" w:color="auto"/>
      </w:divBdr>
      <w:divsChild>
        <w:div w:id="1269316571">
          <w:marLeft w:val="547"/>
          <w:marRight w:val="0"/>
          <w:marTop w:val="0"/>
          <w:marBottom w:val="0"/>
          <w:divBdr>
            <w:top w:val="none" w:sz="0" w:space="0" w:color="auto"/>
            <w:left w:val="none" w:sz="0" w:space="0" w:color="auto"/>
            <w:bottom w:val="none" w:sz="0" w:space="0" w:color="auto"/>
            <w:right w:val="none" w:sz="0" w:space="0" w:color="auto"/>
          </w:divBdr>
        </w:div>
      </w:divsChild>
    </w:div>
    <w:div w:id="1756708503">
      <w:bodyDiv w:val="1"/>
      <w:marLeft w:val="0"/>
      <w:marRight w:val="0"/>
      <w:marTop w:val="0"/>
      <w:marBottom w:val="0"/>
      <w:divBdr>
        <w:top w:val="none" w:sz="0" w:space="0" w:color="auto"/>
        <w:left w:val="none" w:sz="0" w:space="0" w:color="auto"/>
        <w:bottom w:val="none" w:sz="0" w:space="0" w:color="auto"/>
        <w:right w:val="none" w:sz="0" w:space="0" w:color="auto"/>
      </w:divBdr>
    </w:div>
    <w:div w:id="1760639137">
      <w:bodyDiv w:val="1"/>
      <w:marLeft w:val="0"/>
      <w:marRight w:val="0"/>
      <w:marTop w:val="0"/>
      <w:marBottom w:val="0"/>
      <w:divBdr>
        <w:top w:val="none" w:sz="0" w:space="0" w:color="auto"/>
        <w:left w:val="none" w:sz="0" w:space="0" w:color="auto"/>
        <w:bottom w:val="none" w:sz="0" w:space="0" w:color="auto"/>
        <w:right w:val="none" w:sz="0" w:space="0" w:color="auto"/>
      </w:divBdr>
    </w:div>
    <w:div w:id="1771970021">
      <w:bodyDiv w:val="1"/>
      <w:marLeft w:val="0"/>
      <w:marRight w:val="0"/>
      <w:marTop w:val="0"/>
      <w:marBottom w:val="0"/>
      <w:divBdr>
        <w:top w:val="none" w:sz="0" w:space="0" w:color="auto"/>
        <w:left w:val="none" w:sz="0" w:space="0" w:color="auto"/>
        <w:bottom w:val="none" w:sz="0" w:space="0" w:color="auto"/>
        <w:right w:val="none" w:sz="0" w:space="0" w:color="auto"/>
      </w:divBdr>
    </w:div>
    <w:div w:id="1793086749">
      <w:bodyDiv w:val="1"/>
      <w:marLeft w:val="0"/>
      <w:marRight w:val="0"/>
      <w:marTop w:val="0"/>
      <w:marBottom w:val="0"/>
      <w:divBdr>
        <w:top w:val="none" w:sz="0" w:space="0" w:color="auto"/>
        <w:left w:val="none" w:sz="0" w:space="0" w:color="auto"/>
        <w:bottom w:val="none" w:sz="0" w:space="0" w:color="auto"/>
        <w:right w:val="none" w:sz="0" w:space="0" w:color="auto"/>
      </w:divBdr>
      <w:divsChild>
        <w:div w:id="179320019">
          <w:marLeft w:val="547"/>
          <w:marRight w:val="0"/>
          <w:marTop w:val="0"/>
          <w:marBottom w:val="0"/>
          <w:divBdr>
            <w:top w:val="none" w:sz="0" w:space="0" w:color="auto"/>
            <w:left w:val="none" w:sz="0" w:space="0" w:color="auto"/>
            <w:bottom w:val="none" w:sz="0" w:space="0" w:color="auto"/>
            <w:right w:val="none" w:sz="0" w:space="0" w:color="auto"/>
          </w:divBdr>
        </w:div>
        <w:div w:id="277950740">
          <w:marLeft w:val="547"/>
          <w:marRight w:val="0"/>
          <w:marTop w:val="0"/>
          <w:marBottom w:val="0"/>
          <w:divBdr>
            <w:top w:val="none" w:sz="0" w:space="0" w:color="auto"/>
            <w:left w:val="none" w:sz="0" w:space="0" w:color="auto"/>
            <w:bottom w:val="none" w:sz="0" w:space="0" w:color="auto"/>
            <w:right w:val="none" w:sz="0" w:space="0" w:color="auto"/>
          </w:divBdr>
        </w:div>
        <w:div w:id="285165345">
          <w:marLeft w:val="547"/>
          <w:marRight w:val="0"/>
          <w:marTop w:val="0"/>
          <w:marBottom w:val="0"/>
          <w:divBdr>
            <w:top w:val="none" w:sz="0" w:space="0" w:color="auto"/>
            <w:left w:val="none" w:sz="0" w:space="0" w:color="auto"/>
            <w:bottom w:val="none" w:sz="0" w:space="0" w:color="auto"/>
            <w:right w:val="none" w:sz="0" w:space="0" w:color="auto"/>
          </w:divBdr>
        </w:div>
        <w:div w:id="516162913">
          <w:marLeft w:val="547"/>
          <w:marRight w:val="0"/>
          <w:marTop w:val="0"/>
          <w:marBottom w:val="0"/>
          <w:divBdr>
            <w:top w:val="none" w:sz="0" w:space="0" w:color="auto"/>
            <w:left w:val="none" w:sz="0" w:space="0" w:color="auto"/>
            <w:bottom w:val="none" w:sz="0" w:space="0" w:color="auto"/>
            <w:right w:val="none" w:sz="0" w:space="0" w:color="auto"/>
          </w:divBdr>
        </w:div>
        <w:div w:id="558706943">
          <w:marLeft w:val="547"/>
          <w:marRight w:val="0"/>
          <w:marTop w:val="0"/>
          <w:marBottom w:val="0"/>
          <w:divBdr>
            <w:top w:val="none" w:sz="0" w:space="0" w:color="auto"/>
            <w:left w:val="none" w:sz="0" w:space="0" w:color="auto"/>
            <w:bottom w:val="none" w:sz="0" w:space="0" w:color="auto"/>
            <w:right w:val="none" w:sz="0" w:space="0" w:color="auto"/>
          </w:divBdr>
        </w:div>
        <w:div w:id="564148754">
          <w:marLeft w:val="547"/>
          <w:marRight w:val="0"/>
          <w:marTop w:val="0"/>
          <w:marBottom w:val="0"/>
          <w:divBdr>
            <w:top w:val="none" w:sz="0" w:space="0" w:color="auto"/>
            <w:left w:val="none" w:sz="0" w:space="0" w:color="auto"/>
            <w:bottom w:val="none" w:sz="0" w:space="0" w:color="auto"/>
            <w:right w:val="none" w:sz="0" w:space="0" w:color="auto"/>
          </w:divBdr>
        </w:div>
        <w:div w:id="685517548">
          <w:marLeft w:val="547"/>
          <w:marRight w:val="0"/>
          <w:marTop w:val="0"/>
          <w:marBottom w:val="0"/>
          <w:divBdr>
            <w:top w:val="none" w:sz="0" w:space="0" w:color="auto"/>
            <w:left w:val="none" w:sz="0" w:space="0" w:color="auto"/>
            <w:bottom w:val="none" w:sz="0" w:space="0" w:color="auto"/>
            <w:right w:val="none" w:sz="0" w:space="0" w:color="auto"/>
          </w:divBdr>
        </w:div>
        <w:div w:id="881866492">
          <w:marLeft w:val="547"/>
          <w:marRight w:val="0"/>
          <w:marTop w:val="0"/>
          <w:marBottom w:val="0"/>
          <w:divBdr>
            <w:top w:val="none" w:sz="0" w:space="0" w:color="auto"/>
            <w:left w:val="none" w:sz="0" w:space="0" w:color="auto"/>
            <w:bottom w:val="none" w:sz="0" w:space="0" w:color="auto"/>
            <w:right w:val="none" w:sz="0" w:space="0" w:color="auto"/>
          </w:divBdr>
        </w:div>
        <w:div w:id="917399153">
          <w:marLeft w:val="547"/>
          <w:marRight w:val="0"/>
          <w:marTop w:val="0"/>
          <w:marBottom w:val="0"/>
          <w:divBdr>
            <w:top w:val="none" w:sz="0" w:space="0" w:color="auto"/>
            <w:left w:val="none" w:sz="0" w:space="0" w:color="auto"/>
            <w:bottom w:val="none" w:sz="0" w:space="0" w:color="auto"/>
            <w:right w:val="none" w:sz="0" w:space="0" w:color="auto"/>
          </w:divBdr>
        </w:div>
        <w:div w:id="1286427879">
          <w:marLeft w:val="547"/>
          <w:marRight w:val="0"/>
          <w:marTop w:val="0"/>
          <w:marBottom w:val="0"/>
          <w:divBdr>
            <w:top w:val="none" w:sz="0" w:space="0" w:color="auto"/>
            <w:left w:val="none" w:sz="0" w:space="0" w:color="auto"/>
            <w:bottom w:val="none" w:sz="0" w:space="0" w:color="auto"/>
            <w:right w:val="none" w:sz="0" w:space="0" w:color="auto"/>
          </w:divBdr>
        </w:div>
        <w:div w:id="1313950072">
          <w:marLeft w:val="547"/>
          <w:marRight w:val="0"/>
          <w:marTop w:val="0"/>
          <w:marBottom w:val="0"/>
          <w:divBdr>
            <w:top w:val="none" w:sz="0" w:space="0" w:color="auto"/>
            <w:left w:val="none" w:sz="0" w:space="0" w:color="auto"/>
            <w:bottom w:val="none" w:sz="0" w:space="0" w:color="auto"/>
            <w:right w:val="none" w:sz="0" w:space="0" w:color="auto"/>
          </w:divBdr>
        </w:div>
        <w:div w:id="1349335285">
          <w:marLeft w:val="547"/>
          <w:marRight w:val="0"/>
          <w:marTop w:val="0"/>
          <w:marBottom w:val="0"/>
          <w:divBdr>
            <w:top w:val="none" w:sz="0" w:space="0" w:color="auto"/>
            <w:left w:val="none" w:sz="0" w:space="0" w:color="auto"/>
            <w:bottom w:val="none" w:sz="0" w:space="0" w:color="auto"/>
            <w:right w:val="none" w:sz="0" w:space="0" w:color="auto"/>
          </w:divBdr>
        </w:div>
        <w:div w:id="1357610736">
          <w:marLeft w:val="547"/>
          <w:marRight w:val="0"/>
          <w:marTop w:val="0"/>
          <w:marBottom w:val="0"/>
          <w:divBdr>
            <w:top w:val="none" w:sz="0" w:space="0" w:color="auto"/>
            <w:left w:val="none" w:sz="0" w:space="0" w:color="auto"/>
            <w:bottom w:val="none" w:sz="0" w:space="0" w:color="auto"/>
            <w:right w:val="none" w:sz="0" w:space="0" w:color="auto"/>
          </w:divBdr>
        </w:div>
        <w:div w:id="1405644950">
          <w:marLeft w:val="547"/>
          <w:marRight w:val="0"/>
          <w:marTop w:val="0"/>
          <w:marBottom w:val="0"/>
          <w:divBdr>
            <w:top w:val="none" w:sz="0" w:space="0" w:color="auto"/>
            <w:left w:val="none" w:sz="0" w:space="0" w:color="auto"/>
            <w:bottom w:val="none" w:sz="0" w:space="0" w:color="auto"/>
            <w:right w:val="none" w:sz="0" w:space="0" w:color="auto"/>
          </w:divBdr>
        </w:div>
        <w:div w:id="1556043913">
          <w:marLeft w:val="547"/>
          <w:marRight w:val="0"/>
          <w:marTop w:val="0"/>
          <w:marBottom w:val="0"/>
          <w:divBdr>
            <w:top w:val="none" w:sz="0" w:space="0" w:color="auto"/>
            <w:left w:val="none" w:sz="0" w:space="0" w:color="auto"/>
            <w:bottom w:val="none" w:sz="0" w:space="0" w:color="auto"/>
            <w:right w:val="none" w:sz="0" w:space="0" w:color="auto"/>
          </w:divBdr>
        </w:div>
        <w:div w:id="1710301838">
          <w:marLeft w:val="547"/>
          <w:marRight w:val="0"/>
          <w:marTop w:val="0"/>
          <w:marBottom w:val="0"/>
          <w:divBdr>
            <w:top w:val="none" w:sz="0" w:space="0" w:color="auto"/>
            <w:left w:val="none" w:sz="0" w:space="0" w:color="auto"/>
            <w:bottom w:val="none" w:sz="0" w:space="0" w:color="auto"/>
            <w:right w:val="none" w:sz="0" w:space="0" w:color="auto"/>
          </w:divBdr>
        </w:div>
        <w:div w:id="1727681293">
          <w:marLeft w:val="547"/>
          <w:marRight w:val="0"/>
          <w:marTop w:val="0"/>
          <w:marBottom w:val="0"/>
          <w:divBdr>
            <w:top w:val="none" w:sz="0" w:space="0" w:color="auto"/>
            <w:left w:val="none" w:sz="0" w:space="0" w:color="auto"/>
            <w:bottom w:val="none" w:sz="0" w:space="0" w:color="auto"/>
            <w:right w:val="none" w:sz="0" w:space="0" w:color="auto"/>
          </w:divBdr>
        </w:div>
        <w:div w:id="1928616069">
          <w:marLeft w:val="547"/>
          <w:marRight w:val="0"/>
          <w:marTop w:val="0"/>
          <w:marBottom w:val="0"/>
          <w:divBdr>
            <w:top w:val="none" w:sz="0" w:space="0" w:color="auto"/>
            <w:left w:val="none" w:sz="0" w:space="0" w:color="auto"/>
            <w:bottom w:val="none" w:sz="0" w:space="0" w:color="auto"/>
            <w:right w:val="none" w:sz="0" w:space="0" w:color="auto"/>
          </w:divBdr>
        </w:div>
        <w:div w:id="2097700434">
          <w:marLeft w:val="547"/>
          <w:marRight w:val="0"/>
          <w:marTop w:val="0"/>
          <w:marBottom w:val="0"/>
          <w:divBdr>
            <w:top w:val="none" w:sz="0" w:space="0" w:color="auto"/>
            <w:left w:val="none" w:sz="0" w:space="0" w:color="auto"/>
            <w:bottom w:val="none" w:sz="0" w:space="0" w:color="auto"/>
            <w:right w:val="none" w:sz="0" w:space="0" w:color="auto"/>
          </w:divBdr>
        </w:div>
        <w:div w:id="2098476897">
          <w:marLeft w:val="547"/>
          <w:marRight w:val="0"/>
          <w:marTop w:val="0"/>
          <w:marBottom w:val="0"/>
          <w:divBdr>
            <w:top w:val="none" w:sz="0" w:space="0" w:color="auto"/>
            <w:left w:val="none" w:sz="0" w:space="0" w:color="auto"/>
            <w:bottom w:val="none" w:sz="0" w:space="0" w:color="auto"/>
            <w:right w:val="none" w:sz="0" w:space="0" w:color="auto"/>
          </w:divBdr>
        </w:div>
      </w:divsChild>
    </w:div>
    <w:div w:id="1808669977">
      <w:bodyDiv w:val="1"/>
      <w:marLeft w:val="0"/>
      <w:marRight w:val="0"/>
      <w:marTop w:val="0"/>
      <w:marBottom w:val="0"/>
      <w:divBdr>
        <w:top w:val="none" w:sz="0" w:space="0" w:color="auto"/>
        <w:left w:val="none" w:sz="0" w:space="0" w:color="auto"/>
        <w:bottom w:val="none" w:sz="0" w:space="0" w:color="auto"/>
        <w:right w:val="none" w:sz="0" w:space="0" w:color="auto"/>
      </w:divBdr>
    </w:div>
    <w:div w:id="1855874884">
      <w:bodyDiv w:val="1"/>
      <w:marLeft w:val="0"/>
      <w:marRight w:val="0"/>
      <w:marTop w:val="0"/>
      <w:marBottom w:val="0"/>
      <w:divBdr>
        <w:top w:val="none" w:sz="0" w:space="0" w:color="auto"/>
        <w:left w:val="none" w:sz="0" w:space="0" w:color="auto"/>
        <w:bottom w:val="none" w:sz="0" w:space="0" w:color="auto"/>
        <w:right w:val="none" w:sz="0" w:space="0" w:color="auto"/>
      </w:divBdr>
      <w:divsChild>
        <w:div w:id="963541914">
          <w:marLeft w:val="547"/>
          <w:marRight w:val="0"/>
          <w:marTop w:val="0"/>
          <w:marBottom w:val="0"/>
          <w:divBdr>
            <w:top w:val="none" w:sz="0" w:space="0" w:color="auto"/>
            <w:left w:val="none" w:sz="0" w:space="0" w:color="auto"/>
            <w:bottom w:val="none" w:sz="0" w:space="0" w:color="auto"/>
            <w:right w:val="none" w:sz="0" w:space="0" w:color="auto"/>
          </w:divBdr>
        </w:div>
      </w:divsChild>
    </w:div>
    <w:div w:id="1996909855">
      <w:bodyDiv w:val="1"/>
      <w:marLeft w:val="0"/>
      <w:marRight w:val="0"/>
      <w:marTop w:val="0"/>
      <w:marBottom w:val="0"/>
      <w:divBdr>
        <w:top w:val="none" w:sz="0" w:space="0" w:color="auto"/>
        <w:left w:val="none" w:sz="0" w:space="0" w:color="auto"/>
        <w:bottom w:val="none" w:sz="0" w:space="0" w:color="auto"/>
        <w:right w:val="none" w:sz="0" w:space="0" w:color="auto"/>
      </w:divBdr>
    </w:div>
    <w:div w:id="2020572710">
      <w:bodyDiv w:val="1"/>
      <w:marLeft w:val="0"/>
      <w:marRight w:val="0"/>
      <w:marTop w:val="0"/>
      <w:marBottom w:val="0"/>
      <w:divBdr>
        <w:top w:val="none" w:sz="0" w:space="0" w:color="auto"/>
        <w:left w:val="none" w:sz="0" w:space="0" w:color="auto"/>
        <w:bottom w:val="none" w:sz="0" w:space="0" w:color="auto"/>
        <w:right w:val="none" w:sz="0" w:space="0" w:color="auto"/>
      </w:divBdr>
      <w:divsChild>
        <w:div w:id="1414469006">
          <w:marLeft w:val="547"/>
          <w:marRight w:val="0"/>
          <w:marTop w:val="0"/>
          <w:marBottom w:val="0"/>
          <w:divBdr>
            <w:top w:val="none" w:sz="0" w:space="0" w:color="auto"/>
            <w:left w:val="none" w:sz="0" w:space="0" w:color="auto"/>
            <w:bottom w:val="none" w:sz="0" w:space="0" w:color="auto"/>
            <w:right w:val="none" w:sz="0" w:space="0" w:color="auto"/>
          </w:divBdr>
        </w:div>
      </w:divsChild>
    </w:div>
    <w:div w:id="2107580072">
      <w:bodyDiv w:val="1"/>
      <w:marLeft w:val="0"/>
      <w:marRight w:val="0"/>
      <w:marTop w:val="0"/>
      <w:marBottom w:val="0"/>
      <w:divBdr>
        <w:top w:val="none" w:sz="0" w:space="0" w:color="auto"/>
        <w:left w:val="none" w:sz="0" w:space="0" w:color="auto"/>
        <w:bottom w:val="none" w:sz="0" w:space="0" w:color="auto"/>
        <w:right w:val="none" w:sz="0" w:space="0" w:color="auto"/>
      </w:divBdr>
      <w:divsChild>
        <w:div w:id="4367579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europa.eu/capacity4dev/public-environment-climate/wiki/country-environmental-profile" TargetMode="External"/><Relationship Id="rId13" Type="http://schemas.openxmlformats.org/officeDocument/2006/relationships/hyperlink" Target="https://www.amnesty.org/en/countries/" TargetMode="External"/><Relationship Id="rId18" Type="http://schemas.openxmlformats.org/officeDocument/2006/relationships/hyperlink" Target="https://europa.eu/capacity4dev/public-environment-climate/wiki/country-environmental-profile" TargetMode="External"/><Relationship Id="rId26" Type="http://schemas.openxmlformats.org/officeDocument/2006/relationships/hyperlink" Target="https://www.oecd-ilibrary.org/environment/oecd-environmental-performance-reviews_19900090" TargetMode="External"/><Relationship Id="rId3" Type="http://schemas.openxmlformats.org/officeDocument/2006/relationships/hyperlink" Target="https://www.amnesty.org/en/countries/" TargetMode="External"/><Relationship Id="rId21" Type="http://schemas.openxmlformats.org/officeDocument/2006/relationships/hyperlink" Target="https://www.state.gov/reports/2020-country-reports-on-human-rights-practices/" TargetMode="External"/><Relationship Id="rId7" Type="http://schemas.openxmlformats.org/officeDocument/2006/relationships/hyperlink" Target="https://europa.eu/capacity4dev/public-environment-climate/wiki/country-environmental-profile" TargetMode="External"/><Relationship Id="rId12" Type="http://schemas.openxmlformats.org/officeDocument/2006/relationships/hyperlink" Target="https://www.hrw.org/world-report/2021" TargetMode="External"/><Relationship Id="rId17" Type="http://schemas.openxmlformats.org/officeDocument/2006/relationships/hyperlink" Target="https://europa.eu/capacity4dev/public-environment-climate/wiki/country-environmental-profile" TargetMode="External"/><Relationship Id="rId25" Type="http://schemas.openxmlformats.org/officeDocument/2006/relationships/hyperlink" Target="https://uk.practicallaw.thomsonreuters.com/Browse/Home/International/EnvironmentGlobalGuide?transitionType=Default&amp;contextData=(sc.Default)&amp;firstPage=true" TargetMode="External"/><Relationship Id="rId2" Type="http://schemas.openxmlformats.org/officeDocument/2006/relationships/hyperlink" Target="https://www.hrw.org/world-report/2021" TargetMode="External"/><Relationship Id="rId16" Type="http://schemas.openxmlformats.org/officeDocument/2006/relationships/hyperlink" Target="https://www.oecd-ilibrary.org/environment/oecd-environmental-performance-reviews_19900090" TargetMode="External"/><Relationship Id="rId20" Type="http://schemas.openxmlformats.org/officeDocument/2006/relationships/hyperlink" Target="https://europa.eu/capacity4dev/public-environment-climate/wiki/country-environmental-profile" TargetMode="External"/><Relationship Id="rId29" Type="http://schemas.openxmlformats.org/officeDocument/2006/relationships/hyperlink" Target="https://europa.eu/capacity4dev/public-environment-climate/wiki/country-environmental-profile" TargetMode="External"/><Relationship Id="rId1" Type="http://schemas.openxmlformats.org/officeDocument/2006/relationships/hyperlink" Target="https://www.state.gov/reports/2020-country-reports-on-human-rights-practices/" TargetMode="External"/><Relationship Id="rId6" Type="http://schemas.openxmlformats.org/officeDocument/2006/relationships/hyperlink" Target="https://www.oecd-ilibrary.org/environment/oecd-environmental-performance-reviews_19900090" TargetMode="External"/><Relationship Id="rId11" Type="http://schemas.openxmlformats.org/officeDocument/2006/relationships/hyperlink" Target="https://www.state.gov/reports/2020-country-reports-on-human-rights-practices/" TargetMode="External"/><Relationship Id="rId24" Type="http://schemas.openxmlformats.org/officeDocument/2006/relationships/hyperlink" Target="https://www.mvorisicochecker.nl/en" TargetMode="External"/><Relationship Id="rId5" Type="http://schemas.openxmlformats.org/officeDocument/2006/relationships/hyperlink" Target="https://uk.practicallaw.thomsonreuters.com/Browse/Home/International/EnvironmentGlobalGuide?transitionType=Default&amp;contextData=(sc.Default)&amp;firstPage=true" TargetMode="External"/><Relationship Id="rId15" Type="http://schemas.openxmlformats.org/officeDocument/2006/relationships/hyperlink" Target="https://uk.practicallaw.thomsonreuters.com/Browse/Home/International/EnvironmentGlobalGuide?transitionType=Default&amp;contextData=(sc.Default)&amp;firstPage=true" TargetMode="External"/><Relationship Id="rId23" Type="http://schemas.openxmlformats.org/officeDocument/2006/relationships/hyperlink" Target="https://www.amnesty.org/en/countries/" TargetMode="External"/><Relationship Id="rId28" Type="http://schemas.openxmlformats.org/officeDocument/2006/relationships/hyperlink" Target="https://europa.eu/capacity4dev/public-environment-climate/wiki/country-environmental-profile" TargetMode="External"/><Relationship Id="rId10" Type="http://schemas.openxmlformats.org/officeDocument/2006/relationships/hyperlink" Target="https://europa.eu/capacity4dev/public-environment-climate/wiki/country-environmental-profile" TargetMode="External"/><Relationship Id="rId19" Type="http://schemas.openxmlformats.org/officeDocument/2006/relationships/hyperlink" Target="https://europa.eu/capacity4dev/public-environment-climate/wiki/country-environmental-profile" TargetMode="External"/><Relationship Id="rId4" Type="http://schemas.openxmlformats.org/officeDocument/2006/relationships/hyperlink" Target="https://www.mvorisicochecker.nl/en" TargetMode="External"/><Relationship Id="rId9" Type="http://schemas.openxmlformats.org/officeDocument/2006/relationships/hyperlink" Target="https://europa.eu/capacity4dev/public-environment-climate/wiki/country-environmental-profile" TargetMode="External"/><Relationship Id="rId14" Type="http://schemas.openxmlformats.org/officeDocument/2006/relationships/hyperlink" Target="https://www.mvorisicochecker.nl/en" TargetMode="External"/><Relationship Id="rId22" Type="http://schemas.openxmlformats.org/officeDocument/2006/relationships/hyperlink" Target="https://www.hrw.org/world-report/2021" TargetMode="External"/><Relationship Id="rId27" Type="http://schemas.openxmlformats.org/officeDocument/2006/relationships/hyperlink" Target="https://europa.eu/capacity4dev/public-environment-climate/wiki/country-environmental-profile" TargetMode="External"/><Relationship Id="rId30" Type="http://schemas.openxmlformats.org/officeDocument/2006/relationships/hyperlink" Target="https://europa.eu/capacity4dev/public-environment-climate/wiki/country-environmental-profile"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epi.yale.edu/" TargetMode="External"/><Relationship Id="rId21" Type="http://schemas.openxmlformats.org/officeDocument/2006/relationships/diagramData" Target="diagrams/data3.xml"/><Relationship Id="rId42" Type="http://schemas.openxmlformats.org/officeDocument/2006/relationships/header" Target="header3.xml"/><Relationship Id="rId63" Type="http://schemas.openxmlformats.org/officeDocument/2006/relationships/hyperlink" Target="https://freedomhouse.org/countries/freedom-world/scores" TargetMode="External"/><Relationship Id="rId84" Type="http://schemas.openxmlformats.org/officeDocument/2006/relationships/hyperlink" Target="https://minorityrights.org/directory/" TargetMode="External"/><Relationship Id="rId138" Type="http://schemas.openxmlformats.org/officeDocument/2006/relationships/hyperlink" Target="https://worldjusticeproject.org/rule-of-law-index/" TargetMode="External"/><Relationship Id="rId159" Type="http://schemas.openxmlformats.org/officeDocument/2006/relationships/hyperlink" Target="http://hdr.undp.org/en/countries" TargetMode="External"/><Relationship Id="rId170" Type="http://schemas.openxmlformats.org/officeDocument/2006/relationships/hyperlink" Target="https://rightstracker.org/en/metrics" TargetMode="External"/><Relationship Id="rId191" Type="http://schemas.openxmlformats.org/officeDocument/2006/relationships/hyperlink" Target="https://indigenousnavigator.org/indigenous-data" TargetMode="External"/><Relationship Id="rId205" Type="http://schemas.openxmlformats.org/officeDocument/2006/relationships/hyperlink" Target="https://fsi.taxjustice.net/en/" TargetMode="External"/><Relationship Id="rId226" Type="http://schemas.openxmlformats.org/officeDocument/2006/relationships/hyperlink" Target="https://worldjusticeproject.org/rule-of-law-index/" TargetMode="External"/><Relationship Id="rId247" Type="http://schemas.openxmlformats.org/officeDocument/2006/relationships/hyperlink" Target="https://indigenousnavigator.org/indigenous-data" TargetMode="External"/><Relationship Id="rId107" Type="http://schemas.openxmlformats.org/officeDocument/2006/relationships/hyperlink" Target="https://epi.yale.edu/" TargetMode="External"/><Relationship Id="rId268" Type="http://schemas.openxmlformats.org/officeDocument/2006/relationships/hyperlink" Target="http://hdr.undp.org/en/countries" TargetMode="External"/><Relationship Id="rId289" Type="http://schemas.microsoft.com/office/2011/relationships/people" Target="people.xml"/><Relationship Id="rId11" Type="http://schemas.openxmlformats.org/officeDocument/2006/relationships/diagramLayout" Target="diagrams/layout1.xml"/><Relationship Id="rId32" Type="http://schemas.openxmlformats.org/officeDocument/2006/relationships/image" Target="media/image1.jpeg"/><Relationship Id="rId53" Type="http://schemas.openxmlformats.org/officeDocument/2006/relationships/hyperlink" Target="https://www.childrensrightsatlas.org/country-data/community-and-environment/" TargetMode="External"/><Relationship Id="rId74" Type="http://schemas.openxmlformats.org/officeDocument/2006/relationships/hyperlink" Target="https://www.childrensrightsatlas.org/country-data/community-and-environment/" TargetMode="External"/><Relationship Id="rId128" Type="http://schemas.openxmlformats.org/officeDocument/2006/relationships/hyperlink" Target="https://www.childrensrightsatlas.org/country-data/community-and-environment/" TargetMode="External"/><Relationship Id="rId149" Type="http://schemas.openxmlformats.org/officeDocument/2006/relationships/hyperlink" Target="https://freedomhouse.org/countries/freedom-world/scores" TargetMode="External"/><Relationship Id="rId5" Type="http://schemas.openxmlformats.org/officeDocument/2006/relationships/webSettings" Target="webSettings.xml"/><Relationship Id="rId95" Type="http://schemas.openxmlformats.org/officeDocument/2006/relationships/hyperlink" Target="https://www.ilo.org/dyn/normlex/en/f?p=1000:12001:::NO:::" TargetMode="External"/><Relationship Id="rId160" Type="http://schemas.openxmlformats.org/officeDocument/2006/relationships/hyperlink" Target="https://minorityrights.org/directory/" TargetMode="External"/><Relationship Id="rId181" Type="http://schemas.openxmlformats.org/officeDocument/2006/relationships/hyperlink" Target="https://www.ilo.org/dyn/normlex/en/f?p=1000:12001:::NO:::" TargetMode="External"/><Relationship Id="rId216" Type="http://schemas.openxmlformats.org/officeDocument/2006/relationships/hyperlink" Target="https://freedomhouse.org/countries/freedom-world/scores" TargetMode="External"/><Relationship Id="rId237" Type="http://schemas.openxmlformats.org/officeDocument/2006/relationships/hyperlink" Target="https://freedomhouse.org/countries/freedom-world/scores" TargetMode="External"/><Relationship Id="rId258" Type="http://schemas.openxmlformats.org/officeDocument/2006/relationships/hyperlink" Target="https://www.ituc-csi.org/IMG/pdf/ituc_globalrightsindex_2020_infographics_en.pdf" TargetMode="External"/><Relationship Id="rId279" Type="http://schemas.openxmlformats.org/officeDocument/2006/relationships/hyperlink" Target="https://epi.yale.edu/" TargetMode="External"/><Relationship Id="rId22" Type="http://schemas.openxmlformats.org/officeDocument/2006/relationships/diagramLayout" Target="diagrams/layout3.xml"/><Relationship Id="rId43" Type="http://schemas.openxmlformats.org/officeDocument/2006/relationships/footer" Target="footer3.xml"/><Relationship Id="rId64" Type="http://schemas.openxmlformats.org/officeDocument/2006/relationships/hyperlink" Target="https://worldjusticeproject.org/rule-of-law-index/" TargetMode="External"/><Relationship Id="rId118" Type="http://schemas.openxmlformats.org/officeDocument/2006/relationships/hyperlink" Target="https://www.childrensrightsatlas.org/country-data/community-and-environment/" TargetMode="External"/><Relationship Id="rId139" Type="http://schemas.openxmlformats.org/officeDocument/2006/relationships/hyperlink" Target="https://freedomhouse.org/countries/freedom-world/scores" TargetMode="External"/><Relationship Id="rId290" Type="http://schemas.openxmlformats.org/officeDocument/2006/relationships/theme" Target="theme/theme1.xml"/><Relationship Id="rId85" Type="http://schemas.openxmlformats.org/officeDocument/2006/relationships/hyperlink" Target="https://indigenousnavigator.org/indigenous-data" TargetMode="External"/><Relationship Id="rId150" Type="http://schemas.openxmlformats.org/officeDocument/2006/relationships/hyperlink" Target="https://freedomhouse.org/countries/freedom-world/scores" TargetMode="External"/><Relationship Id="rId171" Type="http://schemas.openxmlformats.org/officeDocument/2006/relationships/hyperlink" Target="https://www.childrensrightsatlas.org/country-data/community-and-environment/" TargetMode="External"/><Relationship Id="rId192" Type="http://schemas.openxmlformats.org/officeDocument/2006/relationships/hyperlink" Target="https://epi.yale.edu/" TargetMode="External"/><Relationship Id="rId206" Type="http://schemas.openxmlformats.org/officeDocument/2006/relationships/hyperlink" Target="https://minorityrights.org/directory/" TargetMode="External"/><Relationship Id="rId227" Type="http://schemas.openxmlformats.org/officeDocument/2006/relationships/hyperlink" Target="https://freedomhouse.org/countries/freedom-world/scores" TargetMode="External"/><Relationship Id="rId248" Type="http://schemas.openxmlformats.org/officeDocument/2006/relationships/hyperlink" Target="https://rightstracker.org/en/metrics" TargetMode="External"/><Relationship Id="rId269" Type="http://schemas.openxmlformats.org/officeDocument/2006/relationships/hyperlink" Target="https://epi.yale.edu/" TargetMode="External"/><Relationship Id="rId12" Type="http://schemas.openxmlformats.org/officeDocument/2006/relationships/diagramQuickStyle" Target="diagrams/quickStyle1.xml"/><Relationship Id="rId33" Type="http://schemas.openxmlformats.org/officeDocument/2006/relationships/image" Target="media/image2.jpeg"/><Relationship Id="rId108" Type="http://schemas.openxmlformats.org/officeDocument/2006/relationships/hyperlink" Target="https://www.childrensrightsatlas.org/country-data/community-and-environment/" TargetMode="External"/><Relationship Id="rId129" Type="http://schemas.openxmlformats.org/officeDocument/2006/relationships/hyperlink" Target="https://fragilestatesindex.org/" TargetMode="External"/><Relationship Id="rId280" Type="http://schemas.openxmlformats.org/officeDocument/2006/relationships/hyperlink" Target="https://www.childrensrightsatlas.org/country-data/community-and-environment/" TargetMode="External"/><Relationship Id="rId54" Type="http://schemas.openxmlformats.org/officeDocument/2006/relationships/hyperlink" Target="https://freedomhouse.org/countries/freedom-world/scores" TargetMode="External"/><Relationship Id="rId75" Type="http://schemas.openxmlformats.org/officeDocument/2006/relationships/hyperlink" Target="https://freedomhouse.org/countries/freedom-world/scores" TargetMode="External"/><Relationship Id="rId96" Type="http://schemas.openxmlformats.org/officeDocument/2006/relationships/hyperlink" Target="https://www.ituc-csi.org/IMG/pdf/ituc_globalrightsindex_2020_infographics_en.pdf" TargetMode="External"/><Relationship Id="rId140" Type="http://schemas.openxmlformats.org/officeDocument/2006/relationships/hyperlink" Target="https://freedomhouse.org/countries/freedom-world/scores" TargetMode="External"/><Relationship Id="rId161" Type="http://schemas.openxmlformats.org/officeDocument/2006/relationships/hyperlink" Target="https://indigenousnavigator.org/indigenous-data" TargetMode="External"/><Relationship Id="rId182" Type="http://schemas.openxmlformats.org/officeDocument/2006/relationships/hyperlink" Target="https://www.childrensrightsatlas.org/country-data/workplace/" TargetMode="External"/><Relationship Id="rId217" Type="http://schemas.openxmlformats.org/officeDocument/2006/relationships/hyperlink" Target="https://worldjusticeproject.org/rule-of-law-index/" TargetMode="External"/><Relationship Id="rId6" Type="http://schemas.openxmlformats.org/officeDocument/2006/relationships/footnotes" Target="footnotes.xml"/><Relationship Id="rId238" Type="http://schemas.openxmlformats.org/officeDocument/2006/relationships/hyperlink" Target="https://freedomhouse.org/countries/freedom-world/scores" TargetMode="External"/><Relationship Id="rId259" Type="http://schemas.openxmlformats.org/officeDocument/2006/relationships/hyperlink" Target="https://www.state.gov/reports/2020-country-reports-on-human-rights-practices/" TargetMode="External"/><Relationship Id="rId23" Type="http://schemas.openxmlformats.org/officeDocument/2006/relationships/diagramQuickStyle" Target="diagrams/quickStyle3.xml"/><Relationship Id="rId119" Type="http://schemas.openxmlformats.org/officeDocument/2006/relationships/hyperlink" Target="https://epi.yale.edu/" TargetMode="External"/><Relationship Id="rId270" Type="http://schemas.openxmlformats.org/officeDocument/2006/relationships/hyperlink" Target="https://www.childrensrightsatlas.org/country-data/community-and-environment/" TargetMode="External"/><Relationship Id="rId44" Type="http://schemas.openxmlformats.org/officeDocument/2006/relationships/hyperlink" Target="https://minorityrights.org/directory/" TargetMode="External"/><Relationship Id="rId65" Type="http://schemas.openxmlformats.org/officeDocument/2006/relationships/hyperlink" Target="https://freedomhouse.org/countries/freedom-world/scores" TargetMode="External"/><Relationship Id="rId86" Type="http://schemas.openxmlformats.org/officeDocument/2006/relationships/hyperlink" Target="https://rightstracker.org/en/metrics" TargetMode="External"/><Relationship Id="rId130" Type="http://schemas.openxmlformats.org/officeDocument/2006/relationships/hyperlink" Target="https://freedomhouse.org/countries/freedom-world/scores" TargetMode="External"/><Relationship Id="rId151" Type="http://schemas.openxmlformats.org/officeDocument/2006/relationships/hyperlink" Target="https://freedomhouse.org/countries/freedom-world/scores" TargetMode="External"/><Relationship Id="rId172" Type="http://schemas.openxmlformats.org/officeDocument/2006/relationships/hyperlink" Target="http://hdr.undp.org/en/countries" TargetMode="External"/><Relationship Id="rId193" Type="http://schemas.openxmlformats.org/officeDocument/2006/relationships/hyperlink" Target="https://www.childrensrightsatlas.org/country-data/community-and-environment/" TargetMode="External"/><Relationship Id="rId207" Type="http://schemas.openxmlformats.org/officeDocument/2006/relationships/hyperlink" Target="https://indigenousnavigator.org/indigenous-data" TargetMode="External"/><Relationship Id="rId228" Type="http://schemas.openxmlformats.org/officeDocument/2006/relationships/hyperlink" Target="https://worldjusticeproject.org/rule-of-law-index/" TargetMode="External"/><Relationship Id="rId249" Type="http://schemas.openxmlformats.org/officeDocument/2006/relationships/hyperlink" Target="https://www.childrensrightsatlas.org/country-data/community-and-environment/" TargetMode="External"/><Relationship Id="rId13" Type="http://schemas.openxmlformats.org/officeDocument/2006/relationships/diagramColors" Target="diagrams/colors1.xml"/><Relationship Id="rId109" Type="http://schemas.openxmlformats.org/officeDocument/2006/relationships/hyperlink" Target="https://minorityrights.org/directory/" TargetMode="External"/><Relationship Id="rId260" Type="http://schemas.openxmlformats.org/officeDocument/2006/relationships/hyperlink" Target="https://www.ilo.org/dyn/normlex/en/f?p=1000:12001:::NO:::" TargetMode="External"/><Relationship Id="rId281" Type="http://schemas.openxmlformats.org/officeDocument/2006/relationships/hyperlink" Target="https://epi.yale.edu/" TargetMode="External"/><Relationship Id="rId34" Type="http://schemas.openxmlformats.org/officeDocument/2006/relationships/image" Target="media/image3.jpeg"/><Relationship Id="rId50" Type="http://schemas.openxmlformats.org/officeDocument/2006/relationships/hyperlink" Target="https://freedomhouse.org/countries/freedom-world/scores" TargetMode="External"/><Relationship Id="rId55" Type="http://schemas.openxmlformats.org/officeDocument/2006/relationships/hyperlink" Target="https://worldjusticeproject.org/rule-of-law-index/" TargetMode="External"/><Relationship Id="rId76" Type="http://schemas.openxmlformats.org/officeDocument/2006/relationships/hyperlink" Target="https://freedomhouse.org/countries/freedom-world/scores" TargetMode="External"/><Relationship Id="rId97" Type="http://schemas.openxmlformats.org/officeDocument/2006/relationships/hyperlink" Target="https://www.state.gov/reports/2020-country-reports-on-human-rights-practices/" TargetMode="External"/><Relationship Id="rId104" Type="http://schemas.openxmlformats.org/officeDocument/2006/relationships/hyperlink" Target="http://hdr.undp.org/en/countries" TargetMode="External"/><Relationship Id="rId120" Type="http://schemas.openxmlformats.org/officeDocument/2006/relationships/hyperlink" Target="https://www.childrensrightsatlas.org/country-data/community-and-environment/" TargetMode="External"/><Relationship Id="rId125" Type="http://schemas.openxmlformats.org/officeDocument/2006/relationships/hyperlink" Target="https://minorityrights.org/directory/" TargetMode="External"/><Relationship Id="rId141" Type="http://schemas.openxmlformats.org/officeDocument/2006/relationships/hyperlink" Target="https://worldjusticeproject.org/rule-of-law-index/" TargetMode="External"/><Relationship Id="rId146" Type="http://schemas.openxmlformats.org/officeDocument/2006/relationships/hyperlink" Target="https://freedomhouse.org/countries/freedom-world/scores" TargetMode="External"/><Relationship Id="rId167" Type="http://schemas.openxmlformats.org/officeDocument/2006/relationships/hyperlink" Target="https://rightstracker.org/en/metrics" TargetMode="External"/><Relationship Id="rId188" Type="http://schemas.openxmlformats.org/officeDocument/2006/relationships/hyperlink" Target="https://epi.yale.edu/" TargetMode="External"/><Relationship Id="rId7" Type="http://schemas.openxmlformats.org/officeDocument/2006/relationships/endnotes" Target="endnotes.xml"/><Relationship Id="rId71" Type="http://schemas.openxmlformats.org/officeDocument/2006/relationships/hyperlink" Target="https://freedomhouse.org/countries/freedom-world/scores" TargetMode="External"/><Relationship Id="rId92" Type="http://schemas.openxmlformats.org/officeDocument/2006/relationships/hyperlink" Target="https://rightstracker.org/en/metrics" TargetMode="External"/><Relationship Id="rId162" Type="http://schemas.openxmlformats.org/officeDocument/2006/relationships/hyperlink" Target="https://freedomhouse.org/countries/freedom-world/scores" TargetMode="External"/><Relationship Id="rId183" Type="http://schemas.openxmlformats.org/officeDocument/2006/relationships/hyperlink" Target="https://www.dol.gov/agencies/ilab/resources/reports/child-labor/findings" TargetMode="External"/><Relationship Id="rId213" Type="http://schemas.openxmlformats.org/officeDocument/2006/relationships/hyperlink" Target="https://freedomhouse.org/countries/freedom-world/scores" TargetMode="External"/><Relationship Id="rId218" Type="http://schemas.openxmlformats.org/officeDocument/2006/relationships/hyperlink" Target="https://freedomhouse.org/countries/freedom-world/scores" TargetMode="External"/><Relationship Id="rId234" Type="http://schemas.openxmlformats.org/officeDocument/2006/relationships/hyperlink" Target="https://freedomhouse.org/countries/freedom-world/scores" TargetMode="External"/><Relationship Id="rId239" Type="http://schemas.openxmlformats.org/officeDocument/2006/relationships/hyperlink" Target="https://worldjusticeproject.org/rule-of-law-index/" TargetMode="External"/><Relationship Id="rId2" Type="http://schemas.openxmlformats.org/officeDocument/2006/relationships/numbering" Target="numbering.xml"/><Relationship Id="rId29" Type="http://schemas.openxmlformats.org/officeDocument/2006/relationships/diagramQuickStyle" Target="diagrams/quickStyle4.xml"/><Relationship Id="rId250" Type="http://schemas.openxmlformats.org/officeDocument/2006/relationships/hyperlink" Target="http://hdr.undp.org/en/countries" TargetMode="External"/><Relationship Id="rId255" Type="http://schemas.openxmlformats.org/officeDocument/2006/relationships/hyperlink" Target="https://www.childrensrightsatlas.org/country-data/community-and-environment/" TargetMode="External"/><Relationship Id="rId271" Type="http://schemas.openxmlformats.org/officeDocument/2006/relationships/hyperlink" Target="https://minorityrights.org/directory/" TargetMode="External"/><Relationship Id="rId276" Type="http://schemas.openxmlformats.org/officeDocument/2006/relationships/hyperlink" Target="https://www.childrensrightsatlas.org/country-data/community-and-environment/" TargetMode="External"/><Relationship Id="rId24" Type="http://schemas.openxmlformats.org/officeDocument/2006/relationships/diagramColors" Target="diagrams/colors3.xml"/><Relationship Id="rId40" Type="http://schemas.openxmlformats.org/officeDocument/2006/relationships/footer" Target="footer1.xml"/><Relationship Id="rId45" Type="http://schemas.openxmlformats.org/officeDocument/2006/relationships/hyperlink" Target="https://indigenousnavigator.org/indigenous-data" TargetMode="External"/><Relationship Id="rId66" Type="http://schemas.openxmlformats.org/officeDocument/2006/relationships/hyperlink" Target="https://worldjusticeproject.org/rule-of-law-index/" TargetMode="External"/><Relationship Id="rId87" Type="http://schemas.openxmlformats.org/officeDocument/2006/relationships/hyperlink" Target="https://www.childrensrightsatlas.org/country-data/community-and-environment/" TargetMode="External"/><Relationship Id="rId110" Type="http://schemas.openxmlformats.org/officeDocument/2006/relationships/hyperlink" Target="https://indigenousnavigator.org/indigenous-data" TargetMode="External"/><Relationship Id="rId115" Type="http://schemas.openxmlformats.org/officeDocument/2006/relationships/hyperlink" Target="https://epi.yale.edu/" TargetMode="External"/><Relationship Id="rId131" Type="http://schemas.openxmlformats.org/officeDocument/2006/relationships/hyperlink" Target="https://freedomhouse.org/countries/freedom-world/scores" TargetMode="External"/><Relationship Id="rId136" Type="http://schemas.openxmlformats.org/officeDocument/2006/relationships/hyperlink" Target="https://worldjusticeproject.org/rule-of-law-index/" TargetMode="External"/><Relationship Id="rId157" Type="http://schemas.openxmlformats.org/officeDocument/2006/relationships/hyperlink" Target="https://freedomhouse.org/countries/freedom-world/scores" TargetMode="External"/><Relationship Id="rId178" Type="http://schemas.openxmlformats.org/officeDocument/2006/relationships/hyperlink" Target="https://www.state.gov/reports/2020-country-reports-on-human-rights-practices/" TargetMode="External"/><Relationship Id="rId61" Type="http://schemas.openxmlformats.org/officeDocument/2006/relationships/hyperlink" Target="https://freedomhouse.org/countries/freedom-world/scores" TargetMode="External"/><Relationship Id="rId82" Type="http://schemas.openxmlformats.org/officeDocument/2006/relationships/hyperlink" Target="http://hdr.undp.org/en/countries" TargetMode="External"/><Relationship Id="rId152" Type="http://schemas.openxmlformats.org/officeDocument/2006/relationships/hyperlink" Target="https://freedomhouse.org/countries/freedom-world/scores" TargetMode="External"/><Relationship Id="rId173" Type="http://schemas.openxmlformats.org/officeDocument/2006/relationships/hyperlink" Target="https://rightstracker.org/en/metrics" TargetMode="External"/><Relationship Id="rId194" Type="http://schemas.openxmlformats.org/officeDocument/2006/relationships/hyperlink" Target="https://epi.yale.edu/" TargetMode="External"/><Relationship Id="rId199" Type="http://schemas.openxmlformats.org/officeDocument/2006/relationships/hyperlink" Target="https://www.childrensrightsatlas.org/country-data/community-and-environment/" TargetMode="External"/><Relationship Id="rId203" Type="http://schemas.openxmlformats.org/officeDocument/2006/relationships/hyperlink" Target="https://www.ganintegrity.com/portal/country-profiles/" TargetMode="External"/><Relationship Id="rId208" Type="http://schemas.openxmlformats.org/officeDocument/2006/relationships/hyperlink" Target="https://freedomhouse.org/countries/freedom-world/scores" TargetMode="External"/><Relationship Id="rId229" Type="http://schemas.openxmlformats.org/officeDocument/2006/relationships/hyperlink" Target="https://freedomhouse.org/countries/freedom-world/scores" TargetMode="External"/><Relationship Id="rId19" Type="http://schemas.microsoft.com/office/2007/relationships/diagramDrawing" Target="diagrams/drawing2.xml"/><Relationship Id="rId224" Type="http://schemas.openxmlformats.org/officeDocument/2006/relationships/hyperlink" Target="https://worldjusticeproject.org/rule-of-law-index/" TargetMode="External"/><Relationship Id="rId240" Type="http://schemas.openxmlformats.org/officeDocument/2006/relationships/hyperlink" Target="http://hdr.undp.org/en/countries" TargetMode="External"/><Relationship Id="rId245" Type="http://schemas.openxmlformats.org/officeDocument/2006/relationships/hyperlink" Target="https://rightstracker.org/en/metrics" TargetMode="External"/><Relationship Id="rId261" Type="http://schemas.openxmlformats.org/officeDocument/2006/relationships/hyperlink" Target="https://www.state.gov/reports/2020-trafficking-in-persons-report/" TargetMode="External"/><Relationship Id="rId266" Type="http://schemas.openxmlformats.org/officeDocument/2006/relationships/hyperlink" Target="http://hdr.undp.org/en/countries" TargetMode="External"/><Relationship Id="rId287" Type="http://schemas.openxmlformats.org/officeDocument/2006/relationships/hyperlink" Target="http://www.employerpays.org" TargetMode="External"/><Relationship Id="rId14" Type="http://schemas.microsoft.com/office/2007/relationships/diagramDrawing" Target="diagrams/drawing1.xml"/><Relationship Id="rId30" Type="http://schemas.openxmlformats.org/officeDocument/2006/relationships/diagramColors" Target="diagrams/colors4.xml"/><Relationship Id="rId35" Type="http://schemas.openxmlformats.org/officeDocument/2006/relationships/image" Target="media/image5.jpeg"/><Relationship Id="rId56" Type="http://schemas.openxmlformats.org/officeDocument/2006/relationships/hyperlink" Target="https://freedomhouse.org/countries/freedom-world/scores" TargetMode="External"/><Relationship Id="rId77" Type="http://schemas.openxmlformats.org/officeDocument/2006/relationships/hyperlink" Target="https://worldjusticeproject.org/rule-of-law-index/" TargetMode="External"/><Relationship Id="rId100" Type="http://schemas.openxmlformats.org/officeDocument/2006/relationships/hyperlink" Target="https://www.ilo.org/dyn/normlex/en/f?p=1000:12001:::NO:::" TargetMode="External"/><Relationship Id="rId105" Type="http://schemas.openxmlformats.org/officeDocument/2006/relationships/hyperlink" Target="https://www.state.gov/reports/2020-country-reports-on-human-rights-practices/" TargetMode="External"/><Relationship Id="rId126" Type="http://schemas.openxmlformats.org/officeDocument/2006/relationships/hyperlink" Target="https://indigenousnavigator.org/indigenous-data" TargetMode="External"/><Relationship Id="rId147" Type="http://schemas.openxmlformats.org/officeDocument/2006/relationships/hyperlink" Target="https://worldjusticeproject.org/rule-of-law-index/" TargetMode="External"/><Relationship Id="rId168" Type="http://schemas.openxmlformats.org/officeDocument/2006/relationships/hyperlink" Target="https://www.childrensrightsatlas.org/country-data/community-and-environment/" TargetMode="External"/><Relationship Id="rId282" Type="http://schemas.openxmlformats.org/officeDocument/2006/relationships/hyperlink" Target="https://www.childrensrightsatlas.org/country-data/community-and-environment/" TargetMode="External"/><Relationship Id="rId8" Type="http://schemas.openxmlformats.org/officeDocument/2006/relationships/comments" Target="comments.xml"/><Relationship Id="rId51" Type="http://schemas.openxmlformats.org/officeDocument/2006/relationships/hyperlink" Target="https://freedomhouse.org/countries/freedom-world/scores" TargetMode="External"/><Relationship Id="rId72" Type="http://schemas.openxmlformats.org/officeDocument/2006/relationships/hyperlink" Target="https://freedomhouse.org/countries/freedom-world/scores" TargetMode="External"/><Relationship Id="rId93" Type="http://schemas.openxmlformats.org/officeDocument/2006/relationships/hyperlink" Target="https://www.childrensrightsatlas.org/country-data/community-and-environment/" TargetMode="External"/><Relationship Id="rId98" Type="http://schemas.openxmlformats.org/officeDocument/2006/relationships/hyperlink" Target="https://www.ilo.org/dyn/normlex/en/f?p=1000:12001:::NO:::" TargetMode="External"/><Relationship Id="rId121" Type="http://schemas.openxmlformats.org/officeDocument/2006/relationships/hyperlink" Target="https://www.transparency.org/en/cpi/2020/index/nzl" TargetMode="External"/><Relationship Id="rId142" Type="http://schemas.openxmlformats.org/officeDocument/2006/relationships/hyperlink" Target="https://freedomhouse.org/countries/freedom-world/scores" TargetMode="External"/><Relationship Id="rId163" Type="http://schemas.openxmlformats.org/officeDocument/2006/relationships/hyperlink" Target="http://hdr.undp.org/en/countries" TargetMode="External"/><Relationship Id="rId184" Type="http://schemas.openxmlformats.org/officeDocument/2006/relationships/hyperlink" Target="https://www.ilo.org/dyn/normlex/en/f?p=1000:12001:::NO:::" TargetMode="External"/><Relationship Id="rId189" Type="http://schemas.openxmlformats.org/officeDocument/2006/relationships/hyperlink" Target="https://www.childrensrightsatlas.org/country-data/community-and-environment/" TargetMode="External"/><Relationship Id="rId219" Type="http://schemas.openxmlformats.org/officeDocument/2006/relationships/hyperlink" Target="https://worldjusticeproject.org/rule-of-law-index/" TargetMode="External"/><Relationship Id="rId3" Type="http://schemas.openxmlformats.org/officeDocument/2006/relationships/styles" Target="styles.xml"/><Relationship Id="rId214" Type="http://schemas.openxmlformats.org/officeDocument/2006/relationships/hyperlink" Target="https://worldjusticeproject.org/rule-of-law-index/" TargetMode="External"/><Relationship Id="rId230" Type="http://schemas.openxmlformats.org/officeDocument/2006/relationships/hyperlink" Target="https://freedomhouse.org/countries/freedom-world/scores" TargetMode="External"/><Relationship Id="rId235" Type="http://schemas.openxmlformats.org/officeDocument/2006/relationships/hyperlink" Target="https://freedomhouse.org/countries/freedom-world/scores" TargetMode="External"/><Relationship Id="rId251" Type="http://schemas.openxmlformats.org/officeDocument/2006/relationships/hyperlink" Target="https://rightstracker.org/en/metrics" TargetMode="External"/><Relationship Id="rId256" Type="http://schemas.openxmlformats.org/officeDocument/2006/relationships/hyperlink" Target="https://www.internationalpropertyrightsindex.org/" TargetMode="External"/><Relationship Id="rId277" Type="http://schemas.openxmlformats.org/officeDocument/2006/relationships/hyperlink" Target="https://epi.yale.edu/" TargetMode="External"/><Relationship Id="rId25" Type="http://schemas.microsoft.com/office/2007/relationships/diagramDrawing" Target="diagrams/drawing3.xml"/><Relationship Id="rId46" Type="http://schemas.openxmlformats.org/officeDocument/2006/relationships/hyperlink" Target="https://freedomhouse.org/countries/freedom-world/scores" TargetMode="External"/><Relationship Id="rId67" Type="http://schemas.openxmlformats.org/officeDocument/2006/relationships/hyperlink" Target="https://freedomhouse.org/countries/freedom-world/scores" TargetMode="External"/><Relationship Id="rId116" Type="http://schemas.openxmlformats.org/officeDocument/2006/relationships/hyperlink" Target="https://www.childrensrightsatlas.org/country-data/community-and-environment/" TargetMode="External"/><Relationship Id="rId137" Type="http://schemas.openxmlformats.org/officeDocument/2006/relationships/hyperlink" Target="https://freedomhouse.org/countries/freedom-world/scores" TargetMode="External"/><Relationship Id="rId158" Type="http://schemas.openxmlformats.org/officeDocument/2006/relationships/hyperlink" Target="https://worldjusticeproject.org/rule-of-law-index/" TargetMode="External"/><Relationship Id="rId272" Type="http://schemas.openxmlformats.org/officeDocument/2006/relationships/hyperlink" Target="https://indigenousnavigator.org/indigenous-data" TargetMode="External"/><Relationship Id="rId20" Type="http://schemas.openxmlformats.org/officeDocument/2006/relationships/hyperlink" Target="https://www.usgs.gov/centers/nmic/mineral-commodity-summaries" TargetMode="External"/><Relationship Id="rId41" Type="http://schemas.openxmlformats.org/officeDocument/2006/relationships/footer" Target="footer2.xml"/><Relationship Id="rId62" Type="http://schemas.openxmlformats.org/officeDocument/2006/relationships/hyperlink" Target="https://worldjusticeproject.org/rule-of-law-index/" TargetMode="External"/><Relationship Id="rId83" Type="http://schemas.openxmlformats.org/officeDocument/2006/relationships/hyperlink" Target="https://rightstracker.org/en/metrics" TargetMode="External"/><Relationship Id="rId88" Type="http://schemas.openxmlformats.org/officeDocument/2006/relationships/hyperlink" Target="http://hdr.undp.org/en/countries" TargetMode="External"/><Relationship Id="rId111" Type="http://schemas.openxmlformats.org/officeDocument/2006/relationships/hyperlink" Target="https://epi.yale.edu/" TargetMode="External"/><Relationship Id="rId132" Type="http://schemas.openxmlformats.org/officeDocument/2006/relationships/hyperlink" Target="https://freedomhouse.org/countries/freedom-world/scores" TargetMode="External"/><Relationship Id="rId153" Type="http://schemas.openxmlformats.org/officeDocument/2006/relationships/hyperlink" Target="https://freedomhouse.org/countries/freedom-world/scores" TargetMode="External"/><Relationship Id="rId174" Type="http://schemas.openxmlformats.org/officeDocument/2006/relationships/hyperlink" Target="https://www.childrensrightsatlas.org/country-data/community-and-environment/" TargetMode="External"/><Relationship Id="rId179" Type="http://schemas.openxmlformats.org/officeDocument/2006/relationships/hyperlink" Target="https://www.ilo.org/dyn/normlex/en/f?p=1000:12001:::NO:::" TargetMode="External"/><Relationship Id="rId195" Type="http://schemas.openxmlformats.org/officeDocument/2006/relationships/hyperlink" Target="https://www.childrensrightsatlas.org/country-data/community-and-environment/" TargetMode="External"/><Relationship Id="rId209" Type="http://schemas.openxmlformats.org/officeDocument/2006/relationships/hyperlink" Target="https://www.childrensrightsatlas.org/country-data/community-and-environment/" TargetMode="External"/><Relationship Id="rId190" Type="http://schemas.openxmlformats.org/officeDocument/2006/relationships/hyperlink" Target="https://minorityrights.org/directory/" TargetMode="External"/><Relationship Id="rId204" Type="http://schemas.openxmlformats.org/officeDocument/2006/relationships/hyperlink" Target="http://www3.weforum.org/docs/WEF_TheGlobalCompetitivenessReport2019.pdf" TargetMode="External"/><Relationship Id="rId220" Type="http://schemas.openxmlformats.org/officeDocument/2006/relationships/hyperlink" Target="https://freedomhouse.org/countries/freedom-world/scores" TargetMode="External"/><Relationship Id="rId225" Type="http://schemas.openxmlformats.org/officeDocument/2006/relationships/hyperlink" Target="https://freedomhouse.org/countries/freedom-world/scores" TargetMode="External"/><Relationship Id="rId241" Type="http://schemas.openxmlformats.org/officeDocument/2006/relationships/hyperlink" Target="https://minorityrights.org/directory/" TargetMode="External"/><Relationship Id="rId246" Type="http://schemas.openxmlformats.org/officeDocument/2006/relationships/hyperlink" Target="https://minorityrights.org/directory/" TargetMode="External"/><Relationship Id="rId267" Type="http://schemas.openxmlformats.org/officeDocument/2006/relationships/hyperlink" Target="https://www.state.gov/reports/2020-country-reports-on-human-rights-practices/" TargetMode="External"/><Relationship Id="rId288" Type="http://schemas.openxmlformats.org/officeDocument/2006/relationships/fontTable" Target="fontTable.xml"/><Relationship Id="rId15" Type="http://schemas.openxmlformats.org/officeDocument/2006/relationships/diagramData" Target="diagrams/data2.xml"/><Relationship Id="rId36" Type="http://schemas.openxmlformats.org/officeDocument/2006/relationships/image" Target="media/image6.jpeg"/><Relationship Id="rId57" Type="http://schemas.openxmlformats.org/officeDocument/2006/relationships/hyperlink" Target="https://worldjusticeproject.org/rule-of-law-index/" TargetMode="External"/><Relationship Id="rId106" Type="http://schemas.openxmlformats.org/officeDocument/2006/relationships/hyperlink" Target="http://hdr.undp.org/en/countries" TargetMode="External"/><Relationship Id="rId127" Type="http://schemas.openxmlformats.org/officeDocument/2006/relationships/hyperlink" Target="https://freedomhouse.org/countries/freedom-world/scores" TargetMode="External"/><Relationship Id="rId262" Type="http://schemas.openxmlformats.org/officeDocument/2006/relationships/hyperlink" Target="https://www.ilo.org/dyn/normlex/en/f?p=1000:12001:::NO:::" TargetMode="External"/><Relationship Id="rId283" Type="http://schemas.openxmlformats.org/officeDocument/2006/relationships/hyperlink" Target="https://www.transparency.org/en/cpi/2020/index/nzl" TargetMode="External"/><Relationship Id="rId10" Type="http://schemas.openxmlformats.org/officeDocument/2006/relationships/diagramData" Target="diagrams/data1.xml"/><Relationship Id="rId31" Type="http://schemas.microsoft.com/office/2007/relationships/diagramDrawing" Target="diagrams/drawing4.xml"/><Relationship Id="rId52" Type="http://schemas.openxmlformats.org/officeDocument/2006/relationships/hyperlink" Target="https://worldjusticeproject.org/rule-of-law-index/" TargetMode="External"/><Relationship Id="rId73" Type="http://schemas.openxmlformats.org/officeDocument/2006/relationships/hyperlink" Target="https://freedomhouse.org/countries/freedom-world/scores" TargetMode="External"/><Relationship Id="rId78" Type="http://schemas.openxmlformats.org/officeDocument/2006/relationships/hyperlink" Target="http://hdr.undp.org/en/countries" TargetMode="External"/><Relationship Id="rId94" Type="http://schemas.openxmlformats.org/officeDocument/2006/relationships/hyperlink" Target="https://www.internationalpropertyrightsindex.org/" TargetMode="External"/><Relationship Id="rId99" Type="http://schemas.openxmlformats.org/officeDocument/2006/relationships/hyperlink" Target="https://www.state.gov/reports/2020-trafficking-in-persons-report/" TargetMode="External"/><Relationship Id="rId101" Type="http://schemas.openxmlformats.org/officeDocument/2006/relationships/hyperlink" Target="https://www.childrensrightsatlas.org/country-data/workplace/" TargetMode="External"/><Relationship Id="rId122" Type="http://schemas.openxmlformats.org/officeDocument/2006/relationships/hyperlink" Target="https://www.ganintegrity.com/portal/country-profiles/" TargetMode="External"/><Relationship Id="rId143" Type="http://schemas.openxmlformats.org/officeDocument/2006/relationships/hyperlink" Target="https://worldjusticeproject.org/rule-of-law-index/" TargetMode="External"/><Relationship Id="rId148" Type="http://schemas.openxmlformats.org/officeDocument/2006/relationships/hyperlink" Target="https://freedomhouse.org/countries/freedom-world/scores" TargetMode="External"/><Relationship Id="rId164" Type="http://schemas.openxmlformats.org/officeDocument/2006/relationships/hyperlink" Target="https://rightstracker.org/en/metrics" TargetMode="External"/><Relationship Id="rId169" Type="http://schemas.openxmlformats.org/officeDocument/2006/relationships/hyperlink" Target="http://hdr.undp.org/en/countries" TargetMode="External"/><Relationship Id="rId185" Type="http://schemas.openxmlformats.org/officeDocument/2006/relationships/hyperlink" Target="http://hdr.undp.org/en/countries" TargetMode="External"/><Relationship Id="rId4" Type="http://schemas.openxmlformats.org/officeDocument/2006/relationships/settings" Target="settings.xml"/><Relationship Id="rId9" Type="http://schemas.microsoft.com/office/2011/relationships/commentsExtended" Target="commentsExtended.xml"/><Relationship Id="rId180" Type="http://schemas.openxmlformats.org/officeDocument/2006/relationships/hyperlink" Target="https://www.state.gov/reports/2020-trafficking-in-persons-report/" TargetMode="External"/><Relationship Id="rId210" Type="http://schemas.openxmlformats.org/officeDocument/2006/relationships/hyperlink" Target="https://fragilestatesindex.org/" TargetMode="External"/><Relationship Id="rId215" Type="http://schemas.openxmlformats.org/officeDocument/2006/relationships/hyperlink" Target="https://www.childrensrightsatlas.org/country-data/community-and-environment/" TargetMode="External"/><Relationship Id="rId236" Type="http://schemas.openxmlformats.org/officeDocument/2006/relationships/hyperlink" Target="https://www.childrensrightsatlas.org/country-data/community-and-environment/" TargetMode="External"/><Relationship Id="rId257" Type="http://schemas.openxmlformats.org/officeDocument/2006/relationships/hyperlink" Target="https://www.ilo.org/dyn/normlex/en/f?p=1000:12001:::NO:::" TargetMode="External"/><Relationship Id="rId278" Type="http://schemas.openxmlformats.org/officeDocument/2006/relationships/hyperlink" Target="https://www.childrensrightsatlas.org/country-data/community-and-environment/" TargetMode="External"/><Relationship Id="rId26" Type="http://schemas.openxmlformats.org/officeDocument/2006/relationships/image" Target="media/image1.png"/><Relationship Id="rId231" Type="http://schemas.openxmlformats.org/officeDocument/2006/relationships/hyperlink" Target="https://freedomhouse.org/countries/freedom-world/scores" TargetMode="External"/><Relationship Id="rId252" Type="http://schemas.openxmlformats.org/officeDocument/2006/relationships/hyperlink" Target="https://www.childrensrightsatlas.org/country-data/community-and-environment/" TargetMode="External"/><Relationship Id="rId273" Type="http://schemas.openxmlformats.org/officeDocument/2006/relationships/hyperlink" Target="https://epi.yale.edu/" TargetMode="External"/><Relationship Id="rId47" Type="http://schemas.openxmlformats.org/officeDocument/2006/relationships/hyperlink" Target="https://www.childrensrightsatlas.org/country-data/community-and-environment/" TargetMode="External"/><Relationship Id="rId68" Type="http://schemas.openxmlformats.org/officeDocument/2006/relationships/hyperlink" Target="https://freedomhouse.org/countries/freedom-world/scores" TargetMode="External"/><Relationship Id="rId89" Type="http://schemas.openxmlformats.org/officeDocument/2006/relationships/hyperlink" Target="https://rightstracker.org/en/metrics" TargetMode="External"/><Relationship Id="rId112" Type="http://schemas.openxmlformats.org/officeDocument/2006/relationships/hyperlink" Target="https://www.childrensrightsatlas.org/country-data/community-and-environment/" TargetMode="External"/><Relationship Id="rId133" Type="http://schemas.openxmlformats.org/officeDocument/2006/relationships/hyperlink" Target="https://worldjusticeproject.org/rule-of-law-index/" TargetMode="External"/><Relationship Id="rId154" Type="http://schemas.openxmlformats.org/officeDocument/2006/relationships/hyperlink" Target="https://freedomhouse.org/countries/freedom-world/scores" TargetMode="External"/><Relationship Id="rId175" Type="http://schemas.openxmlformats.org/officeDocument/2006/relationships/hyperlink" Target="https://www.internationalpropertyrightsindex.org/" TargetMode="External"/><Relationship Id="rId196" Type="http://schemas.openxmlformats.org/officeDocument/2006/relationships/hyperlink" Target="https://epi.yale.edu/" TargetMode="External"/><Relationship Id="rId200" Type="http://schemas.openxmlformats.org/officeDocument/2006/relationships/hyperlink" Target="https://epi.yale.edu/" TargetMode="External"/><Relationship Id="rId16" Type="http://schemas.openxmlformats.org/officeDocument/2006/relationships/diagramLayout" Target="diagrams/layout2.xml"/><Relationship Id="rId221" Type="http://schemas.openxmlformats.org/officeDocument/2006/relationships/hyperlink" Target="https://freedomhouse.org/countries/freedom-world/scores" TargetMode="External"/><Relationship Id="rId242" Type="http://schemas.openxmlformats.org/officeDocument/2006/relationships/hyperlink" Target="https://indigenousnavigator.org/indigenous-data" TargetMode="External"/><Relationship Id="rId263" Type="http://schemas.openxmlformats.org/officeDocument/2006/relationships/hyperlink" Target="https://www.childrensrightsatlas.org/country-data/workplace/" TargetMode="External"/><Relationship Id="rId284" Type="http://schemas.openxmlformats.org/officeDocument/2006/relationships/hyperlink" Target="https://www.ganintegrity.com/portal/country-profiles/" TargetMode="External"/><Relationship Id="rId37" Type="http://schemas.openxmlformats.org/officeDocument/2006/relationships/image" Target="media/image7.jpeg"/><Relationship Id="rId58" Type="http://schemas.openxmlformats.org/officeDocument/2006/relationships/hyperlink" Target="https://freedomhouse.org/countries/freedom-world/scores" TargetMode="External"/><Relationship Id="rId79" Type="http://schemas.openxmlformats.org/officeDocument/2006/relationships/hyperlink" Target="https://minorityrights.org/directory/" TargetMode="External"/><Relationship Id="rId102" Type="http://schemas.openxmlformats.org/officeDocument/2006/relationships/hyperlink" Target="https://www.dol.gov/agencies/ilab/resources/reports/child-labor/findings" TargetMode="External"/><Relationship Id="rId123" Type="http://schemas.openxmlformats.org/officeDocument/2006/relationships/hyperlink" Target="http://www3.weforum.org/docs/WEF_TheGlobalCompetitivenessReport2019.pdf" TargetMode="External"/><Relationship Id="rId144" Type="http://schemas.openxmlformats.org/officeDocument/2006/relationships/hyperlink" Target="https://freedomhouse.org/countries/freedom-world/scores" TargetMode="External"/><Relationship Id="rId90" Type="http://schemas.openxmlformats.org/officeDocument/2006/relationships/hyperlink" Target="https://www.childrensrightsatlas.org/country-data/community-and-environment/" TargetMode="External"/><Relationship Id="rId165" Type="http://schemas.openxmlformats.org/officeDocument/2006/relationships/hyperlink" Target="https://minorityrights.org/directory/" TargetMode="External"/><Relationship Id="rId186" Type="http://schemas.openxmlformats.org/officeDocument/2006/relationships/hyperlink" Target="https://www.state.gov/reports/2020-country-reports-on-human-rights-practices/" TargetMode="External"/><Relationship Id="rId211" Type="http://schemas.openxmlformats.org/officeDocument/2006/relationships/hyperlink" Target="https://freedomhouse.org/countries/freedom-world/scores" TargetMode="External"/><Relationship Id="rId232" Type="http://schemas.openxmlformats.org/officeDocument/2006/relationships/hyperlink" Target="https://freedomhouse.org/countries/freedom-world/scores" TargetMode="External"/><Relationship Id="rId253" Type="http://schemas.openxmlformats.org/officeDocument/2006/relationships/hyperlink" Target="http://hdr.undp.org/en/countries" TargetMode="External"/><Relationship Id="rId274" Type="http://schemas.openxmlformats.org/officeDocument/2006/relationships/hyperlink" Target="https://www.childrensrightsatlas.org/country-data/community-and-environment/" TargetMode="External"/><Relationship Id="rId27" Type="http://schemas.openxmlformats.org/officeDocument/2006/relationships/diagramData" Target="diagrams/data4.xml"/><Relationship Id="rId48" Type="http://schemas.openxmlformats.org/officeDocument/2006/relationships/hyperlink" Target="https://fragilestatesindex.org/" TargetMode="External"/><Relationship Id="rId69" Type="http://schemas.openxmlformats.org/officeDocument/2006/relationships/hyperlink" Target="https://freedomhouse.org/countries/freedom-world/scores" TargetMode="External"/><Relationship Id="rId113" Type="http://schemas.openxmlformats.org/officeDocument/2006/relationships/hyperlink" Target="https://epi.yale.edu/" TargetMode="External"/><Relationship Id="rId134" Type="http://schemas.openxmlformats.org/officeDocument/2006/relationships/hyperlink" Target="https://www.childrensrightsatlas.org/country-data/community-and-environment/" TargetMode="External"/><Relationship Id="rId80" Type="http://schemas.openxmlformats.org/officeDocument/2006/relationships/hyperlink" Target="https://indigenousnavigator.org/indigenous-data" TargetMode="External"/><Relationship Id="rId155" Type="http://schemas.openxmlformats.org/officeDocument/2006/relationships/hyperlink" Target="https://www.childrensrightsatlas.org/country-data/community-and-environment/" TargetMode="External"/><Relationship Id="rId176" Type="http://schemas.openxmlformats.org/officeDocument/2006/relationships/hyperlink" Target="https://www.ilo.org/dyn/normlex/en/f?p=1000:12001:::NO:::" TargetMode="External"/><Relationship Id="rId197" Type="http://schemas.openxmlformats.org/officeDocument/2006/relationships/hyperlink" Target="https://www.childrensrightsatlas.org/country-data/community-and-environment/" TargetMode="External"/><Relationship Id="rId201" Type="http://schemas.openxmlformats.org/officeDocument/2006/relationships/hyperlink" Target="https://www.childrensrightsatlas.org/country-data/community-and-environment/" TargetMode="External"/><Relationship Id="rId222" Type="http://schemas.openxmlformats.org/officeDocument/2006/relationships/hyperlink" Target="https://worldjusticeproject.org/rule-of-law-index/" TargetMode="External"/><Relationship Id="rId243" Type="http://schemas.openxmlformats.org/officeDocument/2006/relationships/hyperlink" Target="https://freedomhouse.org/countries/freedom-world/scores" TargetMode="External"/><Relationship Id="rId264" Type="http://schemas.openxmlformats.org/officeDocument/2006/relationships/hyperlink" Target="https://www.dol.gov/agencies/ilab/resources/reports/child-labor/findings" TargetMode="External"/><Relationship Id="rId285" Type="http://schemas.openxmlformats.org/officeDocument/2006/relationships/hyperlink" Target="http://www3.weforum.org/docs/WEF_TheGlobalCompetitivenessReport2019.pdf" TargetMode="External"/><Relationship Id="rId17" Type="http://schemas.openxmlformats.org/officeDocument/2006/relationships/diagramQuickStyle" Target="diagrams/quickStyle2.xml"/><Relationship Id="rId38" Type="http://schemas.openxmlformats.org/officeDocument/2006/relationships/header" Target="header1.xml"/><Relationship Id="rId59" Type="http://schemas.openxmlformats.org/officeDocument/2006/relationships/hyperlink" Target="https://freedomhouse.org/countries/freedom-world/scores" TargetMode="External"/><Relationship Id="rId103" Type="http://schemas.openxmlformats.org/officeDocument/2006/relationships/hyperlink" Target="https://www.ilo.org/dyn/normlex/en/f?p=1000:12001:::NO:::" TargetMode="External"/><Relationship Id="rId124" Type="http://schemas.openxmlformats.org/officeDocument/2006/relationships/hyperlink" Target="https://fsi.taxjustice.net/en/" TargetMode="External"/><Relationship Id="rId70" Type="http://schemas.openxmlformats.org/officeDocument/2006/relationships/hyperlink" Target="https://freedomhouse.org/countries/freedom-world/scores" TargetMode="External"/><Relationship Id="rId91" Type="http://schemas.openxmlformats.org/officeDocument/2006/relationships/hyperlink" Target="http://hdr.undp.org/en/countries" TargetMode="External"/><Relationship Id="rId145" Type="http://schemas.openxmlformats.org/officeDocument/2006/relationships/hyperlink" Target="https://worldjusticeproject.org/rule-of-law-index/" TargetMode="External"/><Relationship Id="rId166" Type="http://schemas.openxmlformats.org/officeDocument/2006/relationships/hyperlink" Target="https://indigenousnavigator.org/indigenous-data" TargetMode="External"/><Relationship Id="rId187" Type="http://schemas.openxmlformats.org/officeDocument/2006/relationships/hyperlink" Target="http://hdr.undp.org/en/countries" TargetMode="External"/><Relationship Id="rId1" Type="http://schemas.openxmlformats.org/officeDocument/2006/relationships/customXml" Target="../customXml/item1.xml"/><Relationship Id="rId212" Type="http://schemas.openxmlformats.org/officeDocument/2006/relationships/hyperlink" Target="https://freedomhouse.org/countries/freedom-world/scores" TargetMode="External"/><Relationship Id="rId233" Type="http://schemas.openxmlformats.org/officeDocument/2006/relationships/hyperlink" Target="https://freedomhouse.org/countries/freedom-world/scores" TargetMode="External"/><Relationship Id="rId254" Type="http://schemas.openxmlformats.org/officeDocument/2006/relationships/hyperlink" Target="https://rightstracker.org/en/metrics" TargetMode="External"/><Relationship Id="rId28" Type="http://schemas.openxmlformats.org/officeDocument/2006/relationships/diagramLayout" Target="diagrams/layout4.xml"/><Relationship Id="rId49" Type="http://schemas.openxmlformats.org/officeDocument/2006/relationships/hyperlink" Target="https://freedomhouse.org/countries/freedom-world/scores" TargetMode="External"/><Relationship Id="rId114" Type="http://schemas.openxmlformats.org/officeDocument/2006/relationships/hyperlink" Target="https://www.childrensrightsatlas.org/country-data/community-and-environment/" TargetMode="External"/><Relationship Id="rId275" Type="http://schemas.openxmlformats.org/officeDocument/2006/relationships/hyperlink" Target="https://epi.yale.edu/" TargetMode="External"/><Relationship Id="rId60" Type="http://schemas.openxmlformats.org/officeDocument/2006/relationships/hyperlink" Target="https://worldjusticeproject.org/rule-of-law-index/" TargetMode="External"/><Relationship Id="rId81" Type="http://schemas.openxmlformats.org/officeDocument/2006/relationships/hyperlink" Target="https://freedomhouse.org/countries/freedom-world/scores" TargetMode="External"/><Relationship Id="rId135" Type="http://schemas.openxmlformats.org/officeDocument/2006/relationships/hyperlink" Target="https://freedomhouse.org/countries/freedom-world/scores" TargetMode="External"/><Relationship Id="rId156" Type="http://schemas.openxmlformats.org/officeDocument/2006/relationships/hyperlink" Target="https://freedomhouse.org/countries/freedom-world/scores" TargetMode="External"/><Relationship Id="rId177" Type="http://schemas.openxmlformats.org/officeDocument/2006/relationships/hyperlink" Target="https://www.ituc-csi.org/IMG/pdf/ituc_globalrightsindex_2020_infographics_en.pdf" TargetMode="External"/><Relationship Id="rId198" Type="http://schemas.openxmlformats.org/officeDocument/2006/relationships/hyperlink" Target="https://epi.yale.edu/" TargetMode="External"/><Relationship Id="rId202" Type="http://schemas.openxmlformats.org/officeDocument/2006/relationships/hyperlink" Target="https://www.transparency.org/en/cpi/2020/index/nzl" TargetMode="External"/><Relationship Id="rId223" Type="http://schemas.openxmlformats.org/officeDocument/2006/relationships/hyperlink" Target="https://freedomhouse.org/countries/freedom-world/scores" TargetMode="External"/><Relationship Id="rId244" Type="http://schemas.openxmlformats.org/officeDocument/2006/relationships/hyperlink" Target="http://hdr.undp.org/en/countries" TargetMode="External"/><Relationship Id="rId18" Type="http://schemas.openxmlformats.org/officeDocument/2006/relationships/diagramColors" Target="diagrams/colors2.xml"/><Relationship Id="rId39" Type="http://schemas.openxmlformats.org/officeDocument/2006/relationships/header" Target="header2.xml"/><Relationship Id="rId265" Type="http://schemas.openxmlformats.org/officeDocument/2006/relationships/hyperlink" Target="https://www.ilo.org/dyn/normlex/en/f?p=1000:12001:::NO:::" TargetMode="External"/><Relationship Id="rId286" Type="http://schemas.openxmlformats.org/officeDocument/2006/relationships/hyperlink" Target="https://fsi.taxjustice.ne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llbo\Downloads\adda_inkopscentral_v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3F3ECA-A20B-45FD-92FA-3E2333766754}"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sv-SE"/>
        </a:p>
      </dgm:t>
    </dgm:pt>
    <dgm:pt modelId="{A04843E9-EBA6-45D0-B1D7-2AD4F8D9B665}">
      <dgm:prSet phldrT="[Text]" custT="1"/>
      <dgm:spPr>
        <a:solidFill>
          <a:srgbClr val="00A1BE"/>
        </a:solidFill>
        <a:ln>
          <a:solidFill>
            <a:srgbClr val="00A1BE"/>
          </a:solidFill>
        </a:ln>
      </dgm:spPr>
      <dgm:t>
        <a:bodyPr/>
        <a:lstStyle/>
        <a:p>
          <a:r>
            <a:rPr lang="sv-SE" sz="1000" b="1">
              <a:latin typeface="Corbel" panose="020B0503020204020204" pitchFamily="34" charset="0"/>
            </a:rPr>
            <a:t>Arbetare och deras familjemedlemmar</a:t>
          </a:r>
        </a:p>
      </dgm:t>
    </dgm:pt>
    <dgm:pt modelId="{A4275040-A45E-4E5A-8E7B-7F02B1B8BDAD}" type="parTrans" cxnId="{4187CF45-B77B-4E72-8971-3F397C5A72C9}">
      <dgm:prSet/>
      <dgm:spPr/>
      <dgm:t>
        <a:bodyPr/>
        <a:lstStyle/>
        <a:p>
          <a:endParaRPr lang="sv-SE" sz="1000">
            <a:latin typeface="Corbel" panose="020B0503020204020204" pitchFamily="34" charset="0"/>
          </a:endParaRPr>
        </a:p>
      </dgm:t>
    </dgm:pt>
    <dgm:pt modelId="{9F9F94B0-0070-4406-96C8-4C60980C5E61}" type="sibTrans" cxnId="{4187CF45-B77B-4E72-8971-3F397C5A72C9}">
      <dgm:prSet/>
      <dgm:spPr/>
      <dgm:t>
        <a:bodyPr/>
        <a:lstStyle/>
        <a:p>
          <a:endParaRPr lang="sv-SE" sz="1000">
            <a:latin typeface="Corbel" panose="020B0503020204020204" pitchFamily="34" charset="0"/>
          </a:endParaRPr>
        </a:p>
      </dgm:t>
    </dgm:pt>
    <dgm:pt modelId="{327F8B85-11FF-4FC8-8676-3182BC708E04}">
      <dgm:prSet phldrT="[Text]" custT="1"/>
      <dgm:spPr>
        <a:solidFill>
          <a:srgbClr val="AF5A91"/>
        </a:solidFill>
        <a:ln>
          <a:solidFill>
            <a:srgbClr val="AF5A91"/>
          </a:solidFill>
        </a:ln>
      </dgm:spPr>
      <dgm:t>
        <a:bodyPr/>
        <a:lstStyle/>
        <a:p>
          <a:r>
            <a:rPr lang="sv-SE" sz="1000" b="1">
              <a:latin typeface="Corbel" panose="020B0503020204020204" pitchFamily="34" charset="0"/>
            </a:rPr>
            <a:t>Omgivande samhälle</a:t>
          </a:r>
        </a:p>
      </dgm:t>
    </dgm:pt>
    <dgm:pt modelId="{4BFF71C9-A446-43B2-8533-CADC6C60DB40}" type="parTrans" cxnId="{456B0687-6281-4431-9624-58B2535899A7}">
      <dgm:prSet/>
      <dgm:spPr/>
      <dgm:t>
        <a:bodyPr/>
        <a:lstStyle/>
        <a:p>
          <a:endParaRPr lang="sv-SE" sz="1000">
            <a:latin typeface="Corbel" panose="020B0503020204020204" pitchFamily="34" charset="0"/>
          </a:endParaRPr>
        </a:p>
      </dgm:t>
    </dgm:pt>
    <dgm:pt modelId="{A66C531B-4CBA-41CD-972B-941AD49BCAF9}" type="sibTrans" cxnId="{456B0687-6281-4431-9624-58B2535899A7}">
      <dgm:prSet/>
      <dgm:spPr/>
      <dgm:t>
        <a:bodyPr/>
        <a:lstStyle/>
        <a:p>
          <a:endParaRPr lang="sv-SE" sz="1000">
            <a:latin typeface="Corbel" panose="020B0503020204020204" pitchFamily="34" charset="0"/>
          </a:endParaRPr>
        </a:p>
      </dgm:t>
    </dgm:pt>
    <dgm:pt modelId="{286ED6C7-FCB9-4AAC-ACDB-C23C1DD47B68}">
      <dgm:prSet phldrT="[Text]" custT="1"/>
      <dgm:spPr>
        <a:solidFill>
          <a:srgbClr val="FAB837"/>
        </a:solidFill>
        <a:ln>
          <a:solidFill>
            <a:srgbClr val="FAB837"/>
          </a:solidFill>
        </a:ln>
      </dgm:spPr>
      <dgm:t>
        <a:bodyPr/>
        <a:lstStyle/>
        <a:p>
          <a:r>
            <a:rPr lang="sv-SE" sz="1000" b="1">
              <a:latin typeface="Corbel" panose="020B0503020204020204" pitchFamily="34" charset="0"/>
            </a:rPr>
            <a:t>Försvarare &amp; aktivister</a:t>
          </a:r>
        </a:p>
      </dgm:t>
    </dgm:pt>
    <dgm:pt modelId="{6CEBF6BB-32B6-49DC-AD4B-D859D0A59AB0}" type="parTrans" cxnId="{31795EA4-CBF6-45FE-ABB9-BFB3D6AF96B1}">
      <dgm:prSet/>
      <dgm:spPr/>
      <dgm:t>
        <a:bodyPr/>
        <a:lstStyle/>
        <a:p>
          <a:endParaRPr lang="sv-SE" sz="1000">
            <a:latin typeface="Corbel" panose="020B0503020204020204" pitchFamily="34" charset="0"/>
          </a:endParaRPr>
        </a:p>
      </dgm:t>
    </dgm:pt>
    <dgm:pt modelId="{C4E2C958-F5EA-4466-8B43-789E4427652D}" type="sibTrans" cxnId="{31795EA4-CBF6-45FE-ABB9-BFB3D6AF96B1}">
      <dgm:prSet/>
      <dgm:spPr/>
      <dgm:t>
        <a:bodyPr/>
        <a:lstStyle/>
        <a:p>
          <a:endParaRPr lang="sv-SE" sz="1000">
            <a:latin typeface="Corbel" panose="020B0503020204020204" pitchFamily="34" charset="0"/>
          </a:endParaRPr>
        </a:p>
      </dgm:t>
    </dgm:pt>
    <dgm:pt modelId="{66E32735-6267-4F40-8C72-145E94D88D5A}">
      <dgm:prSet custT="1"/>
      <dgm:spPr>
        <a:solidFill>
          <a:schemeClr val="bg1">
            <a:alpha val="90000"/>
          </a:schemeClr>
        </a:solidFill>
        <a:ln>
          <a:solidFill>
            <a:srgbClr val="00A1BE">
              <a:alpha val="90000"/>
            </a:srgbClr>
          </a:solidFill>
        </a:ln>
      </dgm:spPr>
      <dgm:t>
        <a:bodyPr/>
        <a:lstStyle/>
        <a:p>
          <a:r>
            <a:rPr lang="sv-SE" sz="1000">
              <a:latin typeface="Corbel" panose="020B0503020204020204" pitchFamily="34" charset="0"/>
            </a:rPr>
            <a:t>Övriga anställda (ledning, kontor etc.)</a:t>
          </a:r>
        </a:p>
      </dgm:t>
    </dgm:pt>
    <dgm:pt modelId="{96BBF79D-0093-4022-85D0-18C6BB90289F}" type="parTrans" cxnId="{51035E28-86A8-4A9C-85D5-84199054D452}">
      <dgm:prSet/>
      <dgm:spPr/>
      <dgm:t>
        <a:bodyPr/>
        <a:lstStyle/>
        <a:p>
          <a:endParaRPr lang="sv-SE" sz="1000">
            <a:latin typeface="Corbel" panose="020B0503020204020204" pitchFamily="34" charset="0"/>
          </a:endParaRPr>
        </a:p>
      </dgm:t>
    </dgm:pt>
    <dgm:pt modelId="{BB14F634-6F60-4980-8F33-39A649D4B157}" type="sibTrans" cxnId="{51035E28-86A8-4A9C-85D5-84199054D452}">
      <dgm:prSet/>
      <dgm:spPr/>
      <dgm:t>
        <a:bodyPr/>
        <a:lstStyle/>
        <a:p>
          <a:endParaRPr lang="sv-SE" sz="1000">
            <a:latin typeface="Corbel" panose="020B0503020204020204" pitchFamily="34" charset="0"/>
          </a:endParaRPr>
        </a:p>
      </dgm:t>
    </dgm:pt>
    <dgm:pt modelId="{6079CAEF-3C67-4A08-9B87-F867CBB43EED}">
      <dgm:prSet custT="1"/>
      <dgm:spPr>
        <a:solidFill>
          <a:schemeClr val="bg1">
            <a:alpha val="90000"/>
          </a:schemeClr>
        </a:solidFill>
        <a:ln>
          <a:solidFill>
            <a:srgbClr val="00A1BE">
              <a:alpha val="90000"/>
            </a:srgbClr>
          </a:solidFill>
        </a:ln>
      </dgm:spPr>
      <dgm:t>
        <a:bodyPr/>
        <a:lstStyle/>
        <a:p>
          <a:r>
            <a:rPr lang="en-GB" sz="1000">
              <a:latin typeface="Corbel" panose="020B0503020204020204" pitchFamily="34" charset="0"/>
            </a:rPr>
            <a:t>Inhyrda/informella arbetare i stödfunktioner (städ, servering etc.)</a:t>
          </a:r>
          <a:endParaRPr lang="sv-SE" sz="1000">
            <a:latin typeface="Corbel" panose="020B0503020204020204" pitchFamily="34" charset="0"/>
          </a:endParaRPr>
        </a:p>
      </dgm:t>
    </dgm:pt>
    <dgm:pt modelId="{54213215-CB21-44D2-9DB6-09CD6808B27C}" type="parTrans" cxnId="{DCAC82F8-3D1B-4075-BAB2-AB0DE239229C}">
      <dgm:prSet/>
      <dgm:spPr/>
      <dgm:t>
        <a:bodyPr/>
        <a:lstStyle/>
        <a:p>
          <a:endParaRPr lang="sv-SE" sz="1000">
            <a:latin typeface="Corbel" panose="020B0503020204020204" pitchFamily="34" charset="0"/>
          </a:endParaRPr>
        </a:p>
      </dgm:t>
    </dgm:pt>
    <dgm:pt modelId="{213B56D9-4401-449A-9B55-45859CEC9FC6}" type="sibTrans" cxnId="{DCAC82F8-3D1B-4075-BAB2-AB0DE239229C}">
      <dgm:prSet/>
      <dgm:spPr/>
      <dgm:t>
        <a:bodyPr/>
        <a:lstStyle/>
        <a:p>
          <a:endParaRPr lang="sv-SE" sz="1000">
            <a:latin typeface="Corbel" panose="020B0503020204020204" pitchFamily="34" charset="0"/>
          </a:endParaRPr>
        </a:p>
      </dgm:t>
    </dgm:pt>
    <dgm:pt modelId="{AF1E2E6B-405E-40FB-9860-6827E5563526}">
      <dgm:prSet custT="1"/>
      <dgm:spPr>
        <a:solidFill>
          <a:schemeClr val="bg1">
            <a:alpha val="90000"/>
          </a:schemeClr>
        </a:solidFill>
        <a:ln>
          <a:solidFill>
            <a:srgbClr val="FAB837">
              <a:alpha val="90000"/>
            </a:srgbClr>
          </a:solidFill>
        </a:ln>
      </dgm:spPr>
      <dgm:t>
        <a:bodyPr/>
        <a:lstStyle/>
        <a:p>
          <a:r>
            <a:rPr lang="sv-SE" sz="1000">
              <a:latin typeface="Corbel" panose="020B0503020204020204" pitchFamily="34" charset="0"/>
            </a:rPr>
            <a:t>Fackföreningsaktivister</a:t>
          </a:r>
        </a:p>
      </dgm:t>
    </dgm:pt>
    <dgm:pt modelId="{EFB04846-26BE-4F53-A43B-816C34B9325A}" type="parTrans" cxnId="{A8923697-4635-4143-B76A-8BF819293342}">
      <dgm:prSet/>
      <dgm:spPr/>
      <dgm:t>
        <a:bodyPr/>
        <a:lstStyle/>
        <a:p>
          <a:endParaRPr lang="sv-SE"/>
        </a:p>
      </dgm:t>
    </dgm:pt>
    <dgm:pt modelId="{5352A692-7424-4522-B6D4-BCFAD0757A40}" type="sibTrans" cxnId="{A8923697-4635-4143-B76A-8BF819293342}">
      <dgm:prSet/>
      <dgm:spPr/>
      <dgm:t>
        <a:bodyPr/>
        <a:lstStyle/>
        <a:p>
          <a:endParaRPr lang="sv-SE"/>
        </a:p>
      </dgm:t>
    </dgm:pt>
    <dgm:pt modelId="{A687D659-D21D-48C5-8DC5-7EC9EB56CFEF}">
      <dgm:prSet phldrT="[Text]" custT="1"/>
      <dgm:spPr>
        <a:solidFill>
          <a:schemeClr val="bg1">
            <a:alpha val="90000"/>
          </a:schemeClr>
        </a:solidFill>
        <a:ln>
          <a:solidFill>
            <a:srgbClr val="FAB837">
              <a:alpha val="90000"/>
            </a:srgbClr>
          </a:solidFill>
        </a:ln>
      </dgm:spPr>
      <dgm:t>
        <a:bodyPr/>
        <a:lstStyle/>
        <a:p>
          <a:r>
            <a:rPr lang="sv-SE" sz="1000">
              <a:latin typeface="Corbel" panose="020B0503020204020204" pitchFamily="34" charset="0"/>
            </a:rPr>
            <a:t>Miljörättsaktivister</a:t>
          </a:r>
        </a:p>
      </dgm:t>
    </dgm:pt>
    <dgm:pt modelId="{6198EEB8-FF36-4006-9CC5-FBF19DD26231}" type="parTrans" cxnId="{9FD14BAD-263E-4D4F-A8C0-7CE2CEB6CBCF}">
      <dgm:prSet/>
      <dgm:spPr/>
      <dgm:t>
        <a:bodyPr/>
        <a:lstStyle/>
        <a:p>
          <a:endParaRPr lang="sv-SE"/>
        </a:p>
      </dgm:t>
    </dgm:pt>
    <dgm:pt modelId="{64B4A7CB-A29C-49D4-A154-76D14EE42B05}" type="sibTrans" cxnId="{9FD14BAD-263E-4D4F-A8C0-7CE2CEB6CBCF}">
      <dgm:prSet/>
      <dgm:spPr/>
      <dgm:t>
        <a:bodyPr/>
        <a:lstStyle/>
        <a:p>
          <a:endParaRPr lang="sv-SE"/>
        </a:p>
      </dgm:t>
    </dgm:pt>
    <dgm:pt modelId="{72A7F3F5-F76C-446E-9FCB-3E0EEA69AA60}">
      <dgm:prSe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Markägare</a:t>
          </a:r>
        </a:p>
      </dgm:t>
    </dgm:pt>
    <dgm:pt modelId="{3389672D-A3C2-437B-88D2-80ECFCB34781}" type="parTrans" cxnId="{14B68098-7F63-40CF-8777-82BF818826ED}">
      <dgm:prSet/>
      <dgm:spPr/>
      <dgm:t>
        <a:bodyPr/>
        <a:lstStyle/>
        <a:p>
          <a:endParaRPr lang="sv-SE"/>
        </a:p>
      </dgm:t>
    </dgm:pt>
    <dgm:pt modelId="{605521B6-1093-4E21-989B-C88DEE8DFA85}" type="sibTrans" cxnId="{14B68098-7F63-40CF-8777-82BF818826ED}">
      <dgm:prSet/>
      <dgm:spPr/>
      <dgm:t>
        <a:bodyPr/>
        <a:lstStyle/>
        <a:p>
          <a:endParaRPr lang="sv-SE"/>
        </a:p>
      </dgm:t>
    </dgm:pt>
    <dgm:pt modelId="{0A5EB68D-0A42-433A-82F3-24DC83FDAD6C}">
      <dgm:prSe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Jordbrukare</a:t>
          </a:r>
        </a:p>
      </dgm:t>
    </dgm:pt>
    <dgm:pt modelId="{19D4BF83-683E-45D7-88D8-CC8956E2AA2D}" type="parTrans" cxnId="{40B0F652-D88D-46CB-A8AB-A47E52B05F0F}">
      <dgm:prSet/>
      <dgm:spPr/>
      <dgm:t>
        <a:bodyPr/>
        <a:lstStyle/>
        <a:p>
          <a:endParaRPr lang="sv-SE"/>
        </a:p>
      </dgm:t>
    </dgm:pt>
    <dgm:pt modelId="{DD32361B-7852-47AB-9295-D4E61C384044}" type="sibTrans" cxnId="{40B0F652-D88D-46CB-A8AB-A47E52B05F0F}">
      <dgm:prSet/>
      <dgm:spPr/>
      <dgm:t>
        <a:bodyPr/>
        <a:lstStyle/>
        <a:p>
          <a:endParaRPr lang="sv-SE"/>
        </a:p>
      </dgm:t>
    </dgm:pt>
    <dgm:pt modelId="{7D4C5AFB-ECF8-4B35-A175-F9CCAE32724A}">
      <dgm:prSe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Ursprungsbefolkningar</a:t>
          </a:r>
        </a:p>
      </dgm:t>
    </dgm:pt>
    <dgm:pt modelId="{1E005EF2-05FF-47E9-AA9A-F0A3BA708A56}" type="parTrans" cxnId="{993CF854-6184-4DFA-A0CD-04A07206A68B}">
      <dgm:prSet/>
      <dgm:spPr/>
      <dgm:t>
        <a:bodyPr/>
        <a:lstStyle/>
        <a:p>
          <a:endParaRPr lang="sv-SE"/>
        </a:p>
      </dgm:t>
    </dgm:pt>
    <dgm:pt modelId="{4B684BF5-AB92-44F7-BA83-568656BFF5E1}" type="sibTrans" cxnId="{993CF854-6184-4DFA-A0CD-04A07206A68B}">
      <dgm:prSet/>
      <dgm:spPr/>
      <dgm:t>
        <a:bodyPr/>
        <a:lstStyle/>
        <a:p>
          <a:endParaRPr lang="sv-SE"/>
        </a:p>
      </dgm:t>
    </dgm:pt>
    <dgm:pt modelId="{78F6AC25-987E-48CB-8B72-9625C810D20E}">
      <dgm:prSe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Samhällsföreningar/ organisationer</a:t>
          </a:r>
        </a:p>
      </dgm:t>
    </dgm:pt>
    <dgm:pt modelId="{40AE470E-295A-4802-A434-B88B07C41BE2}" type="parTrans" cxnId="{9BC3784F-5505-4940-BE35-D5407B9B9130}">
      <dgm:prSet/>
      <dgm:spPr/>
      <dgm:t>
        <a:bodyPr/>
        <a:lstStyle/>
        <a:p>
          <a:endParaRPr lang="sv-SE"/>
        </a:p>
      </dgm:t>
    </dgm:pt>
    <dgm:pt modelId="{8E77A30C-9A69-4F74-938F-B17B826CB183}" type="sibTrans" cxnId="{9BC3784F-5505-4940-BE35-D5407B9B9130}">
      <dgm:prSet/>
      <dgm:spPr/>
      <dgm:t>
        <a:bodyPr/>
        <a:lstStyle/>
        <a:p>
          <a:endParaRPr lang="sv-SE"/>
        </a:p>
      </dgm:t>
    </dgm:pt>
    <dgm:pt modelId="{2141E70E-9363-4146-BC99-E422F3B33309}">
      <dgm:prSe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Samhällsledare</a:t>
          </a:r>
        </a:p>
      </dgm:t>
    </dgm:pt>
    <dgm:pt modelId="{598FFA56-80BF-4BC1-AA4F-875DD1D5E35B}" type="parTrans" cxnId="{96ECB0EB-6BFF-477B-92CB-103F31D25B4F}">
      <dgm:prSet/>
      <dgm:spPr/>
      <dgm:t>
        <a:bodyPr/>
        <a:lstStyle/>
        <a:p>
          <a:endParaRPr lang="sv-SE"/>
        </a:p>
      </dgm:t>
    </dgm:pt>
    <dgm:pt modelId="{FE74A99D-6C2C-4D79-BF3A-8640941A585B}" type="sibTrans" cxnId="{96ECB0EB-6BFF-477B-92CB-103F31D25B4F}">
      <dgm:prSet/>
      <dgm:spPr/>
      <dgm:t>
        <a:bodyPr/>
        <a:lstStyle/>
        <a:p>
          <a:endParaRPr lang="sv-SE"/>
        </a:p>
      </dgm:t>
    </dgm:pt>
    <dgm:pt modelId="{E943AEBB-23B4-4693-B15E-B85AA9E7D1BD}">
      <dgm:prSe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Elever i skolor</a:t>
          </a:r>
        </a:p>
      </dgm:t>
    </dgm:pt>
    <dgm:pt modelId="{BD58E41C-2057-4AF6-948F-1A8EFFDC5689}" type="parTrans" cxnId="{C2191010-4311-4AAE-A9E7-269661AC8D7A}">
      <dgm:prSet/>
      <dgm:spPr/>
      <dgm:t>
        <a:bodyPr/>
        <a:lstStyle/>
        <a:p>
          <a:endParaRPr lang="sv-SE"/>
        </a:p>
      </dgm:t>
    </dgm:pt>
    <dgm:pt modelId="{6DBBFF58-81B5-4C2F-B688-70A7274FE4F6}" type="sibTrans" cxnId="{C2191010-4311-4AAE-A9E7-269661AC8D7A}">
      <dgm:prSet/>
      <dgm:spPr/>
      <dgm:t>
        <a:bodyPr/>
        <a:lstStyle/>
        <a:p>
          <a:endParaRPr lang="sv-SE"/>
        </a:p>
      </dgm:t>
    </dgm:pt>
    <dgm:pt modelId="{79FD9530-AB73-4953-9F3E-04B008E1E632}">
      <dgm:prSe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Lokala intressegrupper </a:t>
          </a:r>
        </a:p>
      </dgm:t>
    </dgm:pt>
    <dgm:pt modelId="{0E67F640-1BED-4049-9CAC-090E18217E21}" type="parTrans" cxnId="{DFF6A5D6-EC6A-4C96-ABCA-5C497A6391D6}">
      <dgm:prSet/>
      <dgm:spPr/>
      <dgm:t>
        <a:bodyPr/>
        <a:lstStyle/>
        <a:p>
          <a:endParaRPr lang="sv-SE"/>
        </a:p>
      </dgm:t>
    </dgm:pt>
    <dgm:pt modelId="{78F40B44-72D3-4F78-A95C-6158EB10877C}" type="sibTrans" cxnId="{DFF6A5D6-EC6A-4C96-ABCA-5C497A6391D6}">
      <dgm:prSet/>
      <dgm:spPr/>
      <dgm:t>
        <a:bodyPr/>
        <a:lstStyle/>
        <a:p>
          <a:endParaRPr lang="sv-SE"/>
        </a:p>
      </dgm:t>
    </dgm:pt>
    <dgm:pt modelId="{3E2AA3E6-139D-498B-91F1-D221E48C1123}">
      <dgm:prSe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Personer som lever nedströms från verksamheten i leveranskedjan</a:t>
          </a:r>
        </a:p>
      </dgm:t>
    </dgm:pt>
    <dgm:pt modelId="{19665AC6-63A7-422A-8862-54E8C5C7580A}" type="parTrans" cxnId="{33767BC9-AB7A-48B6-9876-8A3A43B0B72E}">
      <dgm:prSet/>
      <dgm:spPr/>
      <dgm:t>
        <a:bodyPr/>
        <a:lstStyle/>
        <a:p>
          <a:endParaRPr lang="sv-SE"/>
        </a:p>
      </dgm:t>
    </dgm:pt>
    <dgm:pt modelId="{931DB6E8-A47D-4D65-9A44-256FE5B5F691}" type="sibTrans" cxnId="{33767BC9-AB7A-48B6-9876-8A3A43B0B72E}">
      <dgm:prSet/>
      <dgm:spPr/>
      <dgm:t>
        <a:bodyPr/>
        <a:lstStyle/>
        <a:p>
          <a:endParaRPr lang="sv-SE"/>
        </a:p>
      </dgm:t>
    </dgm:pt>
    <dgm:pt modelId="{FC3974E2-98EB-4002-BF4E-D61B9D0123DD}">
      <dgm:prSet phldrT="[Text]" custT="1"/>
      <dgm:spPr>
        <a:solidFill>
          <a:schemeClr val="bg1">
            <a:alpha val="90000"/>
          </a:schemeClr>
        </a:solidFill>
        <a:ln>
          <a:solidFill>
            <a:srgbClr val="00A1BE">
              <a:alpha val="90000"/>
            </a:srgbClr>
          </a:solidFill>
        </a:ln>
      </dgm:spPr>
      <dgm:t>
        <a:bodyPr/>
        <a:lstStyle/>
        <a:p>
          <a:r>
            <a:rPr lang="sv-SE" sz="1000">
              <a:latin typeface="Corbel" panose="020B0503020204020204" pitchFamily="34" charset="0"/>
            </a:rPr>
            <a:t>Anställda eller inhyrda arbetare i tillverkningen</a:t>
          </a:r>
        </a:p>
      </dgm:t>
    </dgm:pt>
    <dgm:pt modelId="{72142277-A302-4DE0-A484-0569BFBFB44D}" type="parTrans" cxnId="{F9028C7A-DFC7-4B80-8665-C436FBE7DF58}">
      <dgm:prSet/>
      <dgm:spPr/>
    </dgm:pt>
    <dgm:pt modelId="{1C82F250-5922-4C15-91DD-F9B4E5F1BFF6}" type="sibTrans" cxnId="{F9028C7A-DFC7-4B80-8665-C436FBE7DF58}">
      <dgm:prSet/>
      <dgm:spPr/>
    </dgm:pt>
    <dgm:pt modelId="{582C29FF-1809-40E7-A8E9-B6D05A0D2BC4}">
      <dgm:prSet phldrT="[Tex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Invånare som bor nära verksamheten</a:t>
          </a:r>
        </a:p>
      </dgm:t>
    </dgm:pt>
    <dgm:pt modelId="{B5BE7E4B-C73A-4F32-A609-F0E4983B7F18}" type="parTrans" cxnId="{9664A2BA-B025-4189-B9CA-7806537EB5BA}">
      <dgm:prSet/>
      <dgm:spPr/>
    </dgm:pt>
    <dgm:pt modelId="{549C60D4-5C48-42FD-B44E-2F06488753E3}" type="sibTrans" cxnId="{9664A2BA-B025-4189-B9CA-7806537EB5BA}">
      <dgm:prSet/>
      <dgm:spPr/>
    </dgm:pt>
    <dgm:pt modelId="{AC23FD83-E084-4593-B7B0-610CDD022966}">
      <dgm:prSet phldrT="[Text]" custT="1"/>
      <dgm:spPr>
        <a:solidFill>
          <a:schemeClr val="bg1">
            <a:alpha val="90000"/>
          </a:schemeClr>
        </a:solidFill>
        <a:ln>
          <a:solidFill>
            <a:srgbClr val="FAB837">
              <a:alpha val="90000"/>
            </a:srgbClr>
          </a:solidFill>
        </a:ln>
      </dgm:spPr>
      <dgm:t>
        <a:bodyPr/>
        <a:lstStyle/>
        <a:p>
          <a:r>
            <a:rPr lang="sv-SE" sz="1000">
              <a:latin typeface="Corbel" panose="020B0503020204020204" pitchFamily="34" charset="0"/>
            </a:rPr>
            <a:t>Människorättsförsvarare</a:t>
          </a:r>
        </a:p>
      </dgm:t>
    </dgm:pt>
    <dgm:pt modelId="{39C9FDEA-6911-4757-963C-513C6F68CE5A}" type="parTrans" cxnId="{AF0A47DD-8B7D-467C-83B1-D168DA1B014E}">
      <dgm:prSet/>
      <dgm:spPr/>
    </dgm:pt>
    <dgm:pt modelId="{9F2A2A0A-D2E5-42F2-851B-216568606C1C}" type="sibTrans" cxnId="{AF0A47DD-8B7D-467C-83B1-D168DA1B014E}">
      <dgm:prSet/>
      <dgm:spPr/>
    </dgm:pt>
    <dgm:pt modelId="{1CFD28A8-E147-46AE-9B5E-CB3A4E71887B}">
      <dgm:prSet custT="1"/>
      <dgm:spPr>
        <a:solidFill>
          <a:schemeClr val="bg1">
            <a:alpha val="90000"/>
          </a:schemeClr>
        </a:solidFill>
        <a:ln>
          <a:solidFill>
            <a:srgbClr val="AF5A91">
              <a:alpha val="90000"/>
            </a:srgbClr>
          </a:solidFill>
        </a:ln>
      </dgm:spPr>
      <dgm:t>
        <a:bodyPr/>
        <a:lstStyle/>
        <a:p>
          <a:r>
            <a:rPr lang="sv-SE" sz="1000">
              <a:latin typeface="Corbel" panose="020B0503020204020204" pitchFamily="34" charset="0"/>
            </a:rPr>
            <a:t>Religiösa ledare</a:t>
          </a:r>
        </a:p>
      </dgm:t>
    </dgm:pt>
    <dgm:pt modelId="{0D8171E3-5F71-4C89-9C96-2242F26B89DB}" type="parTrans" cxnId="{514AA502-6F1D-4693-81C4-0473A029D1A8}">
      <dgm:prSet/>
      <dgm:spPr/>
    </dgm:pt>
    <dgm:pt modelId="{BD9D0DBB-99F8-454A-85BC-19EC38F89CB1}" type="sibTrans" cxnId="{514AA502-6F1D-4693-81C4-0473A029D1A8}">
      <dgm:prSet/>
      <dgm:spPr/>
    </dgm:pt>
    <dgm:pt modelId="{54E2D93C-441D-4D61-9414-C49CBC8A596A}">
      <dgm:prSet custT="1"/>
      <dgm:spPr>
        <a:solidFill>
          <a:schemeClr val="bg1">
            <a:alpha val="90000"/>
          </a:schemeClr>
        </a:solidFill>
        <a:ln>
          <a:solidFill>
            <a:srgbClr val="00A1BE">
              <a:alpha val="90000"/>
            </a:srgbClr>
          </a:solidFill>
        </a:ln>
      </dgm:spPr>
      <dgm:t>
        <a:bodyPr/>
        <a:lstStyle/>
        <a:p>
          <a:r>
            <a:rPr lang="sv-SE" sz="1000">
              <a:latin typeface="Corbel" panose="020B0503020204020204" pitchFamily="34" charset="0"/>
            </a:rPr>
            <a:t>Familjemedlemmar till arbetare</a:t>
          </a:r>
        </a:p>
      </dgm:t>
    </dgm:pt>
    <dgm:pt modelId="{47C3EDC1-8E75-42E0-8416-9A92453D34C9}" type="parTrans" cxnId="{EC29ACBF-2D24-4AA8-A145-3E96CAD7A1D7}">
      <dgm:prSet/>
      <dgm:spPr/>
    </dgm:pt>
    <dgm:pt modelId="{3DAEF580-1451-410D-AD25-7E8F8B0A154A}" type="sibTrans" cxnId="{EC29ACBF-2D24-4AA8-A145-3E96CAD7A1D7}">
      <dgm:prSet/>
      <dgm:spPr/>
    </dgm:pt>
    <dgm:pt modelId="{82823852-9305-4DEC-8B06-F91D7E19FB32}" type="pres">
      <dgm:prSet presAssocID="{283F3ECA-A20B-45FD-92FA-3E2333766754}" presName="Name0" presStyleCnt="0">
        <dgm:presLayoutVars>
          <dgm:dir/>
          <dgm:animLvl val="lvl"/>
          <dgm:resizeHandles val="exact"/>
        </dgm:presLayoutVars>
      </dgm:prSet>
      <dgm:spPr/>
      <dgm:t>
        <a:bodyPr/>
        <a:lstStyle/>
        <a:p>
          <a:endParaRPr lang="sv-SE"/>
        </a:p>
      </dgm:t>
    </dgm:pt>
    <dgm:pt modelId="{3A0CFF58-D7A5-46CA-9B5D-9D22F3A0A7BB}" type="pres">
      <dgm:prSet presAssocID="{A04843E9-EBA6-45D0-B1D7-2AD4F8D9B665}" presName="composite" presStyleCnt="0"/>
      <dgm:spPr/>
    </dgm:pt>
    <dgm:pt modelId="{0AFA344D-C4D7-4C77-9BB4-AABD438C06FB}" type="pres">
      <dgm:prSet presAssocID="{A04843E9-EBA6-45D0-B1D7-2AD4F8D9B665}" presName="parTx" presStyleLbl="alignNode1" presStyleIdx="0" presStyleCnt="3">
        <dgm:presLayoutVars>
          <dgm:chMax val="0"/>
          <dgm:chPref val="0"/>
          <dgm:bulletEnabled val="1"/>
        </dgm:presLayoutVars>
      </dgm:prSet>
      <dgm:spPr/>
      <dgm:t>
        <a:bodyPr/>
        <a:lstStyle/>
        <a:p>
          <a:endParaRPr lang="sv-SE"/>
        </a:p>
      </dgm:t>
    </dgm:pt>
    <dgm:pt modelId="{39913E69-95F5-4660-BA24-A599BA79C8FE}" type="pres">
      <dgm:prSet presAssocID="{A04843E9-EBA6-45D0-B1D7-2AD4F8D9B665}" presName="desTx" presStyleLbl="alignAccFollowNode1" presStyleIdx="0" presStyleCnt="3">
        <dgm:presLayoutVars>
          <dgm:bulletEnabled val="1"/>
        </dgm:presLayoutVars>
      </dgm:prSet>
      <dgm:spPr/>
      <dgm:t>
        <a:bodyPr/>
        <a:lstStyle/>
        <a:p>
          <a:endParaRPr lang="sv-SE"/>
        </a:p>
      </dgm:t>
    </dgm:pt>
    <dgm:pt modelId="{7CA7175A-C628-476C-98E2-7B69000C0BCB}" type="pres">
      <dgm:prSet presAssocID="{9F9F94B0-0070-4406-96C8-4C60980C5E61}" presName="space" presStyleCnt="0"/>
      <dgm:spPr/>
    </dgm:pt>
    <dgm:pt modelId="{87D527C1-7BC3-4399-91F0-950DFAD9CC70}" type="pres">
      <dgm:prSet presAssocID="{327F8B85-11FF-4FC8-8676-3182BC708E04}" presName="composite" presStyleCnt="0"/>
      <dgm:spPr/>
    </dgm:pt>
    <dgm:pt modelId="{935EE6B9-9574-4413-9DB6-F012285EBBE5}" type="pres">
      <dgm:prSet presAssocID="{327F8B85-11FF-4FC8-8676-3182BC708E04}" presName="parTx" presStyleLbl="alignNode1" presStyleIdx="1" presStyleCnt="3">
        <dgm:presLayoutVars>
          <dgm:chMax val="0"/>
          <dgm:chPref val="0"/>
          <dgm:bulletEnabled val="1"/>
        </dgm:presLayoutVars>
      </dgm:prSet>
      <dgm:spPr/>
      <dgm:t>
        <a:bodyPr/>
        <a:lstStyle/>
        <a:p>
          <a:endParaRPr lang="sv-SE"/>
        </a:p>
      </dgm:t>
    </dgm:pt>
    <dgm:pt modelId="{38EABCF1-2438-4560-B970-846D25C67407}" type="pres">
      <dgm:prSet presAssocID="{327F8B85-11FF-4FC8-8676-3182BC708E04}" presName="desTx" presStyleLbl="alignAccFollowNode1" presStyleIdx="1" presStyleCnt="3">
        <dgm:presLayoutVars>
          <dgm:bulletEnabled val="1"/>
        </dgm:presLayoutVars>
      </dgm:prSet>
      <dgm:spPr/>
      <dgm:t>
        <a:bodyPr/>
        <a:lstStyle/>
        <a:p>
          <a:endParaRPr lang="sv-SE"/>
        </a:p>
      </dgm:t>
    </dgm:pt>
    <dgm:pt modelId="{079062B8-80AE-4319-B9B9-AE102FDFADCB}" type="pres">
      <dgm:prSet presAssocID="{A66C531B-4CBA-41CD-972B-941AD49BCAF9}" presName="space" presStyleCnt="0"/>
      <dgm:spPr/>
    </dgm:pt>
    <dgm:pt modelId="{79ADF703-B31A-4554-869B-BA9EF4E3E18B}" type="pres">
      <dgm:prSet presAssocID="{286ED6C7-FCB9-4AAC-ACDB-C23C1DD47B68}" presName="composite" presStyleCnt="0"/>
      <dgm:spPr/>
    </dgm:pt>
    <dgm:pt modelId="{D63830D8-9F13-4D82-B0AD-BFB5E74B1F12}" type="pres">
      <dgm:prSet presAssocID="{286ED6C7-FCB9-4AAC-ACDB-C23C1DD47B68}" presName="parTx" presStyleLbl="alignNode1" presStyleIdx="2" presStyleCnt="3">
        <dgm:presLayoutVars>
          <dgm:chMax val="0"/>
          <dgm:chPref val="0"/>
          <dgm:bulletEnabled val="1"/>
        </dgm:presLayoutVars>
      </dgm:prSet>
      <dgm:spPr/>
      <dgm:t>
        <a:bodyPr/>
        <a:lstStyle/>
        <a:p>
          <a:endParaRPr lang="sv-SE"/>
        </a:p>
      </dgm:t>
    </dgm:pt>
    <dgm:pt modelId="{8B684029-7C83-4886-96DE-54B5E863ED56}" type="pres">
      <dgm:prSet presAssocID="{286ED6C7-FCB9-4AAC-ACDB-C23C1DD47B68}" presName="desTx" presStyleLbl="alignAccFollowNode1" presStyleIdx="2" presStyleCnt="3">
        <dgm:presLayoutVars>
          <dgm:bulletEnabled val="1"/>
        </dgm:presLayoutVars>
      </dgm:prSet>
      <dgm:spPr/>
      <dgm:t>
        <a:bodyPr/>
        <a:lstStyle/>
        <a:p>
          <a:endParaRPr lang="sv-SE"/>
        </a:p>
      </dgm:t>
    </dgm:pt>
  </dgm:ptLst>
  <dgm:cxnLst>
    <dgm:cxn modelId="{F9028C7A-DFC7-4B80-8665-C436FBE7DF58}" srcId="{A04843E9-EBA6-45D0-B1D7-2AD4F8D9B665}" destId="{FC3974E2-98EB-4002-BF4E-D61B9D0123DD}" srcOrd="0" destOrd="0" parTransId="{72142277-A302-4DE0-A484-0569BFBFB44D}" sibTransId="{1C82F250-5922-4C15-91DD-F9B4E5F1BFF6}"/>
    <dgm:cxn modelId="{D30059C5-9782-4CA2-A6B3-A087A9B45311}" type="presOf" srcId="{0A5EB68D-0A42-433A-82F3-24DC83FDAD6C}" destId="{38EABCF1-2438-4560-B970-846D25C67407}" srcOrd="0" destOrd="2" presId="urn:microsoft.com/office/officeart/2005/8/layout/hList1"/>
    <dgm:cxn modelId="{AC22B569-AEB0-48AC-A790-173309E6FE8B}" type="presOf" srcId="{A04843E9-EBA6-45D0-B1D7-2AD4F8D9B665}" destId="{0AFA344D-C4D7-4C77-9BB4-AABD438C06FB}" srcOrd="0" destOrd="0" presId="urn:microsoft.com/office/officeart/2005/8/layout/hList1"/>
    <dgm:cxn modelId="{4187CF45-B77B-4E72-8971-3F397C5A72C9}" srcId="{283F3ECA-A20B-45FD-92FA-3E2333766754}" destId="{A04843E9-EBA6-45D0-B1D7-2AD4F8D9B665}" srcOrd="0" destOrd="0" parTransId="{A4275040-A45E-4E5A-8E7B-7F02B1B8BDAD}" sibTransId="{9F9F94B0-0070-4406-96C8-4C60980C5E61}"/>
    <dgm:cxn modelId="{DCAC82F8-3D1B-4075-BAB2-AB0DE239229C}" srcId="{A04843E9-EBA6-45D0-B1D7-2AD4F8D9B665}" destId="{6079CAEF-3C67-4A08-9B87-F867CBB43EED}" srcOrd="1" destOrd="0" parTransId="{54213215-CB21-44D2-9DB6-09CD6808B27C}" sibTransId="{213B56D9-4401-449A-9B55-45859CEC9FC6}"/>
    <dgm:cxn modelId="{70D60D81-8D23-46AE-AEA4-6BA6CEA6B027}" type="presOf" srcId="{A687D659-D21D-48C5-8DC5-7EC9EB56CFEF}" destId="{8B684029-7C83-4886-96DE-54B5E863ED56}" srcOrd="0" destOrd="1" presId="urn:microsoft.com/office/officeart/2005/8/layout/hList1"/>
    <dgm:cxn modelId="{A4114E5C-376A-470A-B15D-1696879A6CAD}" type="presOf" srcId="{6079CAEF-3C67-4A08-9B87-F867CBB43EED}" destId="{39913E69-95F5-4660-BA24-A599BA79C8FE}" srcOrd="0" destOrd="1" presId="urn:microsoft.com/office/officeart/2005/8/layout/hList1"/>
    <dgm:cxn modelId="{016C1F05-AB6B-4486-A3DB-66D3B73D8E01}" type="presOf" srcId="{3E2AA3E6-139D-498B-91F1-D221E48C1123}" destId="{38EABCF1-2438-4560-B970-846D25C67407}" srcOrd="0" destOrd="9" presId="urn:microsoft.com/office/officeart/2005/8/layout/hList1"/>
    <dgm:cxn modelId="{A8923697-4635-4143-B76A-8BF819293342}" srcId="{286ED6C7-FCB9-4AAC-ACDB-C23C1DD47B68}" destId="{AF1E2E6B-405E-40FB-9860-6827E5563526}" srcOrd="2" destOrd="0" parTransId="{EFB04846-26BE-4F53-A43B-816C34B9325A}" sibTransId="{5352A692-7424-4522-B6D4-BCFAD0757A40}"/>
    <dgm:cxn modelId="{514AA502-6F1D-4693-81C4-0473A029D1A8}" srcId="{327F8B85-11FF-4FC8-8676-3182BC708E04}" destId="{1CFD28A8-E147-46AE-9B5E-CB3A4E71887B}" srcOrd="6" destOrd="0" parTransId="{0D8171E3-5F71-4C89-9C96-2242F26B89DB}" sibTransId="{BD9D0DBB-99F8-454A-85BC-19EC38F89CB1}"/>
    <dgm:cxn modelId="{91CDC391-BB3D-4294-82C9-E2A7AB4BF34C}" type="presOf" srcId="{FC3974E2-98EB-4002-BF4E-D61B9D0123DD}" destId="{39913E69-95F5-4660-BA24-A599BA79C8FE}" srcOrd="0" destOrd="0" presId="urn:microsoft.com/office/officeart/2005/8/layout/hList1"/>
    <dgm:cxn modelId="{3DA092E7-DF45-4DD4-9ADE-14A227B72915}" type="presOf" srcId="{286ED6C7-FCB9-4AAC-ACDB-C23C1DD47B68}" destId="{D63830D8-9F13-4D82-B0AD-BFB5E74B1F12}" srcOrd="0" destOrd="0" presId="urn:microsoft.com/office/officeart/2005/8/layout/hList1"/>
    <dgm:cxn modelId="{2A8004E2-81F6-4B5D-BE65-4FD39D18834A}" type="presOf" srcId="{79FD9530-AB73-4953-9F3E-04B008E1E632}" destId="{38EABCF1-2438-4560-B970-846D25C67407}" srcOrd="0" destOrd="8" presId="urn:microsoft.com/office/officeart/2005/8/layout/hList1"/>
    <dgm:cxn modelId="{25E713CB-DC10-487D-AE0B-A0E43AD98B6B}" type="presOf" srcId="{78F6AC25-987E-48CB-8B72-9625C810D20E}" destId="{38EABCF1-2438-4560-B970-846D25C67407}" srcOrd="0" destOrd="4" presId="urn:microsoft.com/office/officeart/2005/8/layout/hList1"/>
    <dgm:cxn modelId="{EC29ACBF-2D24-4AA8-A145-3E96CAD7A1D7}" srcId="{A04843E9-EBA6-45D0-B1D7-2AD4F8D9B665}" destId="{54E2D93C-441D-4D61-9414-C49CBC8A596A}" srcOrd="3" destOrd="0" parTransId="{47C3EDC1-8E75-42E0-8416-9A92453D34C9}" sibTransId="{3DAEF580-1451-410D-AD25-7E8F8B0A154A}"/>
    <dgm:cxn modelId="{31795EA4-CBF6-45FE-ABB9-BFB3D6AF96B1}" srcId="{283F3ECA-A20B-45FD-92FA-3E2333766754}" destId="{286ED6C7-FCB9-4AAC-ACDB-C23C1DD47B68}" srcOrd="2" destOrd="0" parTransId="{6CEBF6BB-32B6-49DC-AD4B-D859D0A59AB0}" sibTransId="{C4E2C958-F5EA-4466-8B43-789E4427652D}"/>
    <dgm:cxn modelId="{96ECB0EB-6BFF-477B-92CB-103F31D25B4F}" srcId="{327F8B85-11FF-4FC8-8676-3182BC708E04}" destId="{2141E70E-9363-4146-BC99-E422F3B33309}" srcOrd="5" destOrd="0" parTransId="{598FFA56-80BF-4BC1-AA4F-875DD1D5E35B}" sibTransId="{FE74A99D-6C2C-4D79-BF3A-8640941A585B}"/>
    <dgm:cxn modelId="{6E2DB359-2A54-46D7-A000-0A0C1D76C72B}" type="presOf" srcId="{E943AEBB-23B4-4693-B15E-B85AA9E7D1BD}" destId="{38EABCF1-2438-4560-B970-846D25C67407}" srcOrd="0" destOrd="7" presId="urn:microsoft.com/office/officeart/2005/8/layout/hList1"/>
    <dgm:cxn modelId="{456B0687-6281-4431-9624-58B2535899A7}" srcId="{283F3ECA-A20B-45FD-92FA-3E2333766754}" destId="{327F8B85-11FF-4FC8-8676-3182BC708E04}" srcOrd="1" destOrd="0" parTransId="{4BFF71C9-A446-43B2-8533-CADC6C60DB40}" sibTransId="{A66C531B-4CBA-41CD-972B-941AD49BCAF9}"/>
    <dgm:cxn modelId="{13FC911F-D081-4B90-A26D-67AE997DF181}" type="presOf" srcId="{327F8B85-11FF-4FC8-8676-3182BC708E04}" destId="{935EE6B9-9574-4413-9DB6-F012285EBBE5}" srcOrd="0" destOrd="0" presId="urn:microsoft.com/office/officeart/2005/8/layout/hList1"/>
    <dgm:cxn modelId="{3E80FE6E-CEEA-46B7-B376-865CDDDC89C1}" type="presOf" srcId="{283F3ECA-A20B-45FD-92FA-3E2333766754}" destId="{82823852-9305-4DEC-8B06-F91D7E19FB32}" srcOrd="0" destOrd="0" presId="urn:microsoft.com/office/officeart/2005/8/layout/hList1"/>
    <dgm:cxn modelId="{6C0B9906-9415-4C4F-9AE4-FD3DED22AE1F}" type="presOf" srcId="{1CFD28A8-E147-46AE-9B5E-CB3A4E71887B}" destId="{38EABCF1-2438-4560-B970-846D25C67407}" srcOrd="0" destOrd="6" presId="urn:microsoft.com/office/officeart/2005/8/layout/hList1"/>
    <dgm:cxn modelId="{C2191010-4311-4AAE-A9E7-269661AC8D7A}" srcId="{327F8B85-11FF-4FC8-8676-3182BC708E04}" destId="{E943AEBB-23B4-4693-B15E-B85AA9E7D1BD}" srcOrd="7" destOrd="0" parTransId="{BD58E41C-2057-4AF6-948F-1A8EFFDC5689}" sibTransId="{6DBBFF58-81B5-4C2F-B688-70A7274FE4F6}"/>
    <dgm:cxn modelId="{9664A2BA-B025-4189-B9CA-7806537EB5BA}" srcId="{327F8B85-11FF-4FC8-8676-3182BC708E04}" destId="{582C29FF-1809-40E7-A8E9-B6D05A0D2BC4}" srcOrd="0" destOrd="0" parTransId="{B5BE7E4B-C73A-4F32-A609-F0E4983B7F18}" sibTransId="{549C60D4-5C48-42FD-B44E-2F06488753E3}"/>
    <dgm:cxn modelId="{AF0A47DD-8B7D-467C-83B1-D168DA1B014E}" srcId="{286ED6C7-FCB9-4AAC-ACDB-C23C1DD47B68}" destId="{AC23FD83-E084-4593-B7B0-610CDD022966}" srcOrd="0" destOrd="0" parTransId="{39C9FDEA-6911-4757-963C-513C6F68CE5A}" sibTransId="{9F2A2A0A-D2E5-42F2-851B-216568606C1C}"/>
    <dgm:cxn modelId="{DFF6A5D6-EC6A-4C96-ABCA-5C497A6391D6}" srcId="{327F8B85-11FF-4FC8-8676-3182BC708E04}" destId="{79FD9530-AB73-4953-9F3E-04B008E1E632}" srcOrd="8" destOrd="0" parTransId="{0E67F640-1BED-4049-9CAC-090E18217E21}" sibTransId="{78F40B44-72D3-4F78-A95C-6158EB10877C}"/>
    <dgm:cxn modelId="{525C0958-F1C3-4F10-897C-D2553DD20337}" type="presOf" srcId="{2141E70E-9363-4146-BC99-E422F3B33309}" destId="{38EABCF1-2438-4560-B970-846D25C67407}" srcOrd="0" destOrd="5" presId="urn:microsoft.com/office/officeart/2005/8/layout/hList1"/>
    <dgm:cxn modelId="{9FD14BAD-263E-4D4F-A8C0-7CE2CEB6CBCF}" srcId="{286ED6C7-FCB9-4AAC-ACDB-C23C1DD47B68}" destId="{A687D659-D21D-48C5-8DC5-7EC9EB56CFEF}" srcOrd="1" destOrd="0" parTransId="{6198EEB8-FF36-4006-9CC5-FBF19DD26231}" sibTransId="{64B4A7CB-A29C-49D4-A154-76D14EE42B05}"/>
    <dgm:cxn modelId="{A74F80A5-D4B8-4A45-8885-6B25D6DCEA62}" type="presOf" srcId="{66E32735-6267-4F40-8C72-145E94D88D5A}" destId="{39913E69-95F5-4660-BA24-A599BA79C8FE}" srcOrd="0" destOrd="2" presId="urn:microsoft.com/office/officeart/2005/8/layout/hList1"/>
    <dgm:cxn modelId="{27AA58E8-6515-4121-9A39-6E5056DFF9F8}" type="presOf" srcId="{AF1E2E6B-405E-40FB-9860-6827E5563526}" destId="{8B684029-7C83-4886-96DE-54B5E863ED56}" srcOrd="0" destOrd="2" presId="urn:microsoft.com/office/officeart/2005/8/layout/hList1"/>
    <dgm:cxn modelId="{2FA6EBCC-89AF-4B3C-9DCF-35B63290E410}" type="presOf" srcId="{72A7F3F5-F76C-446E-9FCB-3E0EEA69AA60}" destId="{38EABCF1-2438-4560-B970-846D25C67407}" srcOrd="0" destOrd="1" presId="urn:microsoft.com/office/officeart/2005/8/layout/hList1"/>
    <dgm:cxn modelId="{5BAF0EAB-4CAA-48F4-8AB3-745E4080E0F5}" type="presOf" srcId="{54E2D93C-441D-4D61-9414-C49CBC8A596A}" destId="{39913E69-95F5-4660-BA24-A599BA79C8FE}" srcOrd="0" destOrd="3" presId="urn:microsoft.com/office/officeart/2005/8/layout/hList1"/>
    <dgm:cxn modelId="{9BC3784F-5505-4940-BE35-D5407B9B9130}" srcId="{327F8B85-11FF-4FC8-8676-3182BC708E04}" destId="{78F6AC25-987E-48CB-8B72-9625C810D20E}" srcOrd="4" destOrd="0" parTransId="{40AE470E-295A-4802-A434-B88B07C41BE2}" sibTransId="{8E77A30C-9A69-4F74-938F-B17B826CB183}"/>
    <dgm:cxn modelId="{14B68098-7F63-40CF-8777-82BF818826ED}" srcId="{327F8B85-11FF-4FC8-8676-3182BC708E04}" destId="{72A7F3F5-F76C-446E-9FCB-3E0EEA69AA60}" srcOrd="1" destOrd="0" parTransId="{3389672D-A3C2-437B-88D2-80ECFCB34781}" sibTransId="{605521B6-1093-4E21-989B-C88DEE8DFA85}"/>
    <dgm:cxn modelId="{11DE76D2-421B-485E-A6DF-002B1FCFB3CB}" type="presOf" srcId="{7D4C5AFB-ECF8-4B35-A175-F9CCAE32724A}" destId="{38EABCF1-2438-4560-B970-846D25C67407}" srcOrd="0" destOrd="3" presId="urn:microsoft.com/office/officeart/2005/8/layout/hList1"/>
    <dgm:cxn modelId="{2A0FF79D-06E8-4E95-BA93-EA5502F5F83F}" type="presOf" srcId="{AC23FD83-E084-4593-B7B0-610CDD022966}" destId="{8B684029-7C83-4886-96DE-54B5E863ED56}" srcOrd="0" destOrd="0" presId="urn:microsoft.com/office/officeart/2005/8/layout/hList1"/>
    <dgm:cxn modelId="{51035E28-86A8-4A9C-85D5-84199054D452}" srcId="{A04843E9-EBA6-45D0-B1D7-2AD4F8D9B665}" destId="{66E32735-6267-4F40-8C72-145E94D88D5A}" srcOrd="2" destOrd="0" parTransId="{96BBF79D-0093-4022-85D0-18C6BB90289F}" sibTransId="{BB14F634-6F60-4980-8F33-39A649D4B157}"/>
    <dgm:cxn modelId="{40B0F652-D88D-46CB-A8AB-A47E52B05F0F}" srcId="{327F8B85-11FF-4FC8-8676-3182BC708E04}" destId="{0A5EB68D-0A42-433A-82F3-24DC83FDAD6C}" srcOrd="2" destOrd="0" parTransId="{19D4BF83-683E-45D7-88D8-CC8956E2AA2D}" sibTransId="{DD32361B-7852-47AB-9295-D4E61C384044}"/>
    <dgm:cxn modelId="{9E99A8FE-52E8-4CD6-8429-7FA96568580F}" type="presOf" srcId="{582C29FF-1809-40E7-A8E9-B6D05A0D2BC4}" destId="{38EABCF1-2438-4560-B970-846D25C67407}" srcOrd="0" destOrd="0" presId="urn:microsoft.com/office/officeart/2005/8/layout/hList1"/>
    <dgm:cxn modelId="{993CF854-6184-4DFA-A0CD-04A07206A68B}" srcId="{327F8B85-11FF-4FC8-8676-3182BC708E04}" destId="{7D4C5AFB-ECF8-4B35-A175-F9CCAE32724A}" srcOrd="3" destOrd="0" parTransId="{1E005EF2-05FF-47E9-AA9A-F0A3BA708A56}" sibTransId="{4B684BF5-AB92-44F7-BA83-568656BFF5E1}"/>
    <dgm:cxn modelId="{33767BC9-AB7A-48B6-9876-8A3A43B0B72E}" srcId="{327F8B85-11FF-4FC8-8676-3182BC708E04}" destId="{3E2AA3E6-139D-498B-91F1-D221E48C1123}" srcOrd="9" destOrd="0" parTransId="{19665AC6-63A7-422A-8862-54E8C5C7580A}" sibTransId="{931DB6E8-A47D-4D65-9A44-256FE5B5F691}"/>
    <dgm:cxn modelId="{B43EDE9C-1DAA-476C-A65C-A24974DCD7F5}" type="presParOf" srcId="{82823852-9305-4DEC-8B06-F91D7E19FB32}" destId="{3A0CFF58-D7A5-46CA-9B5D-9D22F3A0A7BB}" srcOrd="0" destOrd="0" presId="urn:microsoft.com/office/officeart/2005/8/layout/hList1"/>
    <dgm:cxn modelId="{740C9B72-F754-4321-8520-B2D55E1A927B}" type="presParOf" srcId="{3A0CFF58-D7A5-46CA-9B5D-9D22F3A0A7BB}" destId="{0AFA344D-C4D7-4C77-9BB4-AABD438C06FB}" srcOrd="0" destOrd="0" presId="urn:microsoft.com/office/officeart/2005/8/layout/hList1"/>
    <dgm:cxn modelId="{7276C2A6-CEB2-456C-A15C-66073315E8CC}" type="presParOf" srcId="{3A0CFF58-D7A5-46CA-9B5D-9D22F3A0A7BB}" destId="{39913E69-95F5-4660-BA24-A599BA79C8FE}" srcOrd="1" destOrd="0" presId="urn:microsoft.com/office/officeart/2005/8/layout/hList1"/>
    <dgm:cxn modelId="{FE315162-A89B-4A9A-B46E-218DDAF0469F}" type="presParOf" srcId="{82823852-9305-4DEC-8B06-F91D7E19FB32}" destId="{7CA7175A-C628-476C-98E2-7B69000C0BCB}" srcOrd="1" destOrd="0" presId="urn:microsoft.com/office/officeart/2005/8/layout/hList1"/>
    <dgm:cxn modelId="{A60EBBBB-44FC-4E14-BB30-574F5AFD2BFC}" type="presParOf" srcId="{82823852-9305-4DEC-8B06-F91D7E19FB32}" destId="{87D527C1-7BC3-4399-91F0-950DFAD9CC70}" srcOrd="2" destOrd="0" presId="urn:microsoft.com/office/officeart/2005/8/layout/hList1"/>
    <dgm:cxn modelId="{24E3E03F-D2ED-45BA-BE8C-CA828ECD8A77}" type="presParOf" srcId="{87D527C1-7BC3-4399-91F0-950DFAD9CC70}" destId="{935EE6B9-9574-4413-9DB6-F012285EBBE5}" srcOrd="0" destOrd="0" presId="urn:microsoft.com/office/officeart/2005/8/layout/hList1"/>
    <dgm:cxn modelId="{A036A364-0658-458C-A5F4-F4B3C1EFFF2D}" type="presParOf" srcId="{87D527C1-7BC3-4399-91F0-950DFAD9CC70}" destId="{38EABCF1-2438-4560-B970-846D25C67407}" srcOrd="1" destOrd="0" presId="urn:microsoft.com/office/officeart/2005/8/layout/hList1"/>
    <dgm:cxn modelId="{9AEA7E28-DECE-4427-96B8-8F71A7E8EFED}" type="presParOf" srcId="{82823852-9305-4DEC-8B06-F91D7E19FB32}" destId="{079062B8-80AE-4319-B9B9-AE102FDFADCB}" srcOrd="3" destOrd="0" presId="urn:microsoft.com/office/officeart/2005/8/layout/hList1"/>
    <dgm:cxn modelId="{D3491F8A-6601-4159-B0B5-1B5FEBE391A0}" type="presParOf" srcId="{82823852-9305-4DEC-8B06-F91D7E19FB32}" destId="{79ADF703-B31A-4554-869B-BA9EF4E3E18B}" srcOrd="4" destOrd="0" presId="urn:microsoft.com/office/officeart/2005/8/layout/hList1"/>
    <dgm:cxn modelId="{CDF70F73-1DE5-46C7-802F-01F6623BCB7F}" type="presParOf" srcId="{79ADF703-B31A-4554-869B-BA9EF4E3E18B}" destId="{D63830D8-9F13-4D82-B0AD-BFB5E74B1F12}" srcOrd="0" destOrd="0" presId="urn:microsoft.com/office/officeart/2005/8/layout/hList1"/>
    <dgm:cxn modelId="{5ED506A9-9C3D-418C-ADBE-CF5CC339C066}" type="presParOf" srcId="{79ADF703-B31A-4554-869B-BA9EF4E3E18B}" destId="{8B684029-7C83-4886-96DE-54B5E863ED56}" srcOrd="1" destOrd="0" presId="urn:microsoft.com/office/officeart/2005/8/layout/hList1"/>
  </dgm:cxnLst>
  <dgm:bg>
    <a:noFill/>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94A072-6D84-43B3-A383-0C216467D03F}"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sv-SE"/>
        </a:p>
      </dgm:t>
    </dgm:pt>
    <dgm:pt modelId="{71B46631-4AAA-4A1D-9D81-E332563F837B}">
      <dgm:prSet phldrT="[Text]"/>
      <dgm:spPr>
        <a:solidFill>
          <a:srgbClr val="AF5A91"/>
        </a:solidFill>
      </dgm:spPr>
      <dgm:t>
        <a:bodyPr/>
        <a:lstStyle/>
        <a:p>
          <a:r>
            <a:rPr lang="sv-SE" b="1">
              <a:latin typeface="Corbel" panose="020B0503020204020204" pitchFamily="34" charset="0"/>
            </a:rPr>
            <a:t>Landrisker</a:t>
          </a:r>
        </a:p>
      </dgm:t>
    </dgm:pt>
    <dgm:pt modelId="{FEC651B3-95F4-42A5-ACB6-FF5C01BB20B3}" type="parTrans" cxnId="{3E95BCFF-6701-4730-AF7E-8AF23F875305}">
      <dgm:prSet/>
      <dgm:spPr/>
      <dgm:t>
        <a:bodyPr/>
        <a:lstStyle/>
        <a:p>
          <a:endParaRPr lang="sv-SE">
            <a:latin typeface="Corbel" panose="020B0503020204020204" pitchFamily="34" charset="0"/>
          </a:endParaRPr>
        </a:p>
      </dgm:t>
    </dgm:pt>
    <dgm:pt modelId="{EA90DC1E-5F11-4BDB-9860-8FF24FD287E4}" type="sibTrans" cxnId="{3E95BCFF-6701-4730-AF7E-8AF23F875305}">
      <dgm:prSet/>
      <dgm:spPr/>
      <dgm:t>
        <a:bodyPr/>
        <a:lstStyle/>
        <a:p>
          <a:endParaRPr lang="sv-SE">
            <a:latin typeface="Corbel" panose="020B0503020204020204" pitchFamily="34" charset="0"/>
          </a:endParaRPr>
        </a:p>
      </dgm:t>
    </dgm:pt>
    <dgm:pt modelId="{F8534D29-68E2-4F6A-85D8-BF0F52D1A723}">
      <dgm:prSet phldrT="[Text]" custT="1"/>
      <dgm:spPr/>
      <dgm:t>
        <a:bodyPr/>
        <a:lstStyle/>
        <a:p>
          <a:r>
            <a:rPr lang="sv-SE" sz="1000">
              <a:latin typeface="Corbel" panose="020B0503020204020204" pitchFamily="34" charset="0"/>
            </a:rPr>
            <a:t>Landrisker är förhållanden som kan göra sektorrisker mer sannolika och relaterar ofta till: regelverk inklusive ratifikationer av internationella konventioner; styrning såsom inspektioner, rättsstatsprinciper och korruptionsnivå; socioekonomiska omständigheter som  fattigdoms- och utbildningsnivåer, sårbarhet och särskilt diskriminerad befolkning; samt politisk kontext inklusive närvaro av konflikter.</a:t>
          </a:r>
        </a:p>
      </dgm:t>
    </dgm:pt>
    <dgm:pt modelId="{C9B51A67-1BDF-459C-A716-752AFD5D49B5}" type="parTrans" cxnId="{D53129B5-7677-4EFE-8B2A-0DABCBED376D}">
      <dgm:prSet/>
      <dgm:spPr/>
      <dgm:t>
        <a:bodyPr/>
        <a:lstStyle/>
        <a:p>
          <a:endParaRPr lang="sv-SE">
            <a:latin typeface="Corbel" panose="020B0503020204020204" pitchFamily="34" charset="0"/>
          </a:endParaRPr>
        </a:p>
      </dgm:t>
    </dgm:pt>
    <dgm:pt modelId="{3DB25A72-E3DA-4C3B-994C-F31B6651C15D}" type="sibTrans" cxnId="{D53129B5-7677-4EFE-8B2A-0DABCBED376D}">
      <dgm:prSet/>
      <dgm:spPr/>
      <dgm:t>
        <a:bodyPr/>
        <a:lstStyle/>
        <a:p>
          <a:endParaRPr lang="sv-SE">
            <a:latin typeface="Corbel" panose="020B0503020204020204" pitchFamily="34" charset="0"/>
          </a:endParaRPr>
        </a:p>
      </dgm:t>
    </dgm:pt>
    <dgm:pt modelId="{1BED0B31-B190-4CCD-8ABB-47DB80B1F1B5}">
      <dgm:prSet phldrT="[Text]"/>
      <dgm:spPr>
        <a:solidFill>
          <a:srgbClr val="00A1BE"/>
        </a:solidFill>
      </dgm:spPr>
      <dgm:t>
        <a:bodyPr/>
        <a:lstStyle/>
        <a:p>
          <a:r>
            <a:rPr lang="sv-SE" b="1">
              <a:latin typeface="Corbel" panose="020B0503020204020204" pitchFamily="34" charset="0"/>
            </a:rPr>
            <a:t>Sektorrisker</a:t>
          </a:r>
        </a:p>
      </dgm:t>
    </dgm:pt>
    <dgm:pt modelId="{C892D349-992F-4242-9AEF-D6BBFB17B0AA}" type="parTrans" cxnId="{59BE355E-1656-45DC-A763-611F09A37471}">
      <dgm:prSet/>
      <dgm:spPr/>
      <dgm:t>
        <a:bodyPr/>
        <a:lstStyle/>
        <a:p>
          <a:endParaRPr lang="sv-SE">
            <a:latin typeface="Corbel" panose="020B0503020204020204" pitchFamily="34" charset="0"/>
          </a:endParaRPr>
        </a:p>
      </dgm:t>
    </dgm:pt>
    <dgm:pt modelId="{CF30BD9D-EE23-415C-9C74-8022C13F5317}" type="sibTrans" cxnId="{59BE355E-1656-45DC-A763-611F09A37471}">
      <dgm:prSet/>
      <dgm:spPr/>
      <dgm:t>
        <a:bodyPr/>
        <a:lstStyle/>
        <a:p>
          <a:endParaRPr lang="sv-SE">
            <a:latin typeface="Corbel" panose="020B0503020204020204" pitchFamily="34" charset="0"/>
          </a:endParaRPr>
        </a:p>
      </dgm:t>
    </dgm:pt>
    <dgm:pt modelId="{6F2319E3-7C79-41EC-839B-972319A226D8}">
      <dgm:prSet phldrT="[Text]" custT="1"/>
      <dgm:spPr/>
      <dgm:t>
        <a:bodyPr/>
        <a:lstStyle/>
        <a:p>
          <a:r>
            <a:rPr lang="sv-SE" sz="1000">
              <a:latin typeface="Corbel" panose="020B0503020204020204" pitchFamily="34" charset="0"/>
            </a:rPr>
            <a:t>Sektorrisker är risker som råder inom en sektor globalt som ett resultat av sektorns egenskaper, verksamhet, produkter och processer. Utvinningssektorn är exempelvis förknippad med stor miljöpåverkan och påverkan på lokala samhällen, medan textil- och skoindustrin är förknippad med inskränkningar i fackliga rättigheter, bristande hälsa och säkerhet på arbetsplatsen samt låga löner.</a:t>
          </a:r>
        </a:p>
      </dgm:t>
    </dgm:pt>
    <dgm:pt modelId="{54631468-F214-4379-876D-516870BE7218}" type="parTrans" cxnId="{4BAB669D-871C-4CB1-A579-F88BA1957992}">
      <dgm:prSet/>
      <dgm:spPr/>
      <dgm:t>
        <a:bodyPr/>
        <a:lstStyle/>
        <a:p>
          <a:endParaRPr lang="sv-SE">
            <a:latin typeface="Corbel" panose="020B0503020204020204" pitchFamily="34" charset="0"/>
          </a:endParaRPr>
        </a:p>
      </dgm:t>
    </dgm:pt>
    <dgm:pt modelId="{F5C22E74-2D00-48E2-91A3-A893DEEC3E7E}" type="sibTrans" cxnId="{4BAB669D-871C-4CB1-A579-F88BA1957992}">
      <dgm:prSet/>
      <dgm:spPr/>
      <dgm:t>
        <a:bodyPr/>
        <a:lstStyle/>
        <a:p>
          <a:endParaRPr lang="sv-SE">
            <a:latin typeface="Corbel" panose="020B0503020204020204" pitchFamily="34" charset="0"/>
          </a:endParaRPr>
        </a:p>
      </dgm:t>
    </dgm:pt>
    <dgm:pt modelId="{96006500-0BF8-4DF0-B229-769CF2847E77}">
      <dgm:prSet phldrT="[Text]"/>
      <dgm:spPr>
        <a:solidFill>
          <a:srgbClr val="FAB837"/>
        </a:solidFill>
      </dgm:spPr>
      <dgm:t>
        <a:bodyPr/>
        <a:lstStyle/>
        <a:p>
          <a:r>
            <a:rPr lang="sv-SE" b="1">
              <a:latin typeface="Corbel" panose="020B0503020204020204" pitchFamily="34" charset="0"/>
            </a:rPr>
            <a:t>Produktrisker</a:t>
          </a:r>
        </a:p>
      </dgm:t>
    </dgm:pt>
    <dgm:pt modelId="{AD508409-A1E2-441A-AA7A-64246D63A0B2}" type="parTrans" cxnId="{554AB7C6-0EE4-4C5A-AF06-A91EF1A02356}">
      <dgm:prSet/>
      <dgm:spPr/>
      <dgm:t>
        <a:bodyPr/>
        <a:lstStyle/>
        <a:p>
          <a:endParaRPr lang="sv-SE">
            <a:latin typeface="Corbel" panose="020B0503020204020204" pitchFamily="34" charset="0"/>
          </a:endParaRPr>
        </a:p>
      </dgm:t>
    </dgm:pt>
    <dgm:pt modelId="{DB1ECA91-2F5B-4C53-BEC8-5BA78425179A}" type="sibTrans" cxnId="{554AB7C6-0EE4-4C5A-AF06-A91EF1A02356}">
      <dgm:prSet/>
      <dgm:spPr/>
      <dgm:t>
        <a:bodyPr/>
        <a:lstStyle/>
        <a:p>
          <a:endParaRPr lang="sv-SE">
            <a:latin typeface="Corbel" panose="020B0503020204020204" pitchFamily="34" charset="0"/>
          </a:endParaRPr>
        </a:p>
      </dgm:t>
    </dgm:pt>
    <dgm:pt modelId="{293A37E4-7670-42FE-B854-76FDA0D23F3B}">
      <dgm:prSet phldrT="[Text]" custT="1"/>
      <dgm:spPr/>
      <dgm:t>
        <a:bodyPr/>
        <a:lstStyle/>
        <a:p>
          <a:r>
            <a:rPr lang="sv-SE" sz="1000">
              <a:latin typeface="Corbel" panose="020B0503020204020204" pitchFamily="34" charset="0"/>
            </a:rPr>
            <a:t>Produktrisker är risker relaterade till insatsvaror eller produktions-processer som används vid utveckling eller användning av specifika produkter. Om textilprodukter har pärlor eller broderier innebär det en högre risk för informell sysselsättning och otryggt arbete i leveranskedjan, medan telefoner och datorer generellt sett riskerar att innehålla mineraler som utvinns i konfliktområden.</a:t>
          </a:r>
        </a:p>
      </dgm:t>
    </dgm:pt>
    <dgm:pt modelId="{604D6170-71FA-4201-B560-A19DA6E8A7E6}" type="parTrans" cxnId="{C222EC46-D61F-4E98-9DCD-EF05D8A89868}">
      <dgm:prSet/>
      <dgm:spPr/>
      <dgm:t>
        <a:bodyPr/>
        <a:lstStyle/>
        <a:p>
          <a:endParaRPr lang="sv-SE">
            <a:latin typeface="Corbel" panose="020B0503020204020204" pitchFamily="34" charset="0"/>
          </a:endParaRPr>
        </a:p>
      </dgm:t>
    </dgm:pt>
    <dgm:pt modelId="{61DFDF66-B5B4-4CDD-BF07-DD0DD1E67A1C}" type="sibTrans" cxnId="{C222EC46-D61F-4E98-9DCD-EF05D8A89868}">
      <dgm:prSet/>
      <dgm:spPr/>
      <dgm:t>
        <a:bodyPr/>
        <a:lstStyle/>
        <a:p>
          <a:endParaRPr lang="sv-SE">
            <a:latin typeface="Corbel" panose="020B0503020204020204" pitchFamily="34" charset="0"/>
          </a:endParaRPr>
        </a:p>
      </dgm:t>
    </dgm:pt>
    <dgm:pt modelId="{F13E97A3-0054-4E87-BBC9-271813216157}" type="pres">
      <dgm:prSet presAssocID="{7A94A072-6D84-43B3-A383-0C216467D03F}" presName="Name0" presStyleCnt="0">
        <dgm:presLayoutVars>
          <dgm:dir/>
          <dgm:animLvl val="lvl"/>
          <dgm:resizeHandles val="exact"/>
        </dgm:presLayoutVars>
      </dgm:prSet>
      <dgm:spPr/>
      <dgm:t>
        <a:bodyPr/>
        <a:lstStyle/>
        <a:p>
          <a:endParaRPr lang="sv-SE"/>
        </a:p>
      </dgm:t>
    </dgm:pt>
    <dgm:pt modelId="{66866E8B-1E1C-439E-93FA-DA352C163A36}" type="pres">
      <dgm:prSet presAssocID="{71B46631-4AAA-4A1D-9D81-E332563F837B}" presName="compositeNode" presStyleCnt="0">
        <dgm:presLayoutVars>
          <dgm:bulletEnabled val="1"/>
        </dgm:presLayoutVars>
      </dgm:prSet>
      <dgm:spPr/>
    </dgm:pt>
    <dgm:pt modelId="{B55700CB-D2E9-401F-BCD9-41C99F8D69D5}" type="pres">
      <dgm:prSet presAssocID="{71B46631-4AAA-4A1D-9D81-E332563F837B}" presName="bgRect" presStyleLbl="node1" presStyleIdx="0" presStyleCnt="3" custScaleY="134273"/>
      <dgm:spPr/>
      <dgm:t>
        <a:bodyPr/>
        <a:lstStyle/>
        <a:p>
          <a:endParaRPr lang="sv-SE"/>
        </a:p>
      </dgm:t>
    </dgm:pt>
    <dgm:pt modelId="{7DB987CA-71AF-45FE-BE01-D6C5F9134281}" type="pres">
      <dgm:prSet presAssocID="{71B46631-4AAA-4A1D-9D81-E332563F837B}" presName="parentNode" presStyleLbl="node1" presStyleIdx="0" presStyleCnt="3">
        <dgm:presLayoutVars>
          <dgm:chMax val="0"/>
          <dgm:bulletEnabled val="1"/>
        </dgm:presLayoutVars>
      </dgm:prSet>
      <dgm:spPr/>
      <dgm:t>
        <a:bodyPr/>
        <a:lstStyle/>
        <a:p>
          <a:endParaRPr lang="sv-SE"/>
        </a:p>
      </dgm:t>
    </dgm:pt>
    <dgm:pt modelId="{8F735ABA-2669-4540-91E6-16FCADA45277}" type="pres">
      <dgm:prSet presAssocID="{71B46631-4AAA-4A1D-9D81-E332563F837B}" presName="childNode" presStyleLbl="node1" presStyleIdx="0" presStyleCnt="3">
        <dgm:presLayoutVars>
          <dgm:bulletEnabled val="1"/>
        </dgm:presLayoutVars>
      </dgm:prSet>
      <dgm:spPr/>
      <dgm:t>
        <a:bodyPr/>
        <a:lstStyle/>
        <a:p>
          <a:endParaRPr lang="sv-SE"/>
        </a:p>
      </dgm:t>
    </dgm:pt>
    <dgm:pt modelId="{88EC78C9-FC98-4DC9-8535-F24F978F02EC}" type="pres">
      <dgm:prSet presAssocID="{EA90DC1E-5F11-4BDB-9860-8FF24FD287E4}" presName="hSp" presStyleCnt="0"/>
      <dgm:spPr/>
    </dgm:pt>
    <dgm:pt modelId="{F0FD2B91-05A2-4A5B-B1E2-6758BF54ABC4}" type="pres">
      <dgm:prSet presAssocID="{EA90DC1E-5F11-4BDB-9860-8FF24FD287E4}" presName="vProcSp" presStyleCnt="0"/>
      <dgm:spPr/>
    </dgm:pt>
    <dgm:pt modelId="{801D4917-290C-45E5-891C-D44411AFF92C}" type="pres">
      <dgm:prSet presAssocID="{EA90DC1E-5F11-4BDB-9860-8FF24FD287E4}" presName="vSp1" presStyleCnt="0"/>
      <dgm:spPr/>
    </dgm:pt>
    <dgm:pt modelId="{79C101BB-89A9-4547-943A-2EBDE32FDB7D}" type="pres">
      <dgm:prSet presAssocID="{EA90DC1E-5F11-4BDB-9860-8FF24FD287E4}" presName="simulatedConn" presStyleLbl="solidFgAcc1" presStyleIdx="0" presStyleCnt="2" custLinFactY="158096" custLinFactNeighborX="3159" custLinFactNeighborY="200000"/>
      <dgm:spPr>
        <a:noFill/>
        <a:ln>
          <a:noFill/>
        </a:ln>
      </dgm:spPr>
    </dgm:pt>
    <dgm:pt modelId="{B5D23C9C-BFF6-401C-AF5F-45B057BC2473}" type="pres">
      <dgm:prSet presAssocID="{EA90DC1E-5F11-4BDB-9860-8FF24FD287E4}" presName="vSp2" presStyleCnt="0"/>
      <dgm:spPr/>
    </dgm:pt>
    <dgm:pt modelId="{648EADF2-BBCB-45A7-B014-F8697E56C7B5}" type="pres">
      <dgm:prSet presAssocID="{EA90DC1E-5F11-4BDB-9860-8FF24FD287E4}" presName="sibTrans" presStyleCnt="0"/>
      <dgm:spPr/>
    </dgm:pt>
    <dgm:pt modelId="{5B6D9694-A7C7-4773-ABB7-69D53EF404D3}" type="pres">
      <dgm:prSet presAssocID="{1BED0B31-B190-4CCD-8ABB-47DB80B1F1B5}" presName="compositeNode" presStyleCnt="0">
        <dgm:presLayoutVars>
          <dgm:bulletEnabled val="1"/>
        </dgm:presLayoutVars>
      </dgm:prSet>
      <dgm:spPr/>
    </dgm:pt>
    <dgm:pt modelId="{ED2DE899-84E8-476B-BFC9-9376F5698861}" type="pres">
      <dgm:prSet presAssocID="{1BED0B31-B190-4CCD-8ABB-47DB80B1F1B5}" presName="bgRect" presStyleLbl="node1" presStyleIdx="1" presStyleCnt="3" custScaleY="134316"/>
      <dgm:spPr/>
      <dgm:t>
        <a:bodyPr/>
        <a:lstStyle/>
        <a:p>
          <a:endParaRPr lang="sv-SE"/>
        </a:p>
      </dgm:t>
    </dgm:pt>
    <dgm:pt modelId="{7748E721-28EA-4E24-B9FD-0AF04FB7372B}" type="pres">
      <dgm:prSet presAssocID="{1BED0B31-B190-4CCD-8ABB-47DB80B1F1B5}" presName="parentNode" presStyleLbl="node1" presStyleIdx="1" presStyleCnt="3">
        <dgm:presLayoutVars>
          <dgm:chMax val="0"/>
          <dgm:bulletEnabled val="1"/>
        </dgm:presLayoutVars>
      </dgm:prSet>
      <dgm:spPr/>
      <dgm:t>
        <a:bodyPr/>
        <a:lstStyle/>
        <a:p>
          <a:endParaRPr lang="sv-SE"/>
        </a:p>
      </dgm:t>
    </dgm:pt>
    <dgm:pt modelId="{4EE0BE88-8262-4569-A899-B3E5F6160A4B}" type="pres">
      <dgm:prSet presAssocID="{1BED0B31-B190-4CCD-8ABB-47DB80B1F1B5}" presName="childNode" presStyleLbl="node1" presStyleIdx="1" presStyleCnt="3">
        <dgm:presLayoutVars>
          <dgm:bulletEnabled val="1"/>
        </dgm:presLayoutVars>
      </dgm:prSet>
      <dgm:spPr/>
      <dgm:t>
        <a:bodyPr/>
        <a:lstStyle/>
        <a:p>
          <a:endParaRPr lang="sv-SE"/>
        </a:p>
      </dgm:t>
    </dgm:pt>
    <dgm:pt modelId="{41D10C58-5EC9-4D2D-9775-A0750B642504}" type="pres">
      <dgm:prSet presAssocID="{CF30BD9D-EE23-415C-9C74-8022C13F5317}" presName="hSp" presStyleCnt="0"/>
      <dgm:spPr/>
    </dgm:pt>
    <dgm:pt modelId="{40DC2925-28A8-47C3-A737-8995B83266A5}" type="pres">
      <dgm:prSet presAssocID="{CF30BD9D-EE23-415C-9C74-8022C13F5317}" presName="vProcSp" presStyleCnt="0"/>
      <dgm:spPr/>
    </dgm:pt>
    <dgm:pt modelId="{35672866-409A-4513-87CD-4B89AA97297E}" type="pres">
      <dgm:prSet presAssocID="{CF30BD9D-EE23-415C-9C74-8022C13F5317}" presName="vSp1" presStyleCnt="0"/>
      <dgm:spPr/>
    </dgm:pt>
    <dgm:pt modelId="{246B5A6B-F8B4-4752-86B7-77148409C4C9}" type="pres">
      <dgm:prSet presAssocID="{CF30BD9D-EE23-415C-9C74-8022C13F5317}" presName="simulatedConn" presStyleLbl="solidFgAcc1" presStyleIdx="1" presStyleCnt="2" custLinFactY="163472" custLinFactNeighborX="0" custLinFactNeighborY="200000"/>
      <dgm:spPr>
        <a:noFill/>
        <a:ln>
          <a:noFill/>
        </a:ln>
      </dgm:spPr>
    </dgm:pt>
    <dgm:pt modelId="{5B82E34F-365D-4F85-AAAF-5C6AF1130047}" type="pres">
      <dgm:prSet presAssocID="{CF30BD9D-EE23-415C-9C74-8022C13F5317}" presName="vSp2" presStyleCnt="0"/>
      <dgm:spPr/>
    </dgm:pt>
    <dgm:pt modelId="{33627FEE-9EBC-406E-80D1-AC858EB58229}" type="pres">
      <dgm:prSet presAssocID="{CF30BD9D-EE23-415C-9C74-8022C13F5317}" presName="sibTrans" presStyleCnt="0"/>
      <dgm:spPr/>
    </dgm:pt>
    <dgm:pt modelId="{1933C323-B53E-4888-B100-69CCBAF4A429}" type="pres">
      <dgm:prSet presAssocID="{96006500-0BF8-4DF0-B229-769CF2847E77}" presName="compositeNode" presStyleCnt="0">
        <dgm:presLayoutVars>
          <dgm:bulletEnabled val="1"/>
        </dgm:presLayoutVars>
      </dgm:prSet>
      <dgm:spPr/>
    </dgm:pt>
    <dgm:pt modelId="{024F1B5B-EC2B-4BD1-9FCB-CB8F5754B26D}" type="pres">
      <dgm:prSet presAssocID="{96006500-0BF8-4DF0-B229-769CF2847E77}" presName="bgRect" presStyleLbl="node1" presStyleIdx="2" presStyleCnt="3" custScaleY="134316"/>
      <dgm:spPr/>
      <dgm:t>
        <a:bodyPr/>
        <a:lstStyle/>
        <a:p>
          <a:endParaRPr lang="sv-SE"/>
        </a:p>
      </dgm:t>
    </dgm:pt>
    <dgm:pt modelId="{DE34C1F0-211D-4BD6-AE09-4574DDD4A49C}" type="pres">
      <dgm:prSet presAssocID="{96006500-0BF8-4DF0-B229-769CF2847E77}" presName="parentNode" presStyleLbl="node1" presStyleIdx="2" presStyleCnt="3">
        <dgm:presLayoutVars>
          <dgm:chMax val="0"/>
          <dgm:bulletEnabled val="1"/>
        </dgm:presLayoutVars>
      </dgm:prSet>
      <dgm:spPr/>
      <dgm:t>
        <a:bodyPr/>
        <a:lstStyle/>
        <a:p>
          <a:endParaRPr lang="sv-SE"/>
        </a:p>
      </dgm:t>
    </dgm:pt>
    <dgm:pt modelId="{7471D052-B65E-4832-8BDC-AE5B9999A5B8}" type="pres">
      <dgm:prSet presAssocID="{96006500-0BF8-4DF0-B229-769CF2847E77}" presName="childNode" presStyleLbl="node1" presStyleIdx="2" presStyleCnt="3">
        <dgm:presLayoutVars>
          <dgm:bulletEnabled val="1"/>
        </dgm:presLayoutVars>
      </dgm:prSet>
      <dgm:spPr/>
      <dgm:t>
        <a:bodyPr/>
        <a:lstStyle/>
        <a:p>
          <a:endParaRPr lang="sv-SE"/>
        </a:p>
      </dgm:t>
    </dgm:pt>
  </dgm:ptLst>
  <dgm:cxnLst>
    <dgm:cxn modelId="{9FAC7939-4D4C-42D9-922C-BF9ED314965A}" type="presOf" srcId="{96006500-0BF8-4DF0-B229-769CF2847E77}" destId="{DE34C1F0-211D-4BD6-AE09-4574DDD4A49C}" srcOrd="1" destOrd="0" presId="urn:microsoft.com/office/officeart/2005/8/layout/hProcess7"/>
    <dgm:cxn modelId="{554AB7C6-0EE4-4C5A-AF06-A91EF1A02356}" srcId="{7A94A072-6D84-43B3-A383-0C216467D03F}" destId="{96006500-0BF8-4DF0-B229-769CF2847E77}" srcOrd="2" destOrd="0" parTransId="{AD508409-A1E2-441A-AA7A-64246D63A0B2}" sibTransId="{DB1ECA91-2F5B-4C53-BEC8-5BA78425179A}"/>
    <dgm:cxn modelId="{D53129B5-7677-4EFE-8B2A-0DABCBED376D}" srcId="{71B46631-4AAA-4A1D-9D81-E332563F837B}" destId="{F8534D29-68E2-4F6A-85D8-BF0F52D1A723}" srcOrd="0" destOrd="0" parTransId="{C9B51A67-1BDF-459C-A716-752AFD5D49B5}" sibTransId="{3DB25A72-E3DA-4C3B-994C-F31B6651C15D}"/>
    <dgm:cxn modelId="{1F3E6179-7298-49BD-85DA-D24102CA0903}" type="presOf" srcId="{1BED0B31-B190-4CCD-8ABB-47DB80B1F1B5}" destId="{ED2DE899-84E8-476B-BFC9-9376F5698861}" srcOrd="0" destOrd="0" presId="urn:microsoft.com/office/officeart/2005/8/layout/hProcess7"/>
    <dgm:cxn modelId="{167186DF-B54D-4E5A-86B7-09E0B3976C22}" type="presOf" srcId="{71B46631-4AAA-4A1D-9D81-E332563F837B}" destId="{B55700CB-D2E9-401F-BCD9-41C99F8D69D5}" srcOrd="0" destOrd="0" presId="urn:microsoft.com/office/officeart/2005/8/layout/hProcess7"/>
    <dgm:cxn modelId="{FF077774-51DC-48C4-8458-8B5ED2C868B4}" type="presOf" srcId="{7A94A072-6D84-43B3-A383-0C216467D03F}" destId="{F13E97A3-0054-4E87-BBC9-271813216157}" srcOrd="0" destOrd="0" presId="urn:microsoft.com/office/officeart/2005/8/layout/hProcess7"/>
    <dgm:cxn modelId="{5696D3E3-D6A4-46AA-8CDF-9BF370670386}" type="presOf" srcId="{71B46631-4AAA-4A1D-9D81-E332563F837B}" destId="{7DB987CA-71AF-45FE-BE01-D6C5F9134281}" srcOrd="1" destOrd="0" presId="urn:microsoft.com/office/officeart/2005/8/layout/hProcess7"/>
    <dgm:cxn modelId="{95B895D6-2BEA-4EE2-9D25-0206C00A2535}" type="presOf" srcId="{1BED0B31-B190-4CCD-8ABB-47DB80B1F1B5}" destId="{7748E721-28EA-4E24-B9FD-0AF04FB7372B}" srcOrd="1" destOrd="0" presId="urn:microsoft.com/office/officeart/2005/8/layout/hProcess7"/>
    <dgm:cxn modelId="{410C3DB9-B1A5-4568-AF93-6BC1C1045D54}" type="presOf" srcId="{293A37E4-7670-42FE-B854-76FDA0D23F3B}" destId="{7471D052-B65E-4832-8BDC-AE5B9999A5B8}" srcOrd="0" destOrd="0" presId="urn:microsoft.com/office/officeart/2005/8/layout/hProcess7"/>
    <dgm:cxn modelId="{3E95BCFF-6701-4730-AF7E-8AF23F875305}" srcId="{7A94A072-6D84-43B3-A383-0C216467D03F}" destId="{71B46631-4AAA-4A1D-9D81-E332563F837B}" srcOrd="0" destOrd="0" parTransId="{FEC651B3-95F4-42A5-ACB6-FF5C01BB20B3}" sibTransId="{EA90DC1E-5F11-4BDB-9860-8FF24FD287E4}"/>
    <dgm:cxn modelId="{C222EC46-D61F-4E98-9DCD-EF05D8A89868}" srcId="{96006500-0BF8-4DF0-B229-769CF2847E77}" destId="{293A37E4-7670-42FE-B854-76FDA0D23F3B}" srcOrd="0" destOrd="0" parTransId="{604D6170-71FA-4201-B560-A19DA6E8A7E6}" sibTransId="{61DFDF66-B5B4-4CDD-BF07-DD0DD1E67A1C}"/>
    <dgm:cxn modelId="{BED35D79-BBA3-4432-8469-CED6D614C494}" type="presOf" srcId="{96006500-0BF8-4DF0-B229-769CF2847E77}" destId="{024F1B5B-EC2B-4BD1-9FCB-CB8F5754B26D}" srcOrd="0" destOrd="0" presId="urn:microsoft.com/office/officeart/2005/8/layout/hProcess7"/>
    <dgm:cxn modelId="{6B1B0899-F224-4FA8-B799-14193DB27226}" type="presOf" srcId="{F8534D29-68E2-4F6A-85D8-BF0F52D1A723}" destId="{8F735ABA-2669-4540-91E6-16FCADA45277}" srcOrd="0" destOrd="0" presId="urn:microsoft.com/office/officeart/2005/8/layout/hProcess7"/>
    <dgm:cxn modelId="{59BE355E-1656-45DC-A763-611F09A37471}" srcId="{7A94A072-6D84-43B3-A383-0C216467D03F}" destId="{1BED0B31-B190-4CCD-8ABB-47DB80B1F1B5}" srcOrd="1" destOrd="0" parTransId="{C892D349-992F-4242-9AEF-D6BBFB17B0AA}" sibTransId="{CF30BD9D-EE23-415C-9C74-8022C13F5317}"/>
    <dgm:cxn modelId="{4BAB669D-871C-4CB1-A579-F88BA1957992}" srcId="{1BED0B31-B190-4CCD-8ABB-47DB80B1F1B5}" destId="{6F2319E3-7C79-41EC-839B-972319A226D8}" srcOrd="0" destOrd="0" parTransId="{54631468-F214-4379-876D-516870BE7218}" sibTransId="{F5C22E74-2D00-48E2-91A3-A893DEEC3E7E}"/>
    <dgm:cxn modelId="{C567C6B4-E429-4E65-AF5A-142BF3E8A7A2}" type="presOf" srcId="{6F2319E3-7C79-41EC-839B-972319A226D8}" destId="{4EE0BE88-8262-4569-A899-B3E5F6160A4B}" srcOrd="0" destOrd="0" presId="urn:microsoft.com/office/officeart/2005/8/layout/hProcess7"/>
    <dgm:cxn modelId="{045A7627-9A4F-4503-A128-A39B9DB1FB44}" type="presParOf" srcId="{F13E97A3-0054-4E87-BBC9-271813216157}" destId="{66866E8B-1E1C-439E-93FA-DA352C163A36}" srcOrd="0" destOrd="0" presId="urn:microsoft.com/office/officeart/2005/8/layout/hProcess7"/>
    <dgm:cxn modelId="{EBD4A493-5795-4090-A5FC-0A8FB5C07C51}" type="presParOf" srcId="{66866E8B-1E1C-439E-93FA-DA352C163A36}" destId="{B55700CB-D2E9-401F-BCD9-41C99F8D69D5}" srcOrd="0" destOrd="0" presId="urn:microsoft.com/office/officeart/2005/8/layout/hProcess7"/>
    <dgm:cxn modelId="{3805EB05-01D8-4479-ADBA-5380A674F3F6}" type="presParOf" srcId="{66866E8B-1E1C-439E-93FA-DA352C163A36}" destId="{7DB987CA-71AF-45FE-BE01-D6C5F9134281}" srcOrd="1" destOrd="0" presId="urn:microsoft.com/office/officeart/2005/8/layout/hProcess7"/>
    <dgm:cxn modelId="{5680CDAF-0ED0-408D-950D-ED5983F7BE1D}" type="presParOf" srcId="{66866E8B-1E1C-439E-93FA-DA352C163A36}" destId="{8F735ABA-2669-4540-91E6-16FCADA45277}" srcOrd="2" destOrd="0" presId="urn:microsoft.com/office/officeart/2005/8/layout/hProcess7"/>
    <dgm:cxn modelId="{949EB5E1-05C2-4E7F-8194-14308C7C3DB7}" type="presParOf" srcId="{F13E97A3-0054-4E87-BBC9-271813216157}" destId="{88EC78C9-FC98-4DC9-8535-F24F978F02EC}" srcOrd="1" destOrd="0" presId="urn:microsoft.com/office/officeart/2005/8/layout/hProcess7"/>
    <dgm:cxn modelId="{4EC79616-D47B-4F3E-8136-E658F6E99308}" type="presParOf" srcId="{F13E97A3-0054-4E87-BBC9-271813216157}" destId="{F0FD2B91-05A2-4A5B-B1E2-6758BF54ABC4}" srcOrd="2" destOrd="0" presId="urn:microsoft.com/office/officeart/2005/8/layout/hProcess7"/>
    <dgm:cxn modelId="{0094F5CE-C79E-4D91-AB05-07033AC1D1BF}" type="presParOf" srcId="{F0FD2B91-05A2-4A5B-B1E2-6758BF54ABC4}" destId="{801D4917-290C-45E5-891C-D44411AFF92C}" srcOrd="0" destOrd="0" presId="urn:microsoft.com/office/officeart/2005/8/layout/hProcess7"/>
    <dgm:cxn modelId="{50E28ECC-8402-4321-9C3E-06DA763A7402}" type="presParOf" srcId="{F0FD2B91-05A2-4A5B-B1E2-6758BF54ABC4}" destId="{79C101BB-89A9-4547-943A-2EBDE32FDB7D}" srcOrd="1" destOrd="0" presId="urn:microsoft.com/office/officeart/2005/8/layout/hProcess7"/>
    <dgm:cxn modelId="{F199ED49-B4B6-4019-9BA1-D0EAA32CD571}" type="presParOf" srcId="{F0FD2B91-05A2-4A5B-B1E2-6758BF54ABC4}" destId="{B5D23C9C-BFF6-401C-AF5F-45B057BC2473}" srcOrd="2" destOrd="0" presId="urn:microsoft.com/office/officeart/2005/8/layout/hProcess7"/>
    <dgm:cxn modelId="{35D85F90-35D2-484C-A76F-491F4A2C9C7F}" type="presParOf" srcId="{F13E97A3-0054-4E87-BBC9-271813216157}" destId="{648EADF2-BBCB-45A7-B014-F8697E56C7B5}" srcOrd="3" destOrd="0" presId="urn:microsoft.com/office/officeart/2005/8/layout/hProcess7"/>
    <dgm:cxn modelId="{4276D538-ADEC-4E9E-9540-78640803E68A}" type="presParOf" srcId="{F13E97A3-0054-4E87-BBC9-271813216157}" destId="{5B6D9694-A7C7-4773-ABB7-69D53EF404D3}" srcOrd="4" destOrd="0" presId="urn:microsoft.com/office/officeart/2005/8/layout/hProcess7"/>
    <dgm:cxn modelId="{359D03FB-8F02-4154-BBD4-A0D0B1FA83CA}" type="presParOf" srcId="{5B6D9694-A7C7-4773-ABB7-69D53EF404D3}" destId="{ED2DE899-84E8-476B-BFC9-9376F5698861}" srcOrd="0" destOrd="0" presId="urn:microsoft.com/office/officeart/2005/8/layout/hProcess7"/>
    <dgm:cxn modelId="{339EE170-7AAB-43F8-AA22-D5195852D57A}" type="presParOf" srcId="{5B6D9694-A7C7-4773-ABB7-69D53EF404D3}" destId="{7748E721-28EA-4E24-B9FD-0AF04FB7372B}" srcOrd="1" destOrd="0" presId="urn:microsoft.com/office/officeart/2005/8/layout/hProcess7"/>
    <dgm:cxn modelId="{03DE50E8-969B-4A4A-9806-C7C0795EB938}" type="presParOf" srcId="{5B6D9694-A7C7-4773-ABB7-69D53EF404D3}" destId="{4EE0BE88-8262-4569-A899-B3E5F6160A4B}" srcOrd="2" destOrd="0" presId="urn:microsoft.com/office/officeart/2005/8/layout/hProcess7"/>
    <dgm:cxn modelId="{995D607E-6F4F-4197-95A1-B614E17AAFEB}" type="presParOf" srcId="{F13E97A3-0054-4E87-BBC9-271813216157}" destId="{41D10C58-5EC9-4D2D-9775-A0750B642504}" srcOrd="5" destOrd="0" presId="urn:microsoft.com/office/officeart/2005/8/layout/hProcess7"/>
    <dgm:cxn modelId="{59C7ACE0-6BFC-449D-9EC7-D77D1174F71F}" type="presParOf" srcId="{F13E97A3-0054-4E87-BBC9-271813216157}" destId="{40DC2925-28A8-47C3-A737-8995B83266A5}" srcOrd="6" destOrd="0" presId="urn:microsoft.com/office/officeart/2005/8/layout/hProcess7"/>
    <dgm:cxn modelId="{7212A5E6-C023-40BA-A800-51E40DC178E9}" type="presParOf" srcId="{40DC2925-28A8-47C3-A737-8995B83266A5}" destId="{35672866-409A-4513-87CD-4B89AA97297E}" srcOrd="0" destOrd="0" presId="urn:microsoft.com/office/officeart/2005/8/layout/hProcess7"/>
    <dgm:cxn modelId="{FFEE7AA9-EBDD-49FE-A598-B0C00EDBE750}" type="presParOf" srcId="{40DC2925-28A8-47C3-A737-8995B83266A5}" destId="{246B5A6B-F8B4-4752-86B7-77148409C4C9}" srcOrd="1" destOrd="0" presId="urn:microsoft.com/office/officeart/2005/8/layout/hProcess7"/>
    <dgm:cxn modelId="{90C08665-B7DA-4AE1-8ABD-59C7D40D7C77}" type="presParOf" srcId="{40DC2925-28A8-47C3-A737-8995B83266A5}" destId="{5B82E34F-365D-4F85-AAAF-5C6AF1130047}" srcOrd="2" destOrd="0" presId="urn:microsoft.com/office/officeart/2005/8/layout/hProcess7"/>
    <dgm:cxn modelId="{34A40F26-32DC-4B79-89A9-9F0AC5B85560}" type="presParOf" srcId="{F13E97A3-0054-4E87-BBC9-271813216157}" destId="{33627FEE-9EBC-406E-80D1-AC858EB58229}" srcOrd="7" destOrd="0" presId="urn:microsoft.com/office/officeart/2005/8/layout/hProcess7"/>
    <dgm:cxn modelId="{829ACAC4-4025-4C07-A3E6-A2CCA1C18617}" type="presParOf" srcId="{F13E97A3-0054-4E87-BBC9-271813216157}" destId="{1933C323-B53E-4888-B100-69CCBAF4A429}" srcOrd="8" destOrd="0" presId="urn:microsoft.com/office/officeart/2005/8/layout/hProcess7"/>
    <dgm:cxn modelId="{C568FE2D-5C4F-4F55-ADAE-EB185D03A6DA}" type="presParOf" srcId="{1933C323-B53E-4888-B100-69CCBAF4A429}" destId="{024F1B5B-EC2B-4BD1-9FCB-CB8F5754B26D}" srcOrd="0" destOrd="0" presId="urn:microsoft.com/office/officeart/2005/8/layout/hProcess7"/>
    <dgm:cxn modelId="{E6DA1994-2129-42BF-B944-837674447D0B}" type="presParOf" srcId="{1933C323-B53E-4888-B100-69CCBAF4A429}" destId="{DE34C1F0-211D-4BD6-AE09-4574DDD4A49C}" srcOrd="1" destOrd="0" presId="urn:microsoft.com/office/officeart/2005/8/layout/hProcess7"/>
    <dgm:cxn modelId="{EC2451CB-6E15-4E86-BA24-3734347E1CE4}" type="presParOf" srcId="{1933C323-B53E-4888-B100-69CCBAF4A429}" destId="{7471D052-B65E-4832-8BDC-AE5B9999A5B8}" srcOrd="2" destOrd="0" presId="urn:microsoft.com/office/officeart/2005/8/layout/hProcess7"/>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B9346C-BE2C-4C25-80F9-B1798B4B39F6}"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sv-SE"/>
        </a:p>
      </dgm:t>
    </dgm:pt>
    <dgm:pt modelId="{B8F2B72D-E069-40AD-B961-CC606DBC5FA3}">
      <dgm:prSet phldrT="[Text]" custT="1"/>
      <dgm:spPr>
        <a:solidFill>
          <a:srgbClr val="00A1BE"/>
        </a:solidFill>
        <a:ln>
          <a:solidFill>
            <a:srgbClr val="00A1BE"/>
          </a:solidFill>
        </a:ln>
      </dgm:spPr>
      <dgm:t>
        <a:bodyPr/>
        <a:lstStyle/>
        <a:p>
          <a:r>
            <a:rPr lang="sv-SE" sz="1000" b="1">
              <a:latin typeface="Calibri Light" panose="020F0302020204030204" pitchFamily="34" charset="0"/>
              <a:cs typeface="Calibri Light" panose="020F0302020204030204" pitchFamily="34" charset="0"/>
            </a:rPr>
            <a:t>Gender-perspektiv</a:t>
          </a:r>
          <a:endParaRPr lang="sv-SE" sz="600" b="1">
            <a:latin typeface="Calibri Light" panose="020F0302020204030204" pitchFamily="34" charset="0"/>
            <a:cs typeface="Calibri Light" panose="020F0302020204030204" pitchFamily="34" charset="0"/>
          </a:endParaRPr>
        </a:p>
      </dgm:t>
    </dgm:pt>
    <dgm:pt modelId="{03D1EC5F-EE17-4FA9-B921-9E19992DC405}" type="parTrans" cxnId="{45CE4AA8-68BF-42F7-9580-2F8C871E5EE0}">
      <dgm:prSet/>
      <dgm:spPr/>
      <dgm:t>
        <a:bodyPr/>
        <a:lstStyle/>
        <a:p>
          <a:endParaRPr lang="sv-SE" sz="2000">
            <a:latin typeface="Whitney Book" pitchFamily="50" charset="0"/>
          </a:endParaRPr>
        </a:p>
      </dgm:t>
    </dgm:pt>
    <dgm:pt modelId="{37BDAE1F-F3DA-4E68-BCA6-652688439728}" type="sibTrans" cxnId="{45CE4AA8-68BF-42F7-9580-2F8C871E5EE0}">
      <dgm:prSet/>
      <dgm:spPr/>
      <dgm:t>
        <a:bodyPr/>
        <a:lstStyle/>
        <a:p>
          <a:endParaRPr lang="sv-SE" sz="2000">
            <a:latin typeface="Whitney Book" pitchFamily="50" charset="0"/>
          </a:endParaRPr>
        </a:p>
      </dgm:t>
    </dgm:pt>
    <dgm:pt modelId="{190825FB-B08B-488C-B109-59B0DE416B89}">
      <dgm:prSet phldrT="[Text]" custT="1"/>
      <dgm:spPr>
        <a:solidFill>
          <a:srgbClr val="00A1BE"/>
        </a:solidFill>
        <a:ln>
          <a:solidFill>
            <a:srgbClr val="00A1BE"/>
          </a:solidFill>
        </a:ln>
      </dgm:spPr>
      <dgm:t>
        <a:bodyPr/>
        <a:lstStyle/>
        <a:p>
          <a:r>
            <a:rPr lang="sv-SE" sz="600">
              <a:solidFill>
                <a:schemeClr val="bg1"/>
              </a:solidFill>
              <a:latin typeface="Calibri Light" panose="020F0302020204030204" pitchFamily="34" charset="0"/>
              <a:cs typeface="Calibri Light" panose="020F0302020204030204" pitchFamily="34" charset="0"/>
            </a:rPr>
            <a:t>Bedrivs verksamheten i en kontext där kvinnor utsätts för allvarlig diskriminering? </a:t>
          </a:r>
        </a:p>
      </dgm:t>
    </dgm:pt>
    <dgm:pt modelId="{786FC452-AD4B-4097-80E9-3554C9F3A55F}" type="parTrans" cxnId="{02680A92-1193-4AB3-816F-95B67021EEC7}">
      <dgm:prSet custT="1"/>
      <dgm:spPr>
        <a:ln>
          <a:solidFill>
            <a:srgbClr val="FAB837"/>
          </a:solidFill>
        </a:ln>
      </dgm:spPr>
      <dgm:t>
        <a:bodyPr/>
        <a:lstStyle/>
        <a:p>
          <a:endParaRPr lang="sv-SE" sz="500">
            <a:latin typeface="Whitney Book" pitchFamily="50" charset="0"/>
          </a:endParaRPr>
        </a:p>
      </dgm:t>
    </dgm:pt>
    <dgm:pt modelId="{CF1CB793-F92C-49A5-9125-59063FE8D504}" type="sibTrans" cxnId="{02680A92-1193-4AB3-816F-95B67021EEC7}">
      <dgm:prSet/>
      <dgm:spPr/>
      <dgm:t>
        <a:bodyPr/>
        <a:lstStyle/>
        <a:p>
          <a:endParaRPr lang="sv-SE" sz="2000">
            <a:latin typeface="Whitney Book" pitchFamily="50" charset="0"/>
          </a:endParaRPr>
        </a:p>
      </dgm:t>
    </dgm:pt>
    <dgm:pt modelId="{7974EDF8-DB33-4BD0-A6E2-FCC9913B2E14}">
      <dgm:prSet phldrT="[Text]" custT="1"/>
      <dgm:spPr>
        <a:solidFill>
          <a:srgbClr val="00A1BE"/>
        </a:solidFill>
        <a:ln>
          <a:solidFill>
            <a:srgbClr val="00A1BE"/>
          </a:solidFill>
        </a:ln>
      </dgm:spPr>
      <dgm:t>
        <a:bodyPr/>
        <a:lstStyle/>
        <a:p>
          <a:r>
            <a:rPr lang="sv-SE" sz="600">
              <a:solidFill>
                <a:schemeClr val="bg1"/>
              </a:solidFill>
              <a:latin typeface="Calibri Light" panose="020F0302020204030204" pitchFamily="34" charset="0"/>
              <a:cs typeface="Calibri Light" panose="020F0302020204030204" pitchFamily="34" charset="0"/>
            </a:rPr>
            <a:t>Påverkar verksamheten väsentligt den lokala ekonomin, miljön och tillgången till mark och försörjning? </a:t>
          </a:r>
        </a:p>
      </dgm:t>
    </dgm:pt>
    <dgm:pt modelId="{8D4D56DD-93EF-4405-B9DB-827475AC03BD}" type="parTrans" cxnId="{49B27A45-FECA-4C6A-9EC5-435A9FF22C59}">
      <dgm:prSet custT="1"/>
      <dgm:spPr>
        <a:ln>
          <a:solidFill>
            <a:srgbClr val="FAB837"/>
          </a:solidFill>
        </a:ln>
      </dgm:spPr>
      <dgm:t>
        <a:bodyPr/>
        <a:lstStyle/>
        <a:p>
          <a:endParaRPr lang="sv-SE" sz="500">
            <a:latin typeface="Whitney Book" pitchFamily="50" charset="0"/>
          </a:endParaRPr>
        </a:p>
      </dgm:t>
    </dgm:pt>
    <dgm:pt modelId="{76D79B18-8F81-486A-B97E-87D19344744C}" type="sibTrans" cxnId="{49B27A45-FECA-4C6A-9EC5-435A9FF22C59}">
      <dgm:prSet/>
      <dgm:spPr/>
      <dgm:t>
        <a:bodyPr/>
        <a:lstStyle/>
        <a:p>
          <a:endParaRPr lang="sv-SE" sz="2000">
            <a:latin typeface="Whitney Book" pitchFamily="50" charset="0"/>
          </a:endParaRPr>
        </a:p>
      </dgm:t>
    </dgm:pt>
    <dgm:pt modelId="{2E3713E7-35F4-42A7-898B-1D69E57C4BFE}">
      <dgm:prSet custT="1"/>
      <dgm:spPr>
        <a:solidFill>
          <a:srgbClr val="00A1BE"/>
        </a:solidFill>
        <a:ln>
          <a:solidFill>
            <a:srgbClr val="00A1BE"/>
          </a:solidFill>
        </a:ln>
      </dgm:spPr>
      <dgm:t>
        <a:bodyPr/>
        <a:lstStyle/>
        <a:p>
          <a:r>
            <a:rPr lang="sv-SE" sz="600">
              <a:solidFill>
                <a:schemeClr val="bg1"/>
              </a:solidFill>
              <a:latin typeface="Calibri Light" panose="020F0302020204030204" pitchFamily="34" charset="0"/>
              <a:cs typeface="Calibri Light" panose="020F0302020204030204" pitchFamily="34" charset="0"/>
            </a:rPr>
            <a:t>Bedrivs verksamheten i ett konflikt- eller post-konfliktområde?</a:t>
          </a:r>
        </a:p>
      </dgm:t>
    </dgm:pt>
    <dgm:pt modelId="{F7F64B20-0722-48A6-8FB8-7BC9EF52C0BB}" type="parTrans" cxnId="{0172CCE2-F160-4433-AB64-5975E8FDE726}">
      <dgm:prSet custT="1"/>
      <dgm:spPr>
        <a:ln>
          <a:solidFill>
            <a:srgbClr val="FAB837"/>
          </a:solidFill>
        </a:ln>
      </dgm:spPr>
      <dgm:t>
        <a:bodyPr/>
        <a:lstStyle/>
        <a:p>
          <a:endParaRPr lang="sv-SE" sz="500">
            <a:latin typeface="Whitney Book" pitchFamily="50" charset="0"/>
          </a:endParaRPr>
        </a:p>
      </dgm:t>
    </dgm:pt>
    <dgm:pt modelId="{A2B8B97C-CADA-4931-8C58-FDD26CCB45B8}" type="sibTrans" cxnId="{0172CCE2-F160-4433-AB64-5975E8FDE726}">
      <dgm:prSet/>
      <dgm:spPr/>
      <dgm:t>
        <a:bodyPr/>
        <a:lstStyle/>
        <a:p>
          <a:endParaRPr lang="sv-SE" sz="2000">
            <a:latin typeface="Whitney Book" pitchFamily="50" charset="0"/>
          </a:endParaRPr>
        </a:p>
      </dgm:t>
    </dgm:pt>
    <dgm:pt modelId="{E490D6BA-4C6C-4176-83EE-F773568D87F1}">
      <dgm:prSet phldrT="[Text]" custT="1"/>
      <dgm:spPr>
        <a:solidFill>
          <a:srgbClr val="00A1BE"/>
        </a:solidFill>
        <a:ln>
          <a:solidFill>
            <a:srgbClr val="00A1BE"/>
          </a:solidFill>
        </a:ln>
      </dgm:spPr>
      <dgm:t>
        <a:bodyPr/>
        <a:lstStyle/>
        <a:p>
          <a:r>
            <a:rPr lang="sv-SE" sz="600">
              <a:solidFill>
                <a:schemeClr val="bg1"/>
              </a:solidFill>
              <a:latin typeface="Calibri Light" panose="020F0302020204030204" pitchFamily="34" charset="0"/>
              <a:cs typeface="Calibri Light" panose="020F0302020204030204" pitchFamily="34" charset="0"/>
            </a:rPr>
            <a:t>Är det en sektor där ett stort antal kvinnor är anställda, t.ex. kläder, elektronik eller jordbruk?</a:t>
          </a:r>
        </a:p>
      </dgm:t>
    </dgm:pt>
    <dgm:pt modelId="{7605C671-67B6-4302-8D7D-E2AD4C7B8C2D}" type="parTrans" cxnId="{755891D5-BF31-4065-833A-DD8A69462EAE}">
      <dgm:prSet custT="1"/>
      <dgm:spPr>
        <a:ln>
          <a:solidFill>
            <a:srgbClr val="FAB837"/>
          </a:solidFill>
        </a:ln>
      </dgm:spPr>
      <dgm:t>
        <a:bodyPr/>
        <a:lstStyle/>
        <a:p>
          <a:endParaRPr lang="sv-SE" sz="500">
            <a:latin typeface="Whitney Book" pitchFamily="50" charset="0"/>
          </a:endParaRPr>
        </a:p>
      </dgm:t>
    </dgm:pt>
    <dgm:pt modelId="{21B2CAA4-71FA-4A3A-87D8-D257C546A9A5}" type="sibTrans" cxnId="{755891D5-BF31-4065-833A-DD8A69462EAE}">
      <dgm:prSet/>
      <dgm:spPr/>
      <dgm:t>
        <a:bodyPr/>
        <a:lstStyle/>
        <a:p>
          <a:endParaRPr lang="sv-SE" sz="2000">
            <a:latin typeface="Whitney Book" pitchFamily="50" charset="0"/>
          </a:endParaRPr>
        </a:p>
      </dgm:t>
    </dgm:pt>
    <dgm:pt modelId="{33D9385E-8BF2-4004-8EC9-16E8D6CE3400}">
      <dgm:prSet phldrT="[Text]" custT="1"/>
      <dgm:spPr>
        <a:solidFill>
          <a:srgbClr val="00A1BE"/>
        </a:solidFill>
        <a:ln>
          <a:solidFill>
            <a:srgbClr val="00A1BE"/>
          </a:solidFill>
        </a:ln>
      </dgm:spPr>
      <dgm:t>
        <a:bodyPr/>
        <a:lstStyle/>
        <a:p>
          <a:r>
            <a:rPr lang="sv-SE" sz="600">
              <a:solidFill>
                <a:schemeClr val="bg1"/>
              </a:solidFill>
              <a:latin typeface="Calibri Light" panose="020F0302020204030204" pitchFamily="34" charset="0"/>
              <a:cs typeface="Calibri Light" panose="020F0302020204030204" pitchFamily="34" charset="0"/>
            </a:rPr>
            <a:t>Förekommer överlappande sårbarheter, t.ex. kvinnlig arbetare från ursprungs-befolkning som inte kan läsa?</a:t>
          </a:r>
        </a:p>
      </dgm:t>
    </dgm:pt>
    <dgm:pt modelId="{99960000-A8B0-4FCB-A52B-3CDEAC312D43}" type="parTrans" cxnId="{70718116-0D48-47BD-8231-C7B42FD8BEF3}">
      <dgm:prSet custT="1"/>
      <dgm:spPr>
        <a:ln>
          <a:solidFill>
            <a:srgbClr val="FAB837"/>
          </a:solidFill>
        </a:ln>
      </dgm:spPr>
      <dgm:t>
        <a:bodyPr/>
        <a:lstStyle/>
        <a:p>
          <a:endParaRPr lang="sv-SE" sz="500">
            <a:latin typeface="Whitney Book" pitchFamily="50" charset="0"/>
          </a:endParaRPr>
        </a:p>
      </dgm:t>
    </dgm:pt>
    <dgm:pt modelId="{D24DAFB4-DC1C-4E08-A660-937CB60AA35E}" type="sibTrans" cxnId="{70718116-0D48-47BD-8231-C7B42FD8BEF3}">
      <dgm:prSet/>
      <dgm:spPr/>
      <dgm:t>
        <a:bodyPr/>
        <a:lstStyle/>
        <a:p>
          <a:endParaRPr lang="sv-SE" sz="2000">
            <a:latin typeface="Whitney Book" pitchFamily="50" charset="0"/>
          </a:endParaRPr>
        </a:p>
      </dgm:t>
    </dgm:pt>
    <dgm:pt modelId="{13D9981C-2E7D-469A-9A34-F9DEA294EEC5}">
      <dgm:prSet phldrT="[Text]" custT="1"/>
      <dgm:spPr>
        <a:solidFill>
          <a:srgbClr val="00A1BE"/>
        </a:solidFill>
        <a:ln>
          <a:solidFill>
            <a:srgbClr val="00A1BE"/>
          </a:solidFill>
        </a:ln>
      </dgm:spPr>
      <dgm:t>
        <a:bodyPr/>
        <a:lstStyle/>
        <a:p>
          <a:r>
            <a:rPr lang="sv-SE" sz="600">
              <a:solidFill>
                <a:schemeClr val="bg1"/>
              </a:solidFill>
              <a:latin typeface="Calibri Light" panose="020F0302020204030204" pitchFamily="34" charset="0"/>
              <a:cs typeface="Calibri Light" panose="020F0302020204030204" pitchFamily="34" charset="0"/>
            </a:rPr>
            <a:t>Ingår arbetare i den informella ekonomin i leveranskedjan? </a:t>
          </a:r>
        </a:p>
      </dgm:t>
    </dgm:pt>
    <dgm:pt modelId="{CABD2CA3-E332-45A8-983A-D0C1F1688B82}" type="parTrans" cxnId="{4120E3BE-C198-4D17-B90F-490275B8C20F}">
      <dgm:prSet custT="1"/>
      <dgm:spPr>
        <a:ln>
          <a:solidFill>
            <a:srgbClr val="FAB837"/>
          </a:solidFill>
        </a:ln>
      </dgm:spPr>
      <dgm:t>
        <a:bodyPr/>
        <a:lstStyle/>
        <a:p>
          <a:endParaRPr lang="sv-SE" sz="500">
            <a:latin typeface="Whitney Book" pitchFamily="50" charset="0"/>
          </a:endParaRPr>
        </a:p>
      </dgm:t>
    </dgm:pt>
    <dgm:pt modelId="{01095122-6FA6-4B83-8B7B-7EE308438A0D}" type="sibTrans" cxnId="{4120E3BE-C198-4D17-B90F-490275B8C20F}">
      <dgm:prSet/>
      <dgm:spPr/>
      <dgm:t>
        <a:bodyPr/>
        <a:lstStyle/>
        <a:p>
          <a:endParaRPr lang="sv-SE" sz="2000">
            <a:latin typeface="Whitney Book" pitchFamily="50" charset="0"/>
          </a:endParaRPr>
        </a:p>
      </dgm:t>
    </dgm:pt>
    <dgm:pt modelId="{3433DBCB-ED43-47A4-99A0-71AB518C5B75}">
      <dgm:prSet phldrT="[Text]" custT="1"/>
      <dgm:spPr>
        <a:solidFill>
          <a:srgbClr val="00A1BE"/>
        </a:solidFill>
        <a:ln>
          <a:solidFill>
            <a:srgbClr val="00A1BE"/>
          </a:solidFill>
        </a:ln>
      </dgm:spPr>
      <dgm:t>
        <a:bodyPr/>
        <a:lstStyle/>
        <a:p>
          <a:r>
            <a:rPr lang="sv-SE" sz="600">
              <a:solidFill>
                <a:schemeClr val="bg1"/>
              </a:solidFill>
              <a:latin typeface="Calibri Light" panose="020F0302020204030204" pitchFamily="34" charset="0"/>
              <a:cs typeface="Calibri Light" panose="020F0302020204030204" pitchFamily="34" charset="0"/>
            </a:rPr>
            <a:t>Tar de rapporter analysen baseras på i beaktande kvinnors åsikter och situation? </a:t>
          </a:r>
        </a:p>
      </dgm:t>
    </dgm:pt>
    <dgm:pt modelId="{289CF2C9-5470-4FEB-B6CD-5BABB7B22AAF}" type="parTrans" cxnId="{1B7DF894-F06A-4F4B-8AD8-0475BC6AA4C7}">
      <dgm:prSet custT="1"/>
      <dgm:spPr>
        <a:ln>
          <a:solidFill>
            <a:srgbClr val="FAB837"/>
          </a:solidFill>
        </a:ln>
      </dgm:spPr>
      <dgm:t>
        <a:bodyPr/>
        <a:lstStyle/>
        <a:p>
          <a:endParaRPr lang="sv-SE" sz="500">
            <a:latin typeface="Whitney Book" pitchFamily="50" charset="0"/>
          </a:endParaRPr>
        </a:p>
      </dgm:t>
    </dgm:pt>
    <dgm:pt modelId="{9BAE3BC0-A301-41DF-828D-47F68B22D2CF}" type="sibTrans" cxnId="{1B7DF894-F06A-4F4B-8AD8-0475BC6AA4C7}">
      <dgm:prSet/>
      <dgm:spPr/>
      <dgm:t>
        <a:bodyPr/>
        <a:lstStyle/>
        <a:p>
          <a:endParaRPr lang="sv-SE" sz="2000">
            <a:latin typeface="Whitney Book" pitchFamily="50" charset="0"/>
          </a:endParaRPr>
        </a:p>
      </dgm:t>
    </dgm:pt>
    <dgm:pt modelId="{7A32C8A0-7C52-406D-BEA4-292F9A4A1E3C}" type="pres">
      <dgm:prSet presAssocID="{1DB9346C-BE2C-4C25-80F9-B1798B4B39F6}" presName="cycle" presStyleCnt="0">
        <dgm:presLayoutVars>
          <dgm:chMax val="1"/>
          <dgm:dir/>
          <dgm:animLvl val="ctr"/>
          <dgm:resizeHandles val="exact"/>
        </dgm:presLayoutVars>
      </dgm:prSet>
      <dgm:spPr/>
      <dgm:t>
        <a:bodyPr/>
        <a:lstStyle/>
        <a:p>
          <a:endParaRPr lang="sv-SE"/>
        </a:p>
      </dgm:t>
    </dgm:pt>
    <dgm:pt modelId="{62850100-0077-4940-8D20-6C63075760AC}" type="pres">
      <dgm:prSet presAssocID="{B8F2B72D-E069-40AD-B961-CC606DBC5FA3}" presName="centerShape" presStyleLbl="node0" presStyleIdx="0" presStyleCnt="1"/>
      <dgm:spPr/>
      <dgm:t>
        <a:bodyPr/>
        <a:lstStyle/>
        <a:p>
          <a:endParaRPr lang="sv-SE"/>
        </a:p>
      </dgm:t>
    </dgm:pt>
    <dgm:pt modelId="{B5439B91-C7EF-43DD-B687-F0F05FF80EE9}" type="pres">
      <dgm:prSet presAssocID="{786FC452-AD4B-4097-80E9-3554C9F3A55F}" presName="Name9" presStyleLbl="parChTrans1D2" presStyleIdx="0" presStyleCnt="7"/>
      <dgm:spPr/>
      <dgm:t>
        <a:bodyPr/>
        <a:lstStyle/>
        <a:p>
          <a:endParaRPr lang="sv-SE"/>
        </a:p>
      </dgm:t>
    </dgm:pt>
    <dgm:pt modelId="{AD5BBB83-7375-418E-9067-49079B752C5B}" type="pres">
      <dgm:prSet presAssocID="{786FC452-AD4B-4097-80E9-3554C9F3A55F}" presName="connTx" presStyleLbl="parChTrans1D2" presStyleIdx="0" presStyleCnt="7"/>
      <dgm:spPr/>
      <dgm:t>
        <a:bodyPr/>
        <a:lstStyle/>
        <a:p>
          <a:endParaRPr lang="sv-SE"/>
        </a:p>
      </dgm:t>
    </dgm:pt>
    <dgm:pt modelId="{D2A73498-098E-4402-8F21-52C1693B3833}" type="pres">
      <dgm:prSet presAssocID="{190825FB-B08B-488C-B109-59B0DE416B89}" presName="node" presStyleLbl="node1" presStyleIdx="0" presStyleCnt="7" custRadScaleRad="101789" custRadScaleInc="2284">
        <dgm:presLayoutVars>
          <dgm:bulletEnabled val="1"/>
        </dgm:presLayoutVars>
      </dgm:prSet>
      <dgm:spPr/>
      <dgm:t>
        <a:bodyPr/>
        <a:lstStyle/>
        <a:p>
          <a:endParaRPr lang="sv-SE"/>
        </a:p>
      </dgm:t>
    </dgm:pt>
    <dgm:pt modelId="{A175356F-D2E1-4226-A509-7651B67772AD}" type="pres">
      <dgm:prSet presAssocID="{8D4D56DD-93EF-4405-B9DB-827475AC03BD}" presName="Name9" presStyleLbl="parChTrans1D2" presStyleIdx="1" presStyleCnt="7"/>
      <dgm:spPr/>
      <dgm:t>
        <a:bodyPr/>
        <a:lstStyle/>
        <a:p>
          <a:endParaRPr lang="sv-SE"/>
        </a:p>
      </dgm:t>
    </dgm:pt>
    <dgm:pt modelId="{760EECD5-D5BC-40C6-8DC1-C70FBD5D5C1D}" type="pres">
      <dgm:prSet presAssocID="{8D4D56DD-93EF-4405-B9DB-827475AC03BD}" presName="connTx" presStyleLbl="parChTrans1D2" presStyleIdx="1" presStyleCnt="7"/>
      <dgm:spPr/>
      <dgm:t>
        <a:bodyPr/>
        <a:lstStyle/>
        <a:p>
          <a:endParaRPr lang="sv-SE"/>
        </a:p>
      </dgm:t>
    </dgm:pt>
    <dgm:pt modelId="{C7B13A45-A298-443D-A7FC-D4944822BA9D}" type="pres">
      <dgm:prSet presAssocID="{7974EDF8-DB33-4BD0-A6E2-FCC9913B2E14}" presName="node" presStyleLbl="node1" presStyleIdx="1" presStyleCnt="7">
        <dgm:presLayoutVars>
          <dgm:bulletEnabled val="1"/>
        </dgm:presLayoutVars>
      </dgm:prSet>
      <dgm:spPr/>
      <dgm:t>
        <a:bodyPr/>
        <a:lstStyle/>
        <a:p>
          <a:endParaRPr lang="sv-SE"/>
        </a:p>
      </dgm:t>
    </dgm:pt>
    <dgm:pt modelId="{AA75FCFC-2AF6-4899-B766-9DB9BBDC1086}" type="pres">
      <dgm:prSet presAssocID="{F7F64B20-0722-48A6-8FB8-7BC9EF52C0BB}" presName="Name9" presStyleLbl="parChTrans1D2" presStyleIdx="2" presStyleCnt="7"/>
      <dgm:spPr/>
      <dgm:t>
        <a:bodyPr/>
        <a:lstStyle/>
        <a:p>
          <a:endParaRPr lang="sv-SE"/>
        </a:p>
      </dgm:t>
    </dgm:pt>
    <dgm:pt modelId="{DD36253D-6BCB-46C7-ABD5-9782ACF7B851}" type="pres">
      <dgm:prSet presAssocID="{F7F64B20-0722-48A6-8FB8-7BC9EF52C0BB}" presName="connTx" presStyleLbl="parChTrans1D2" presStyleIdx="2" presStyleCnt="7"/>
      <dgm:spPr/>
      <dgm:t>
        <a:bodyPr/>
        <a:lstStyle/>
        <a:p>
          <a:endParaRPr lang="sv-SE"/>
        </a:p>
      </dgm:t>
    </dgm:pt>
    <dgm:pt modelId="{2A535FF2-48C2-4BCD-AF6B-695F737C9AB6}" type="pres">
      <dgm:prSet presAssocID="{2E3713E7-35F4-42A7-898B-1D69E57C4BFE}" presName="node" presStyleLbl="node1" presStyleIdx="2" presStyleCnt="7">
        <dgm:presLayoutVars>
          <dgm:bulletEnabled val="1"/>
        </dgm:presLayoutVars>
      </dgm:prSet>
      <dgm:spPr/>
      <dgm:t>
        <a:bodyPr/>
        <a:lstStyle/>
        <a:p>
          <a:endParaRPr lang="sv-SE"/>
        </a:p>
      </dgm:t>
    </dgm:pt>
    <dgm:pt modelId="{C79FA217-E9AC-44C5-800B-F102275A087B}" type="pres">
      <dgm:prSet presAssocID="{7605C671-67B6-4302-8D7D-E2AD4C7B8C2D}" presName="Name9" presStyleLbl="parChTrans1D2" presStyleIdx="3" presStyleCnt="7"/>
      <dgm:spPr/>
      <dgm:t>
        <a:bodyPr/>
        <a:lstStyle/>
        <a:p>
          <a:endParaRPr lang="sv-SE"/>
        </a:p>
      </dgm:t>
    </dgm:pt>
    <dgm:pt modelId="{A1255956-182C-4A94-80BA-5343578B23EC}" type="pres">
      <dgm:prSet presAssocID="{7605C671-67B6-4302-8D7D-E2AD4C7B8C2D}" presName="connTx" presStyleLbl="parChTrans1D2" presStyleIdx="3" presStyleCnt="7"/>
      <dgm:spPr/>
      <dgm:t>
        <a:bodyPr/>
        <a:lstStyle/>
        <a:p>
          <a:endParaRPr lang="sv-SE"/>
        </a:p>
      </dgm:t>
    </dgm:pt>
    <dgm:pt modelId="{DFA39E3B-CDEB-423A-971E-8E6CF1CA73B3}" type="pres">
      <dgm:prSet presAssocID="{E490D6BA-4C6C-4176-83EE-F773568D87F1}" presName="node" presStyleLbl="node1" presStyleIdx="3" presStyleCnt="7">
        <dgm:presLayoutVars>
          <dgm:bulletEnabled val="1"/>
        </dgm:presLayoutVars>
      </dgm:prSet>
      <dgm:spPr/>
      <dgm:t>
        <a:bodyPr/>
        <a:lstStyle/>
        <a:p>
          <a:endParaRPr lang="sv-SE"/>
        </a:p>
      </dgm:t>
    </dgm:pt>
    <dgm:pt modelId="{F887FA25-7CB0-4EDE-AADF-2B33546C3B63}" type="pres">
      <dgm:prSet presAssocID="{99960000-A8B0-4FCB-A52B-3CDEAC312D43}" presName="Name9" presStyleLbl="parChTrans1D2" presStyleIdx="4" presStyleCnt="7"/>
      <dgm:spPr/>
      <dgm:t>
        <a:bodyPr/>
        <a:lstStyle/>
        <a:p>
          <a:endParaRPr lang="sv-SE"/>
        </a:p>
      </dgm:t>
    </dgm:pt>
    <dgm:pt modelId="{0A3F295B-18E8-487C-BC7B-E831BCA007DB}" type="pres">
      <dgm:prSet presAssocID="{99960000-A8B0-4FCB-A52B-3CDEAC312D43}" presName="connTx" presStyleLbl="parChTrans1D2" presStyleIdx="4" presStyleCnt="7"/>
      <dgm:spPr/>
      <dgm:t>
        <a:bodyPr/>
        <a:lstStyle/>
        <a:p>
          <a:endParaRPr lang="sv-SE"/>
        </a:p>
      </dgm:t>
    </dgm:pt>
    <dgm:pt modelId="{DBDAF48B-8F4A-4D78-A870-C7A63E8C0471}" type="pres">
      <dgm:prSet presAssocID="{33D9385E-8BF2-4004-8EC9-16E8D6CE3400}" presName="node" presStyleLbl="node1" presStyleIdx="4" presStyleCnt="7">
        <dgm:presLayoutVars>
          <dgm:bulletEnabled val="1"/>
        </dgm:presLayoutVars>
      </dgm:prSet>
      <dgm:spPr/>
      <dgm:t>
        <a:bodyPr/>
        <a:lstStyle/>
        <a:p>
          <a:endParaRPr lang="sv-SE"/>
        </a:p>
      </dgm:t>
    </dgm:pt>
    <dgm:pt modelId="{37D6018F-5FEB-4BF9-A292-B37926AA0B4E}" type="pres">
      <dgm:prSet presAssocID="{CABD2CA3-E332-45A8-983A-D0C1F1688B82}" presName="Name9" presStyleLbl="parChTrans1D2" presStyleIdx="5" presStyleCnt="7"/>
      <dgm:spPr/>
      <dgm:t>
        <a:bodyPr/>
        <a:lstStyle/>
        <a:p>
          <a:endParaRPr lang="sv-SE"/>
        </a:p>
      </dgm:t>
    </dgm:pt>
    <dgm:pt modelId="{03B20B73-66FB-4C58-80F6-6075C1DA2726}" type="pres">
      <dgm:prSet presAssocID="{CABD2CA3-E332-45A8-983A-D0C1F1688B82}" presName="connTx" presStyleLbl="parChTrans1D2" presStyleIdx="5" presStyleCnt="7"/>
      <dgm:spPr/>
      <dgm:t>
        <a:bodyPr/>
        <a:lstStyle/>
        <a:p>
          <a:endParaRPr lang="sv-SE"/>
        </a:p>
      </dgm:t>
    </dgm:pt>
    <dgm:pt modelId="{AA0E32F4-4D18-4CBF-9589-74EDE273580F}" type="pres">
      <dgm:prSet presAssocID="{13D9981C-2E7D-469A-9A34-F9DEA294EEC5}" presName="node" presStyleLbl="node1" presStyleIdx="5" presStyleCnt="7">
        <dgm:presLayoutVars>
          <dgm:bulletEnabled val="1"/>
        </dgm:presLayoutVars>
      </dgm:prSet>
      <dgm:spPr/>
      <dgm:t>
        <a:bodyPr/>
        <a:lstStyle/>
        <a:p>
          <a:endParaRPr lang="sv-SE"/>
        </a:p>
      </dgm:t>
    </dgm:pt>
    <dgm:pt modelId="{265AAFCD-5A6E-4A1E-AE1E-D8AC861D5E9B}" type="pres">
      <dgm:prSet presAssocID="{289CF2C9-5470-4FEB-B6CD-5BABB7B22AAF}" presName="Name9" presStyleLbl="parChTrans1D2" presStyleIdx="6" presStyleCnt="7"/>
      <dgm:spPr/>
      <dgm:t>
        <a:bodyPr/>
        <a:lstStyle/>
        <a:p>
          <a:endParaRPr lang="sv-SE"/>
        </a:p>
      </dgm:t>
    </dgm:pt>
    <dgm:pt modelId="{22B4BAF5-4A8A-45FF-9D6B-E1E174E7FE28}" type="pres">
      <dgm:prSet presAssocID="{289CF2C9-5470-4FEB-B6CD-5BABB7B22AAF}" presName="connTx" presStyleLbl="parChTrans1D2" presStyleIdx="6" presStyleCnt="7"/>
      <dgm:spPr/>
      <dgm:t>
        <a:bodyPr/>
        <a:lstStyle/>
        <a:p>
          <a:endParaRPr lang="sv-SE"/>
        </a:p>
      </dgm:t>
    </dgm:pt>
    <dgm:pt modelId="{C9F2B456-AE26-4F68-A568-1DA0C4892ACD}" type="pres">
      <dgm:prSet presAssocID="{3433DBCB-ED43-47A4-99A0-71AB518C5B75}" presName="node" presStyleLbl="node1" presStyleIdx="6" presStyleCnt="7">
        <dgm:presLayoutVars>
          <dgm:bulletEnabled val="1"/>
        </dgm:presLayoutVars>
      </dgm:prSet>
      <dgm:spPr/>
      <dgm:t>
        <a:bodyPr/>
        <a:lstStyle/>
        <a:p>
          <a:endParaRPr lang="sv-SE"/>
        </a:p>
      </dgm:t>
    </dgm:pt>
  </dgm:ptLst>
  <dgm:cxnLst>
    <dgm:cxn modelId="{49B27A45-FECA-4C6A-9EC5-435A9FF22C59}" srcId="{B8F2B72D-E069-40AD-B961-CC606DBC5FA3}" destId="{7974EDF8-DB33-4BD0-A6E2-FCC9913B2E14}" srcOrd="1" destOrd="0" parTransId="{8D4D56DD-93EF-4405-B9DB-827475AC03BD}" sibTransId="{76D79B18-8F81-486A-B97E-87D19344744C}"/>
    <dgm:cxn modelId="{D48FC25C-1DD5-4E6E-AD96-B070BC5C9793}" type="presOf" srcId="{2E3713E7-35F4-42A7-898B-1D69E57C4BFE}" destId="{2A535FF2-48C2-4BCD-AF6B-695F737C9AB6}" srcOrd="0" destOrd="0" presId="urn:microsoft.com/office/officeart/2005/8/layout/radial1"/>
    <dgm:cxn modelId="{23E3B177-9C57-4EF5-AFA5-E7BF385B87E1}" type="presOf" srcId="{99960000-A8B0-4FCB-A52B-3CDEAC312D43}" destId="{0A3F295B-18E8-487C-BC7B-E831BCA007DB}" srcOrd="1" destOrd="0" presId="urn:microsoft.com/office/officeart/2005/8/layout/radial1"/>
    <dgm:cxn modelId="{755891D5-BF31-4065-833A-DD8A69462EAE}" srcId="{B8F2B72D-E069-40AD-B961-CC606DBC5FA3}" destId="{E490D6BA-4C6C-4176-83EE-F773568D87F1}" srcOrd="3" destOrd="0" parTransId="{7605C671-67B6-4302-8D7D-E2AD4C7B8C2D}" sibTransId="{21B2CAA4-71FA-4A3A-87D8-D257C546A9A5}"/>
    <dgm:cxn modelId="{B1FCA08D-2433-4A27-AC86-DEF36E6DBCF1}" type="presOf" srcId="{8D4D56DD-93EF-4405-B9DB-827475AC03BD}" destId="{A175356F-D2E1-4226-A509-7651B67772AD}" srcOrd="0" destOrd="0" presId="urn:microsoft.com/office/officeart/2005/8/layout/radial1"/>
    <dgm:cxn modelId="{45F508B6-F239-4113-B205-5D5812EC939E}" type="presOf" srcId="{8D4D56DD-93EF-4405-B9DB-827475AC03BD}" destId="{760EECD5-D5BC-40C6-8DC1-C70FBD5D5C1D}" srcOrd="1" destOrd="0" presId="urn:microsoft.com/office/officeart/2005/8/layout/radial1"/>
    <dgm:cxn modelId="{02680A92-1193-4AB3-816F-95B67021EEC7}" srcId="{B8F2B72D-E069-40AD-B961-CC606DBC5FA3}" destId="{190825FB-B08B-488C-B109-59B0DE416B89}" srcOrd="0" destOrd="0" parTransId="{786FC452-AD4B-4097-80E9-3554C9F3A55F}" sibTransId="{CF1CB793-F92C-49A5-9125-59063FE8D504}"/>
    <dgm:cxn modelId="{45CE4AA8-68BF-42F7-9580-2F8C871E5EE0}" srcId="{1DB9346C-BE2C-4C25-80F9-B1798B4B39F6}" destId="{B8F2B72D-E069-40AD-B961-CC606DBC5FA3}" srcOrd="0" destOrd="0" parTransId="{03D1EC5F-EE17-4FA9-B921-9E19992DC405}" sibTransId="{37BDAE1F-F3DA-4E68-BCA6-652688439728}"/>
    <dgm:cxn modelId="{10D8E32A-EF98-47BE-BBBF-9D0DA130EEC8}" type="presOf" srcId="{F7F64B20-0722-48A6-8FB8-7BC9EF52C0BB}" destId="{AA75FCFC-2AF6-4899-B766-9DB9BBDC1086}" srcOrd="0" destOrd="0" presId="urn:microsoft.com/office/officeart/2005/8/layout/radial1"/>
    <dgm:cxn modelId="{51116485-1132-467A-94B5-13657906D871}" type="presOf" srcId="{7605C671-67B6-4302-8D7D-E2AD4C7B8C2D}" destId="{A1255956-182C-4A94-80BA-5343578B23EC}" srcOrd="1" destOrd="0" presId="urn:microsoft.com/office/officeart/2005/8/layout/radial1"/>
    <dgm:cxn modelId="{15E0EAD7-967B-489E-9E1F-C0D57C6F12AF}" type="presOf" srcId="{F7F64B20-0722-48A6-8FB8-7BC9EF52C0BB}" destId="{DD36253D-6BCB-46C7-ABD5-9782ACF7B851}" srcOrd="1" destOrd="0" presId="urn:microsoft.com/office/officeart/2005/8/layout/radial1"/>
    <dgm:cxn modelId="{0172CCE2-F160-4433-AB64-5975E8FDE726}" srcId="{B8F2B72D-E069-40AD-B961-CC606DBC5FA3}" destId="{2E3713E7-35F4-42A7-898B-1D69E57C4BFE}" srcOrd="2" destOrd="0" parTransId="{F7F64B20-0722-48A6-8FB8-7BC9EF52C0BB}" sibTransId="{A2B8B97C-CADA-4931-8C58-FDD26CCB45B8}"/>
    <dgm:cxn modelId="{A1C0C378-BD74-4F7E-9B34-8A4726EF7446}" type="presOf" srcId="{7974EDF8-DB33-4BD0-A6E2-FCC9913B2E14}" destId="{C7B13A45-A298-443D-A7FC-D4944822BA9D}" srcOrd="0" destOrd="0" presId="urn:microsoft.com/office/officeart/2005/8/layout/radial1"/>
    <dgm:cxn modelId="{C64693C0-EA99-4166-B5DA-8A6275C7C743}" type="presOf" srcId="{289CF2C9-5470-4FEB-B6CD-5BABB7B22AAF}" destId="{265AAFCD-5A6E-4A1E-AE1E-D8AC861D5E9B}" srcOrd="0" destOrd="0" presId="urn:microsoft.com/office/officeart/2005/8/layout/radial1"/>
    <dgm:cxn modelId="{607DAC2A-E726-4BCC-9689-0F7FAEF224D2}" type="presOf" srcId="{1DB9346C-BE2C-4C25-80F9-B1798B4B39F6}" destId="{7A32C8A0-7C52-406D-BEA4-292F9A4A1E3C}" srcOrd="0" destOrd="0" presId="urn:microsoft.com/office/officeart/2005/8/layout/radial1"/>
    <dgm:cxn modelId="{F18BE3A3-60CB-4478-A6E4-D823935EE307}" type="presOf" srcId="{B8F2B72D-E069-40AD-B961-CC606DBC5FA3}" destId="{62850100-0077-4940-8D20-6C63075760AC}" srcOrd="0" destOrd="0" presId="urn:microsoft.com/office/officeart/2005/8/layout/radial1"/>
    <dgm:cxn modelId="{2E3239A5-66C3-4900-821D-3308D03254A8}" type="presOf" srcId="{99960000-A8B0-4FCB-A52B-3CDEAC312D43}" destId="{F887FA25-7CB0-4EDE-AADF-2B33546C3B63}" srcOrd="0" destOrd="0" presId="urn:microsoft.com/office/officeart/2005/8/layout/radial1"/>
    <dgm:cxn modelId="{69975617-8A68-4D81-A3C9-C54843E8E188}" type="presOf" srcId="{289CF2C9-5470-4FEB-B6CD-5BABB7B22AAF}" destId="{22B4BAF5-4A8A-45FF-9D6B-E1E174E7FE28}" srcOrd="1" destOrd="0" presId="urn:microsoft.com/office/officeart/2005/8/layout/radial1"/>
    <dgm:cxn modelId="{0ACDB051-3B7F-4451-874C-AF64FF12AFF4}" type="presOf" srcId="{CABD2CA3-E332-45A8-983A-D0C1F1688B82}" destId="{37D6018F-5FEB-4BF9-A292-B37926AA0B4E}" srcOrd="0" destOrd="0" presId="urn:microsoft.com/office/officeart/2005/8/layout/radial1"/>
    <dgm:cxn modelId="{4120E3BE-C198-4D17-B90F-490275B8C20F}" srcId="{B8F2B72D-E069-40AD-B961-CC606DBC5FA3}" destId="{13D9981C-2E7D-469A-9A34-F9DEA294EEC5}" srcOrd="5" destOrd="0" parTransId="{CABD2CA3-E332-45A8-983A-D0C1F1688B82}" sibTransId="{01095122-6FA6-4B83-8B7B-7EE308438A0D}"/>
    <dgm:cxn modelId="{1B7DF894-F06A-4F4B-8AD8-0475BC6AA4C7}" srcId="{B8F2B72D-E069-40AD-B961-CC606DBC5FA3}" destId="{3433DBCB-ED43-47A4-99A0-71AB518C5B75}" srcOrd="6" destOrd="0" parTransId="{289CF2C9-5470-4FEB-B6CD-5BABB7B22AAF}" sibTransId="{9BAE3BC0-A301-41DF-828D-47F68B22D2CF}"/>
    <dgm:cxn modelId="{87D19B74-FCF6-476A-BCE2-4D3C8DFE8E24}" type="presOf" srcId="{190825FB-B08B-488C-B109-59B0DE416B89}" destId="{D2A73498-098E-4402-8F21-52C1693B3833}" srcOrd="0" destOrd="0" presId="urn:microsoft.com/office/officeart/2005/8/layout/radial1"/>
    <dgm:cxn modelId="{6F5464CC-B0E7-4DD1-8242-529F8C5E7C43}" type="presOf" srcId="{13D9981C-2E7D-469A-9A34-F9DEA294EEC5}" destId="{AA0E32F4-4D18-4CBF-9589-74EDE273580F}" srcOrd="0" destOrd="0" presId="urn:microsoft.com/office/officeart/2005/8/layout/radial1"/>
    <dgm:cxn modelId="{3FAF63CA-7B40-4DAC-AD60-1A8EE61D9A26}" type="presOf" srcId="{CABD2CA3-E332-45A8-983A-D0C1F1688B82}" destId="{03B20B73-66FB-4C58-80F6-6075C1DA2726}" srcOrd="1" destOrd="0" presId="urn:microsoft.com/office/officeart/2005/8/layout/radial1"/>
    <dgm:cxn modelId="{70718116-0D48-47BD-8231-C7B42FD8BEF3}" srcId="{B8F2B72D-E069-40AD-B961-CC606DBC5FA3}" destId="{33D9385E-8BF2-4004-8EC9-16E8D6CE3400}" srcOrd="4" destOrd="0" parTransId="{99960000-A8B0-4FCB-A52B-3CDEAC312D43}" sibTransId="{D24DAFB4-DC1C-4E08-A660-937CB60AA35E}"/>
    <dgm:cxn modelId="{6BC2B5F7-3A3A-4756-81EA-45D6D46EA817}" type="presOf" srcId="{786FC452-AD4B-4097-80E9-3554C9F3A55F}" destId="{AD5BBB83-7375-418E-9067-49079B752C5B}" srcOrd="1" destOrd="0" presId="urn:microsoft.com/office/officeart/2005/8/layout/radial1"/>
    <dgm:cxn modelId="{9743850C-1FF1-4C8B-8314-FEFBE3C92112}" type="presOf" srcId="{786FC452-AD4B-4097-80E9-3554C9F3A55F}" destId="{B5439B91-C7EF-43DD-B687-F0F05FF80EE9}" srcOrd="0" destOrd="0" presId="urn:microsoft.com/office/officeart/2005/8/layout/radial1"/>
    <dgm:cxn modelId="{015E35D7-759E-4A2C-A268-2127ED276611}" type="presOf" srcId="{3433DBCB-ED43-47A4-99A0-71AB518C5B75}" destId="{C9F2B456-AE26-4F68-A568-1DA0C4892ACD}" srcOrd="0" destOrd="0" presId="urn:microsoft.com/office/officeart/2005/8/layout/radial1"/>
    <dgm:cxn modelId="{BE622599-1F0E-4DA0-BA76-CA8D9D6E1B3C}" type="presOf" srcId="{33D9385E-8BF2-4004-8EC9-16E8D6CE3400}" destId="{DBDAF48B-8F4A-4D78-A870-C7A63E8C0471}" srcOrd="0" destOrd="0" presId="urn:microsoft.com/office/officeart/2005/8/layout/radial1"/>
    <dgm:cxn modelId="{5515698F-F607-4D64-A1E4-4D8F4AD941DB}" type="presOf" srcId="{E490D6BA-4C6C-4176-83EE-F773568D87F1}" destId="{DFA39E3B-CDEB-423A-971E-8E6CF1CA73B3}" srcOrd="0" destOrd="0" presId="urn:microsoft.com/office/officeart/2005/8/layout/radial1"/>
    <dgm:cxn modelId="{E21FE940-0562-413E-8A41-10EB43BCA910}" type="presOf" srcId="{7605C671-67B6-4302-8D7D-E2AD4C7B8C2D}" destId="{C79FA217-E9AC-44C5-800B-F102275A087B}" srcOrd="0" destOrd="0" presId="urn:microsoft.com/office/officeart/2005/8/layout/radial1"/>
    <dgm:cxn modelId="{F24F7982-1854-4592-B1AD-64D40A10BFF6}" type="presParOf" srcId="{7A32C8A0-7C52-406D-BEA4-292F9A4A1E3C}" destId="{62850100-0077-4940-8D20-6C63075760AC}" srcOrd="0" destOrd="0" presId="urn:microsoft.com/office/officeart/2005/8/layout/radial1"/>
    <dgm:cxn modelId="{F0B0C339-DF39-49FC-95A1-6E79CEF241FB}" type="presParOf" srcId="{7A32C8A0-7C52-406D-BEA4-292F9A4A1E3C}" destId="{B5439B91-C7EF-43DD-B687-F0F05FF80EE9}" srcOrd="1" destOrd="0" presId="urn:microsoft.com/office/officeart/2005/8/layout/radial1"/>
    <dgm:cxn modelId="{F8A16748-8025-4204-BEA7-3C6A539A747A}" type="presParOf" srcId="{B5439B91-C7EF-43DD-B687-F0F05FF80EE9}" destId="{AD5BBB83-7375-418E-9067-49079B752C5B}" srcOrd="0" destOrd="0" presId="urn:microsoft.com/office/officeart/2005/8/layout/radial1"/>
    <dgm:cxn modelId="{19EEBA38-FABF-47D1-9F03-2E30D03D6EB8}" type="presParOf" srcId="{7A32C8A0-7C52-406D-BEA4-292F9A4A1E3C}" destId="{D2A73498-098E-4402-8F21-52C1693B3833}" srcOrd="2" destOrd="0" presId="urn:microsoft.com/office/officeart/2005/8/layout/radial1"/>
    <dgm:cxn modelId="{9636B6FD-9EB2-4A02-A760-442BB117DA36}" type="presParOf" srcId="{7A32C8A0-7C52-406D-BEA4-292F9A4A1E3C}" destId="{A175356F-D2E1-4226-A509-7651B67772AD}" srcOrd="3" destOrd="0" presId="urn:microsoft.com/office/officeart/2005/8/layout/radial1"/>
    <dgm:cxn modelId="{483AB544-A53B-49C7-A031-F2A24FE20300}" type="presParOf" srcId="{A175356F-D2E1-4226-A509-7651B67772AD}" destId="{760EECD5-D5BC-40C6-8DC1-C70FBD5D5C1D}" srcOrd="0" destOrd="0" presId="urn:microsoft.com/office/officeart/2005/8/layout/radial1"/>
    <dgm:cxn modelId="{9FC973CE-6F16-48EF-A05F-559AF7B699C2}" type="presParOf" srcId="{7A32C8A0-7C52-406D-BEA4-292F9A4A1E3C}" destId="{C7B13A45-A298-443D-A7FC-D4944822BA9D}" srcOrd="4" destOrd="0" presId="urn:microsoft.com/office/officeart/2005/8/layout/radial1"/>
    <dgm:cxn modelId="{1046C5A4-B549-41A5-B38F-CAFA9A2FFC1F}" type="presParOf" srcId="{7A32C8A0-7C52-406D-BEA4-292F9A4A1E3C}" destId="{AA75FCFC-2AF6-4899-B766-9DB9BBDC1086}" srcOrd="5" destOrd="0" presId="urn:microsoft.com/office/officeart/2005/8/layout/radial1"/>
    <dgm:cxn modelId="{1A44DADC-7E56-456F-8D78-4CB7AD5ACF1F}" type="presParOf" srcId="{AA75FCFC-2AF6-4899-B766-9DB9BBDC1086}" destId="{DD36253D-6BCB-46C7-ABD5-9782ACF7B851}" srcOrd="0" destOrd="0" presId="urn:microsoft.com/office/officeart/2005/8/layout/radial1"/>
    <dgm:cxn modelId="{79EB6BC5-CA7F-4C0D-8318-812C75AA0839}" type="presParOf" srcId="{7A32C8A0-7C52-406D-BEA4-292F9A4A1E3C}" destId="{2A535FF2-48C2-4BCD-AF6B-695F737C9AB6}" srcOrd="6" destOrd="0" presId="urn:microsoft.com/office/officeart/2005/8/layout/radial1"/>
    <dgm:cxn modelId="{FEC2682F-E69F-44DC-835C-B8490B9DA5A7}" type="presParOf" srcId="{7A32C8A0-7C52-406D-BEA4-292F9A4A1E3C}" destId="{C79FA217-E9AC-44C5-800B-F102275A087B}" srcOrd="7" destOrd="0" presId="urn:microsoft.com/office/officeart/2005/8/layout/radial1"/>
    <dgm:cxn modelId="{D22F499B-033E-47DC-BBB4-7024724F3E05}" type="presParOf" srcId="{C79FA217-E9AC-44C5-800B-F102275A087B}" destId="{A1255956-182C-4A94-80BA-5343578B23EC}" srcOrd="0" destOrd="0" presId="urn:microsoft.com/office/officeart/2005/8/layout/radial1"/>
    <dgm:cxn modelId="{B9B12525-8022-4809-8001-00C0CCC23234}" type="presParOf" srcId="{7A32C8A0-7C52-406D-BEA4-292F9A4A1E3C}" destId="{DFA39E3B-CDEB-423A-971E-8E6CF1CA73B3}" srcOrd="8" destOrd="0" presId="urn:microsoft.com/office/officeart/2005/8/layout/radial1"/>
    <dgm:cxn modelId="{57018CDD-A084-4B3D-A3CC-AC61011A8C09}" type="presParOf" srcId="{7A32C8A0-7C52-406D-BEA4-292F9A4A1E3C}" destId="{F887FA25-7CB0-4EDE-AADF-2B33546C3B63}" srcOrd="9" destOrd="0" presId="urn:microsoft.com/office/officeart/2005/8/layout/radial1"/>
    <dgm:cxn modelId="{22BF2AAA-DA8A-427D-B157-EC5AFF30B6C7}" type="presParOf" srcId="{F887FA25-7CB0-4EDE-AADF-2B33546C3B63}" destId="{0A3F295B-18E8-487C-BC7B-E831BCA007DB}" srcOrd="0" destOrd="0" presId="urn:microsoft.com/office/officeart/2005/8/layout/radial1"/>
    <dgm:cxn modelId="{76D0DE18-5480-4E77-AD68-E2A7BEBE4C5D}" type="presParOf" srcId="{7A32C8A0-7C52-406D-BEA4-292F9A4A1E3C}" destId="{DBDAF48B-8F4A-4D78-A870-C7A63E8C0471}" srcOrd="10" destOrd="0" presId="urn:microsoft.com/office/officeart/2005/8/layout/radial1"/>
    <dgm:cxn modelId="{0F091299-BBB7-43C6-8BF3-30A968EBD558}" type="presParOf" srcId="{7A32C8A0-7C52-406D-BEA4-292F9A4A1E3C}" destId="{37D6018F-5FEB-4BF9-A292-B37926AA0B4E}" srcOrd="11" destOrd="0" presId="urn:microsoft.com/office/officeart/2005/8/layout/radial1"/>
    <dgm:cxn modelId="{169A0E57-C1AC-4686-B2CF-9F66887BA105}" type="presParOf" srcId="{37D6018F-5FEB-4BF9-A292-B37926AA0B4E}" destId="{03B20B73-66FB-4C58-80F6-6075C1DA2726}" srcOrd="0" destOrd="0" presId="urn:microsoft.com/office/officeart/2005/8/layout/radial1"/>
    <dgm:cxn modelId="{8D750A03-8FA5-4387-A621-456E4D411923}" type="presParOf" srcId="{7A32C8A0-7C52-406D-BEA4-292F9A4A1E3C}" destId="{AA0E32F4-4D18-4CBF-9589-74EDE273580F}" srcOrd="12" destOrd="0" presId="urn:microsoft.com/office/officeart/2005/8/layout/radial1"/>
    <dgm:cxn modelId="{DA240C65-DBE1-485C-B379-BF90D4A64D79}" type="presParOf" srcId="{7A32C8A0-7C52-406D-BEA4-292F9A4A1E3C}" destId="{265AAFCD-5A6E-4A1E-AE1E-D8AC861D5E9B}" srcOrd="13" destOrd="0" presId="urn:microsoft.com/office/officeart/2005/8/layout/radial1"/>
    <dgm:cxn modelId="{5B3728A8-9073-46A1-874B-634EE15918DC}" type="presParOf" srcId="{265AAFCD-5A6E-4A1E-AE1E-D8AC861D5E9B}" destId="{22B4BAF5-4A8A-45FF-9D6B-E1E174E7FE28}" srcOrd="0" destOrd="0" presId="urn:microsoft.com/office/officeart/2005/8/layout/radial1"/>
    <dgm:cxn modelId="{E85C6F85-05CD-409C-9EA9-B434F906FFC1}" type="presParOf" srcId="{7A32C8A0-7C52-406D-BEA4-292F9A4A1E3C}" destId="{C9F2B456-AE26-4F68-A568-1DA0C4892ACD}" srcOrd="14" destOrd="0" presId="urn:microsoft.com/office/officeart/2005/8/layout/radia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B0D45E2-6945-4499-B940-5718C543DD9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sv-SE"/>
        </a:p>
      </dgm:t>
    </dgm:pt>
    <dgm:pt modelId="{D59DF068-C8FF-4B63-90F4-FA742B8D5F80}">
      <dgm:prSet phldrT="[Text]" custT="1"/>
      <dgm:spPr>
        <a:solidFill>
          <a:srgbClr val="AF5A91"/>
        </a:solidFill>
        <a:ln>
          <a:solidFill>
            <a:srgbClr val="AF5A91"/>
          </a:solidFill>
        </a:ln>
      </dgm:spPr>
      <dgm:t>
        <a:bodyPr/>
        <a:lstStyle/>
        <a:p>
          <a:r>
            <a:rPr lang="sv-SE" sz="1000" b="1">
              <a:latin typeface="Calibri Light" panose="020F0302020204030204" pitchFamily="34" charset="0"/>
              <a:cs typeface="Calibri Light" panose="020F0302020204030204" pitchFamily="34" charset="0"/>
            </a:rPr>
            <a:t>Barn som familjemedlemmar till arbetare</a:t>
          </a:r>
        </a:p>
      </dgm:t>
    </dgm:pt>
    <dgm:pt modelId="{09F93761-F843-4A81-B054-8D55C879E31C}" type="parTrans" cxnId="{BD315E99-EC90-4614-88CE-9F9F3BAF50A9}">
      <dgm:prSet/>
      <dgm:spPr/>
      <dgm:t>
        <a:bodyPr/>
        <a:lstStyle/>
        <a:p>
          <a:endParaRPr lang="sv-SE" sz="1600">
            <a:latin typeface="Whitney Book" pitchFamily="50" charset="0"/>
          </a:endParaRPr>
        </a:p>
      </dgm:t>
    </dgm:pt>
    <dgm:pt modelId="{2CE1B736-B612-4B47-8B90-B4696C165882}" type="sibTrans" cxnId="{BD315E99-EC90-4614-88CE-9F9F3BAF50A9}">
      <dgm:prSet/>
      <dgm:spPr/>
      <dgm:t>
        <a:bodyPr/>
        <a:lstStyle/>
        <a:p>
          <a:endParaRPr lang="sv-SE" sz="1600">
            <a:latin typeface="Whitney Book" pitchFamily="50" charset="0"/>
          </a:endParaRPr>
        </a:p>
      </dgm:t>
    </dgm:pt>
    <dgm:pt modelId="{1CCE4E0C-F414-43E4-8A7D-7CDB8E64DAA0}">
      <dgm:prSet phldrT="[Text]" custT="1"/>
      <dgm:spPr>
        <a:solidFill>
          <a:srgbClr val="EB5C2E">
            <a:alpha val="90000"/>
          </a:srgbClr>
        </a:solidFill>
        <a:ln>
          <a:solidFill>
            <a:srgbClr val="EB5C2E">
              <a:alpha val="90000"/>
            </a:srgbClr>
          </a:solidFill>
        </a:ln>
      </dgm:spPr>
      <dgm:t>
        <a:bodyPr/>
        <a:lstStyle/>
        <a:p>
          <a:r>
            <a:rPr lang="sv-SE" sz="800" b="0">
              <a:solidFill>
                <a:schemeClr val="bg1"/>
              </a:solidFill>
              <a:latin typeface="Calibri Light" panose="020F0302020204030204" pitchFamily="34" charset="0"/>
              <a:cs typeface="Calibri Light" panose="020F0302020204030204" pitchFamily="34" charset="0"/>
            </a:rPr>
            <a:t>Möjliggör arbetsvillkoren och omständigheterna för kvinnor och män att vara aktiva föräldrar?</a:t>
          </a:r>
        </a:p>
      </dgm:t>
    </dgm:pt>
    <dgm:pt modelId="{5BE11454-2D57-4AC6-A11D-C4F355C5E2C9}" type="parTrans" cxnId="{81241633-19A3-449D-91B6-C4C0D5CCC1CF}">
      <dgm:prSet/>
      <dgm:spPr/>
      <dgm:t>
        <a:bodyPr/>
        <a:lstStyle/>
        <a:p>
          <a:endParaRPr lang="sv-SE" sz="1600">
            <a:latin typeface="Whitney Book" pitchFamily="50" charset="0"/>
          </a:endParaRPr>
        </a:p>
      </dgm:t>
    </dgm:pt>
    <dgm:pt modelId="{B226B6FF-4683-405C-B1C3-5D852B221CA9}" type="sibTrans" cxnId="{81241633-19A3-449D-91B6-C4C0D5CCC1CF}">
      <dgm:prSet/>
      <dgm:spPr/>
      <dgm:t>
        <a:bodyPr/>
        <a:lstStyle/>
        <a:p>
          <a:endParaRPr lang="sv-SE" sz="1600">
            <a:latin typeface="Whitney Book" pitchFamily="50" charset="0"/>
          </a:endParaRPr>
        </a:p>
      </dgm:t>
    </dgm:pt>
    <dgm:pt modelId="{A9A59CF0-FB33-4B46-9BB9-9C6666B582DD}">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Levnadslön? </a:t>
          </a:r>
        </a:p>
      </dgm:t>
    </dgm:pt>
    <dgm:pt modelId="{A7DBC846-8C73-47FE-A9A1-169F2814A33A}" type="parTrans" cxnId="{5328FF5A-48C1-45FC-B17C-F52BF8AA3889}">
      <dgm:prSet/>
      <dgm:spPr/>
      <dgm:t>
        <a:bodyPr/>
        <a:lstStyle/>
        <a:p>
          <a:endParaRPr lang="sv-SE" sz="1600">
            <a:latin typeface="Whitney Book" pitchFamily="50" charset="0"/>
          </a:endParaRPr>
        </a:p>
      </dgm:t>
    </dgm:pt>
    <dgm:pt modelId="{5130CA03-5A79-4A6D-908E-4357B6C4727B}" type="sibTrans" cxnId="{5328FF5A-48C1-45FC-B17C-F52BF8AA3889}">
      <dgm:prSet/>
      <dgm:spPr/>
      <dgm:t>
        <a:bodyPr/>
        <a:lstStyle/>
        <a:p>
          <a:endParaRPr lang="sv-SE" sz="1600">
            <a:latin typeface="Whitney Book" pitchFamily="50" charset="0"/>
          </a:endParaRPr>
        </a:p>
      </dgm:t>
    </dgm:pt>
    <dgm:pt modelId="{12536606-54E9-4996-BD26-446B4821BF3C}">
      <dgm:prSet phldrT="[Text]" custT="1"/>
      <dgm:spPr>
        <a:solidFill>
          <a:srgbClr val="AF5A91"/>
        </a:solidFill>
        <a:ln>
          <a:solidFill>
            <a:srgbClr val="AF5A91"/>
          </a:solidFill>
        </a:ln>
      </dgm:spPr>
      <dgm:t>
        <a:bodyPr/>
        <a:lstStyle/>
        <a:p>
          <a:r>
            <a:rPr lang="sv-SE" sz="1000" b="1">
              <a:latin typeface="Calibri Light" panose="020F0302020204030204" pitchFamily="34" charset="0"/>
              <a:cs typeface="Calibri Light" panose="020F0302020204030204" pitchFamily="34" charset="0"/>
            </a:rPr>
            <a:t>Barn som arbetskraft</a:t>
          </a:r>
        </a:p>
      </dgm:t>
    </dgm:pt>
    <dgm:pt modelId="{61561326-5337-43B9-AF1F-B1CA55CB08FC}" type="parTrans" cxnId="{C591AFAD-27C2-4ECF-BCB4-534FBF40A5B2}">
      <dgm:prSet/>
      <dgm:spPr/>
      <dgm:t>
        <a:bodyPr/>
        <a:lstStyle/>
        <a:p>
          <a:endParaRPr lang="sv-SE" sz="1600">
            <a:latin typeface="Whitney Book" pitchFamily="50" charset="0"/>
          </a:endParaRPr>
        </a:p>
      </dgm:t>
    </dgm:pt>
    <dgm:pt modelId="{D2AF5DB6-037C-40AD-A502-B40611E81038}" type="sibTrans" cxnId="{C591AFAD-27C2-4ECF-BCB4-534FBF40A5B2}">
      <dgm:prSet/>
      <dgm:spPr/>
      <dgm:t>
        <a:bodyPr/>
        <a:lstStyle/>
        <a:p>
          <a:endParaRPr lang="sv-SE" sz="1600">
            <a:latin typeface="Whitney Book" pitchFamily="50" charset="0"/>
          </a:endParaRPr>
        </a:p>
      </dgm:t>
    </dgm:pt>
    <dgm:pt modelId="{2DB3F174-7D7E-464E-B409-77EDC45E6D0E}">
      <dgm:prSet phldrT="[Text]" custT="1"/>
      <dgm:spPr>
        <a:solidFill>
          <a:srgbClr val="EB5C2E">
            <a:alpha val="90000"/>
          </a:srgbClr>
        </a:solidFill>
        <a:ln>
          <a:solidFill>
            <a:srgbClr val="EB5C2E">
              <a:alpha val="90000"/>
            </a:srgbClr>
          </a:solidFill>
        </a:ln>
      </dgm:spPr>
      <dgm:t>
        <a:bodyPr/>
        <a:lstStyle/>
        <a:p>
          <a:r>
            <a:rPr lang="sv-SE" sz="800" b="0">
              <a:solidFill>
                <a:schemeClr val="bg1"/>
              </a:solidFill>
              <a:latin typeface="Calibri Light" panose="020F0302020204030204" pitchFamily="34" charset="0"/>
              <a:cs typeface="Calibri Light" panose="020F0302020204030204" pitchFamily="34" charset="0"/>
            </a:rPr>
            <a:t>Skyddas unga arbetare över minimiåldern från farligt arbete?</a:t>
          </a:r>
        </a:p>
      </dgm:t>
    </dgm:pt>
    <dgm:pt modelId="{BC702E39-D4B7-4F1D-B319-574DB55D17BD}" type="parTrans" cxnId="{E46FE954-4203-4451-9361-244C957A79D8}">
      <dgm:prSet/>
      <dgm:spPr/>
      <dgm:t>
        <a:bodyPr/>
        <a:lstStyle/>
        <a:p>
          <a:endParaRPr lang="sv-SE" sz="1600">
            <a:latin typeface="Whitney Book" pitchFamily="50" charset="0"/>
          </a:endParaRPr>
        </a:p>
      </dgm:t>
    </dgm:pt>
    <dgm:pt modelId="{4D526154-F9B1-42A1-B84F-8643A081D2FF}" type="sibTrans" cxnId="{E46FE954-4203-4451-9361-244C957A79D8}">
      <dgm:prSet/>
      <dgm:spPr/>
      <dgm:t>
        <a:bodyPr/>
        <a:lstStyle/>
        <a:p>
          <a:endParaRPr lang="sv-SE" sz="1600">
            <a:latin typeface="Whitney Book" pitchFamily="50" charset="0"/>
          </a:endParaRPr>
        </a:p>
      </dgm:t>
    </dgm:pt>
    <dgm:pt modelId="{AA98F4EE-962B-49F7-8A03-A57D80094AD2}">
      <dgm:prSet phldrT="[Text]" custT="1"/>
      <dgm:spPr>
        <a:solidFill>
          <a:srgbClr val="EB5C2E">
            <a:alpha val="90000"/>
          </a:srgbClr>
        </a:solidFill>
        <a:ln>
          <a:solidFill>
            <a:srgbClr val="EB5C2E">
              <a:alpha val="90000"/>
            </a:srgbClr>
          </a:solidFill>
        </a:ln>
      </dgm:spPr>
      <dgm:t>
        <a:bodyPr/>
        <a:lstStyle/>
        <a:p>
          <a:r>
            <a:rPr lang="sv-SE" sz="800" b="0">
              <a:solidFill>
                <a:schemeClr val="bg1"/>
              </a:solidFill>
              <a:latin typeface="Calibri Light" panose="020F0302020204030204" pitchFamily="34" charset="0"/>
              <a:cs typeface="Calibri Light" panose="020F0302020204030204" pitchFamily="34" charset="0"/>
            </a:rPr>
            <a:t>Uppmärksamma särskilt om verksamheten bedrivs i en kontext som karaktäriseras av:</a:t>
          </a:r>
        </a:p>
      </dgm:t>
    </dgm:pt>
    <dgm:pt modelId="{67FB4F16-9E6E-4080-8ABD-633241644D5C}" type="parTrans" cxnId="{D5B08683-72D3-479F-BCBA-053E94EBECAC}">
      <dgm:prSet/>
      <dgm:spPr/>
      <dgm:t>
        <a:bodyPr/>
        <a:lstStyle/>
        <a:p>
          <a:endParaRPr lang="sv-SE" sz="1600">
            <a:latin typeface="Whitney Book" pitchFamily="50" charset="0"/>
          </a:endParaRPr>
        </a:p>
      </dgm:t>
    </dgm:pt>
    <dgm:pt modelId="{E4FD262A-9492-4A30-8013-B39E5A2A5B3B}" type="sibTrans" cxnId="{D5B08683-72D3-479F-BCBA-053E94EBECAC}">
      <dgm:prSet/>
      <dgm:spPr/>
      <dgm:t>
        <a:bodyPr/>
        <a:lstStyle/>
        <a:p>
          <a:endParaRPr lang="sv-SE" sz="1600">
            <a:latin typeface="Whitney Book" pitchFamily="50" charset="0"/>
          </a:endParaRPr>
        </a:p>
      </dgm:t>
    </dgm:pt>
    <dgm:pt modelId="{84DE77F6-F982-40DE-A76C-08952421A3F2}">
      <dgm:prSet phldrT="[Text]" custT="1"/>
      <dgm:spPr>
        <a:solidFill>
          <a:srgbClr val="AF5A91"/>
        </a:solidFill>
        <a:ln>
          <a:solidFill>
            <a:srgbClr val="AF5A91"/>
          </a:solidFill>
        </a:ln>
      </dgm:spPr>
      <dgm:t>
        <a:bodyPr/>
        <a:lstStyle/>
        <a:p>
          <a:r>
            <a:rPr lang="sv-SE" sz="1000" b="1">
              <a:latin typeface="Calibri Light" panose="020F0302020204030204" pitchFamily="34" charset="0"/>
              <a:cs typeface="Calibri Light" panose="020F0302020204030204" pitchFamily="34" charset="0"/>
            </a:rPr>
            <a:t>Barn som medlemmar av samhällen</a:t>
          </a:r>
        </a:p>
      </dgm:t>
    </dgm:pt>
    <dgm:pt modelId="{39DC995B-5600-4D18-994B-DBDEFCBD6449}" type="parTrans" cxnId="{92D5BD24-5BA1-44B4-9FAD-9208EDFC836C}">
      <dgm:prSet/>
      <dgm:spPr/>
      <dgm:t>
        <a:bodyPr/>
        <a:lstStyle/>
        <a:p>
          <a:endParaRPr lang="sv-SE" sz="1600">
            <a:latin typeface="Whitney Book" pitchFamily="50" charset="0"/>
          </a:endParaRPr>
        </a:p>
      </dgm:t>
    </dgm:pt>
    <dgm:pt modelId="{1E4F7555-BA0B-410D-80DF-D93CB6FEE28A}" type="sibTrans" cxnId="{92D5BD24-5BA1-44B4-9FAD-9208EDFC836C}">
      <dgm:prSet/>
      <dgm:spPr/>
      <dgm:t>
        <a:bodyPr/>
        <a:lstStyle/>
        <a:p>
          <a:endParaRPr lang="sv-SE" sz="1600">
            <a:latin typeface="Whitney Book" pitchFamily="50" charset="0"/>
          </a:endParaRPr>
        </a:p>
      </dgm:t>
    </dgm:pt>
    <dgm:pt modelId="{1B91CA9F-ECF4-4883-A799-43776411396E}">
      <dgm:prSet phldrT="[Text]" custT="1"/>
      <dgm:spPr>
        <a:solidFill>
          <a:srgbClr val="EB5C2E">
            <a:alpha val="90000"/>
          </a:srgbClr>
        </a:solidFill>
        <a:ln>
          <a:solidFill>
            <a:srgbClr val="EB5C2E">
              <a:alpha val="90000"/>
            </a:srgbClr>
          </a:solidFill>
        </a:ln>
      </dgm:spPr>
      <dgm:t>
        <a:bodyPr/>
        <a:lstStyle/>
        <a:p>
          <a:r>
            <a:rPr lang="sv-SE" sz="800" b="0">
              <a:solidFill>
                <a:schemeClr val="bg1"/>
              </a:solidFill>
              <a:latin typeface="Calibri Light" panose="020F0302020204030204" pitchFamily="34" charset="0"/>
              <a:cs typeface="Calibri Light" panose="020F0302020204030204" pitchFamily="34" charset="0"/>
            </a:rPr>
            <a:t>Omfattar verksamheten markförvärv och förflyttning/avvisning av befolkning?</a:t>
          </a:r>
        </a:p>
      </dgm:t>
    </dgm:pt>
    <dgm:pt modelId="{84C1F02C-6CEA-4673-8606-762D3A164BA4}" type="parTrans" cxnId="{AC95CB5B-94FE-4231-854A-880449B71292}">
      <dgm:prSet/>
      <dgm:spPr/>
      <dgm:t>
        <a:bodyPr/>
        <a:lstStyle/>
        <a:p>
          <a:endParaRPr lang="sv-SE" sz="1600">
            <a:latin typeface="Whitney Book" pitchFamily="50" charset="0"/>
          </a:endParaRPr>
        </a:p>
      </dgm:t>
    </dgm:pt>
    <dgm:pt modelId="{ABE15574-1E06-448A-A0EA-13429B91E2BE}" type="sibTrans" cxnId="{AC95CB5B-94FE-4231-854A-880449B71292}">
      <dgm:prSet/>
      <dgm:spPr/>
      <dgm:t>
        <a:bodyPr/>
        <a:lstStyle/>
        <a:p>
          <a:endParaRPr lang="sv-SE" sz="1600">
            <a:latin typeface="Whitney Book" pitchFamily="50" charset="0"/>
          </a:endParaRPr>
        </a:p>
      </dgm:t>
    </dgm:pt>
    <dgm:pt modelId="{21556D80-F1DE-4ABD-B7EE-A079B426005E}">
      <dgm:prSet phldrT="[Text]" custT="1"/>
      <dgm:spPr>
        <a:solidFill>
          <a:srgbClr val="EB5C2E">
            <a:alpha val="90000"/>
          </a:srgbClr>
        </a:solidFill>
        <a:ln>
          <a:solidFill>
            <a:srgbClr val="EB5C2E">
              <a:alpha val="90000"/>
            </a:srgbClr>
          </a:solidFill>
        </a:ln>
      </dgm:spPr>
      <dgm:t>
        <a:bodyPr/>
        <a:lstStyle/>
        <a:p>
          <a:r>
            <a:rPr lang="sv-SE" sz="800" b="0">
              <a:solidFill>
                <a:schemeClr val="bg1"/>
              </a:solidFill>
              <a:latin typeface="Calibri Light" panose="020F0302020204030204" pitchFamily="34" charset="0"/>
              <a:cs typeface="Calibri Light" panose="020F0302020204030204" pitchFamily="34" charset="0"/>
            </a:rPr>
            <a:t>Uppmärksamma särskilt om verksamheten bedrivs i en kontext som karaktäriseras av:</a:t>
          </a:r>
        </a:p>
      </dgm:t>
    </dgm:pt>
    <dgm:pt modelId="{297BD48F-BAE9-477D-8D81-4CDAFD239AA3}" type="parTrans" cxnId="{142ACFFC-7D73-403D-819B-722E8FD39ED8}">
      <dgm:prSet/>
      <dgm:spPr/>
      <dgm:t>
        <a:bodyPr/>
        <a:lstStyle/>
        <a:p>
          <a:endParaRPr lang="sv-SE" sz="1600">
            <a:latin typeface="Whitney Book" pitchFamily="50" charset="0"/>
          </a:endParaRPr>
        </a:p>
      </dgm:t>
    </dgm:pt>
    <dgm:pt modelId="{D72E68A8-EDC8-42F5-9A88-E3835AC6BB8B}" type="sibTrans" cxnId="{142ACFFC-7D73-403D-819B-722E8FD39ED8}">
      <dgm:prSet/>
      <dgm:spPr/>
      <dgm:t>
        <a:bodyPr/>
        <a:lstStyle/>
        <a:p>
          <a:endParaRPr lang="sv-SE" sz="1600">
            <a:latin typeface="Whitney Book" pitchFamily="50" charset="0"/>
          </a:endParaRPr>
        </a:p>
      </dgm:t>
    </dgm:pt>
    <dgm:pt modelId="{D48A8F8E-ECFC-4D31-AA36-6DC65FF960D9}">
      <dgm:prSet phldrT="[Text]" custT="1"/>
      <dgm:spPr>
        <a:solidFill>
          <a:srgbClr val="EB5C2E">
            <a:alpha val="90000"/>
          </a:srgbClr>
        </a:solidFill>
        <a:ln>
          <a:solidFill>
            <a:srgbClr val="EB5C2E">
              <a:alpha val="90000"/>
            </a:srgbClr>
          </a:solidFill>
        </a:ln>
      </dgm:spPr>
      <dgm:t>
        <a:bodyPr/>
        <a:lstStyle/>
        <a:p>
          <a:r>
            <a:rPr lang="sv-SE" sz="800" b="0">
              <a:solidFill>
                <a:schemeClr val="bg1"/>
              </a:solidFill>
              <a:latin typeface="Calibri Light" panose="020F0302020204030204" pitchFamily="34" charset="0"/>
              <a:cs typeface="Calibri Light" panose="020F0302020204030204" pitchFamily="34" charset="0"/>
            </a:rPr>
            <a:t>Uppmärksamma särskilt om verksamheten bedrivs i en kontext som karaktäriseras av:</a:t>
          </a:r>
        </a:p>
      </dgm:t>
    </dgm:pt>
    <dgm:pt modelId="{6D59DC1A-6F36-410B-BE13-A85E6E5141A9}" type="parTrans" cxnId="{D06289FE-B891-4495-A658-BE4CA70BF37D}">
      <dgm:prSet/>
      <dgm:spPr/>
      <dgm:t>
        <a:bodyPr/>
        <a:lstStyle/>
        <a:p>
          <a:endParaRPr lang="sv-SE" sz="1600"/>
        </a:p>
      </dgm:t>
    </dgm:pt>
    <dgm:pt modelId="{7B8F102B-9E32-4CE5-A186-B32D194611C2}" type="sibTrans" cxnId="{D06289FE-B891-4495-A658-BE4CA70BF37D}">
      <dgm:prSet/>
      <dgm:spPr/>
      <dgm:t>
        <a:bodyPr/>
        <a:lstStyle/>
        <a:p>
          <a:endParaRPr lang="sv-SE" sz="1600"/>
        </a:p>
      </dgm:t>
    </dgm:pt>
    <dgm:pt modelId="{E5A52F92-8AE3-489D-A5A1-EDDD4DA5E6C3}">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Arbetstid? </a:t>
          </a:r>
        </a:p>
      </dgm:t>
    </dgm:pt>
    <dgm:pt modelId="{4F92D7DB-AD41-46F3-AB67-219CA11C2AA7}" type="parTrans" cxnId="{E4CF7F1F-8E61-4444-A270-3014D787F3A2}">
      <dgm:prSet/>
      <dgm:spPr/>
      <dgm:t>
        <a:bodyPr/>
        <a:lstStyle/>
        <a:p>
          <a:endParaRPr lang="sv-SE" sz="1600"/>
        </a:p>
      </dgm:t>
    </dgm:pt>
    <dgm:pt modelId="{A1BD1A09-8529-41B2-A231-2A0DCAD766EA}" type="sibTrans" cxnId="{E4CF7F1F-8E61-4444-A270-3014D787F3A2}">
      <dgm:prSet/>
      <dgm:spPr/>
      <dgm:t>
        <a:bodyPr/>
        <a:lstStyle/>
        <a:p>
          <a:endParaRPr lang="sv-SE" sz="1600"/>
        </a:p>
      </dgm:t>
    </dgm:pt>
    <dgm:pt modelId="{99F50918-948A-46FE-8468-64EDA48D010A}">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Bestämmelser för gravida och ammande kvinnor?</a:t>
          </a:r>
        </a:p>
      </dgm:t>
    </dgm:pt>
    <dgm:pt modelId="{10E72FBF-CC98-4DDF-9D63-EA71444A33D0}" type="parTrans" cxnId="{7624C779-0BF6-4A81-94C3-E256ABEDED7E}">
      <dgm:prSet/>
      <dgm:spPr/>
      <dgm:t>
        <a:bodyPr/>
        <a:lstStyle/>
        <a:p>
          <a:endParaRPr lang="sv-SE" sz="1600"/>
        </a:p>
      </dgm:t>
    </dgm:pt>
    <dgm:pt modelId="{2F785E2B-F73D-44B6-8463-30AB83345CBC}" type="sibTrans" cxnId="{7624C779-0BF6-4A81-94C3-E256ABEDED7E}">
      <dgm:prSet/>
      <dgm:spPr/>
      <dgm:t>
        <a:bodyPr/>
        <a:lstStyle/>
        <a:p>
          <a:endParaRPr lang="sv-SE" sz="1600"/>
        </a:p>
      </dgm:t>
    </dgm:pt>
    <dgm:pt modelId="{71193835-5284-4BA4-97DB-B660969D6AF7}">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Föräldraledighet?</a:t>
          </a:r>
        </a:p>
      </dgm:t>
    </dgm:pt>
    <dgm:pt modelId="{2E8E79F2-F1B3-4C88-A9CD-2A1CFC0C58FB}" type="parTrans" cxnId="{09C8B4D3-D8FF-47DB-A26B-C9D7F0355C2E}">
      <dgm:prSet/>
      <dgm:spPr/>
      <dgm:t>
        <a:bodyPr/>
        <a:lstStyle/>
        <a:p>
          <a:endParaRPr lang="sv-SE" sz="1600"/>
        </a:p>
      </dgm:t>
    </dgm:pt>
    <dgm:pt modelId="{632A8C56-9236-4086-8B16-4910403E2A69}" type="sibTrans" cxnId="{09C8B4D3-D8FF-47DB-A26B-C9D7F0355C2E}">
      <dgm:prSet/>
      <dgm:spPr/>
      <dgm:t>
        <a:bodyPr/>
        <a:lstStyle/>
        <a:p>
          <a:endParaRPr lang="sv-SE" sz="1600"/>
        </a:p>
      </dgm:t>
    </dgm:pt>
    <dgm:pt modelId="{5547A0D2-2B58-4E4A-B965-2F92B08490EB}">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Stöd till migrant- och säsongsarbetare att vara föräldrar på distans?</a:t>
          </a:r>
        </a:p>
      </dgm:t>
    </dgm:pt>
    <dgm:pt modelId="{0AB5C510-B4F3-4106-A365-23B2415A492C}" type="parTrans" cxnId="{40FD4440-4C19-43C0-87EF-B0AB704E85BC}">
      <dgm:prSet/>
      <dgm:spPr/>
      <dgm:t>
        <a:bodyPr/>
        <a:lstStyle/>
        <a:p>
          <a:endParaRPr lang="sv-SE" sz="1600"/>
        </a:p>
      </dgm:t>
    </dgm:pt>
    <dgm:pt modelId="{5618F711-D317-407A-88A2-F3F9CFEEC5BB}" type="sibTrans" cxnId="{40FD4440-4C19-43C0-87EF-B0AB704E85BC}">
      <dgm:prSet/>
      <dgm:spPr/>
      <dgm:t>
        <a:bodyPr/>
        <a:lstStyle/>
        <a:p>
          <a:endParaRPr lang="sv-SE" sz="1600"/>
        </a:p>
      </dgm:t>
    </dgm:pt>
    <dgm:pt modelId="{F833621D-554B-494F-A39C-5700E39C6474}">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Barnomsorg?</a:t>
          </a:r>
        </a:p>
      </dgm:t>
    </dgm:pt>
    <dgm:pt modelId="{FF53E950-25EB-4357-BD83-65AF83AA986B}" type="parTrans" cxnId="{6812346C-67DD-40F6-B10C-CD24C5C243FB}">
      <dgm:prSet/>
      <dgm:spPr/>
      <dgm:t>
        <a:bodyPr/>
        <a:lstStyle/>
        <a:p>
          <a:endParaRPr lang="sv-SE" sz="1600"/>
        </a:p>
      </dgm:t>
    </dgm:pt>
    <dgm:pt modelId="{E118A55E-B8D7-4D63-853D-5EDD20C6AE22}" type="sibTrans" cxnId="{6812346C-67DD-40F6-B10C-CD24C5C243FB}">
      <dgm:prSet/>
      <dgm:spPr/>
      <dgm:t>
        <a:bodyPr/>
        <a:lstStyle/>
        <a:p>
          <a:endParaRPr lang="sv-SE" sz="1600"/>
        </a:p>
      </dgm:t>
    </dgm:pt>
    <dgm:pt modelId="{8798A7AF-8E07-43A8-90AC-2B5FC2716B5D}">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Hälsovård?</a:t>
          </a:r>
        </a:p>
      </dgm:t>
    </dgm:pt>
    <dgm:pt modelId="{5AC7E24A-AB99-44C5-94AF-F4156E21C5C2}" type="parTrans" cxnId="{79AAAE6C-4292-4A92-B3CD-44B179BA1A02}">
      <dgm:prSet/>
      <dgm:spPr/>
      <dgm:t>
        <a:bodyPr/>
        <a:lstStyle/>
        <a:p>
          <a:endParaRPr lang="sv-SE" sz="1600"/>
        </a:p>
      </dgm:t>
    </dgm:pt>
    <dgm:pt modelId="{0DD63700-4E3F-431C-AD37-C7E9BCE3E798}" type="sibTrans" cxnId="{79AAAE6C-4292-4A92-B3CD-44B179BA1A02}">
      <dgm:prSet/>
      <dgm:spPr/>
      <dgm:t>
        <a:bodyPr/>
        <a:lstStyle/>
        <a:p>
          <a:endParaRPr lang="sv-SE" sz="1600"/>
        </a:p>
      </dgm:t>
    </dgm:pt>
    <dgm:pt modelId="{C90E558E-5BDA-4B67-A845-32426C0E922B}">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Utbildning av god kvalitet?</a:t>
          </a:r>
        </a:p>
      </dgm:t>
    </dgm:pt>
    <dgm:pt modelId="{82EE50AC-1F07-4C93-AEC6-F22E46AE61C5}" type="parTrans" cxnId="{987F55CE-321E-4D9A-9DBB-7599217D209F}">
      <dgm:prSet/>
      <dgm:spPr/>
      <dgm:t>
        <a:bodyPr/>
        <a:lstStyle/>
        <a:p>
          <a:endParaRPr lang="sv-SE" sz="1600"/>
        </a:p>
      </dgm:t>
    </dgm:pt>
    <dgm:pt modelId="{BF16EB7A-C20D-46F4-AA45-DB92A16822FA}" type="sibTrans" cxnId="{987F55CE-321E-4D9A-9DBB-7599217D209F}">
      <dgm:prSet/>
      <dgm:spPr/>
      <dgm:t>
        <a:bodyPr/>
        <a:lstStyle/>
        <a:p>
          <a:endParaRPr lang="sv-SE" sz="1600"/>
        </a:p>
      </dgm:t>
    </dgm:pt>
    <dgm:pt modelId="{CEA41DBA-4D41-493F-995E-C0F1026C43AD}">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Hög andel arbetskraftsmigranter</a:t>
          </a:r>
        </a:p>
      </dgm:t>
    </dgm:pt>
    <dgm:pt modelId="{FD393E6E-23A7-4EC3-90D9-CA610283590E}" type="parTrans" cxnId="{6B042DD4-7D8F-4014-829F-37B114E07ACF}">
      <dgm:prSet/>
      <dgm:spPr/>
      <dgm:t>
        <a:bodyPr/>
        <a:lstStyle/>
        <a:p>
          <a:endParaRPr lang="sv-SE" sz="1600"/>
        </a:p>
      </dgm:t>
    </dgm:pt>
    <dgm:pt modelId="{88C31844-588A-47F4-AEC0-CC196E6D7C49}" type="sibTrans" cxnId="{6B042DD4-7D8F-4014-829F-37B114E07ACF}">
      <dgm:prSet/>
      <dgm:spPr/>
      <dgm:t>
        <a:bodyPr/>
        <a:lstStyle/>
        <a:p>
          <a:endParaRPr lang="sv-SE" sz="1600"/>
        </a:p>
      </dgm:t>
    </dgm:pt>
    <dgm:pt modelId="{8657DB78-1F3A-469D-AAF3-986FB83D332F}">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Fattigdom och betydande informell sektor</a:t>
          </a:r>
        </a:p>
      </dgm:t>
    </dgm:pt>
    <dgm:pt modelId="{BF91659B-516C-42BC-8C6F-F5E76F19CFE3}" type="parTrans" cxnId="{E56D5684-8270-4EDF-9B21-FBDE3FA8C39C}">
      <dgm:prSet/>
      <dgm:spPr/>
      <dgm:t>
        <a:bodyPr/>
        <a:lstStyle/>
        <a:p>
          <a:endParaRPr lang="sv-SE" sz="1600"/>
        </a:p>
      </dgm:t>
    </dgm:pt>
    <dgm:pt modelId="{81A6BF75-1487-41B7-BF7E-ED3794A2F109}" type="sibTrans" cxnId="{E56D5684-8270-4EDF-9B21-FBDE3FA8C39C}">
      <dgm:prSet/>
      <dgm:spPr/>
      <dgm:t>
        <a:bodyPr/>
        <a:lstStyle/>
        <a:p>
          <a:endParaRPr lang="sv-SE" sz="1600"/>
        </a:p>
      </dgm:t>
    </dgm:pt>
    <dgm:pt modelId="{A345A998-5BDC-4E7C-9912-76851AF07574}">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Inskränkningar av fackliga rättigheter</a:t>
          </a:r>
        </a:p>
      </dgm:t>
    </dgm:pt>
    <dgm:pt modelId="{5140DF15-EA3D-471B-91F0-09F15BD0F7AB}" type="parTrans" cxnId="{1D831B4E-854C-4693-B3BE-D6761C783AE7}">
      <dgm:prSet/>
      <dgm:spPr/>
      <dgm:t>
        <a:bodyPr/>
        <a:lstStyle/>
        <a:p>
          <a:endParaRPr lang="sv-SE" sz="1600"/>
        </a:p>
      </dgm:t>
    </dgm:pt>
    <dgm:pt modelId="{765406DF-C033-4484-A1C3-BD352319FE96}" type="sibTrans" cxnId="{1D831B4E-854C-4693-B3BE-D6761C783AE7}">
      <dgm:prSet/>
      <dgm:spPr/>
      <dgm:t>
        <a:bodyPr/>
        <a:lstStyle/>
        <a:p>
          <a:endParaRPr lang="sv-SE" sz="1600"/>
        </a:p>
      </dgm:t>
    </dgm:pt>
    <dgm:pt modelId="{32650108-3F3D-4C87-A1C8-6BBF925CAF84}">
      <dgm:prSet phldrT="[Text]" custT="1"/>
      <dgm:spPr>
        <a:solidFill>
          <a:srgbClr val="EB5C2E">
            <a:alpha val="90000"/>
          </a:srgbClr>
        </a:solidFill>
        <a:ln>
          <a:solidFill>
            <a:srgbClr val="EB5C2E">
              <a:alpha val="90000"/>
            </a:srgbClr>
          </a:solidFill>
        </a:ln>
      </dgm:spPr>
      <dgm:t>
        <a:bodyPr/>
        <a:lstStyle/>
        <a:p>
          <a:endParaRPr lang="sv-SE" sz="600">
            <a:solidFill>
              <a:schemeClr val="bg1"/>
            </a:solidFill>
            <a:latin typeface="Calibri Light" panose="020F0302020204030204" pitchFamily="34" charset="0"/>
            <a:cs typeface="Calibri Light" panose="020F0302020204030204" pitchFamily="34" charset="0"/>
          </a:endParaRPr>
        </a:p>
      </dgm:t>
    </dgm:pt>
    <dgm:pt modelId="{0276B517-A0B2-46E5-9626-AAC7430C4C57}" type="parTrans" cxnId="{987941FF-D586-4F8D-B371-B9E865D71C39}">
      <dgm:prSet/>
      <dgm:spPr/>
      <dgm:t>
        <a:bodyPr/>
        <a:lstStyle/>
        <a:p>
          <a:endParaRPr lang="sv-SE" sz="1600"/>
        </a:p>
      </dgm:t>
    </dgm:pt>
    <dgm:pt modelId="{13F2C424-22EE-4AA3-887F-E2CB9CE5A231}" type="sibTrans" cxnId="{987941FF-D586-4F8D-B371-B9E865D71C39}">
      <dgm:prSet/>
      <dgm:spPr/>
      <dgm:t>
        <a:bodyPr/>
        <a:lstStyle/>
        <a:p>
          <a:endParaRPr lang="sv-SE" sz="1600"/>
        </a:p>
      </dgm:t>
    </dgm:pt>
    <dgm:pt modelId="{C9501FD4-1B0C-4583-BB28-5E6ABAE437A8}">
      <dgm:prSet phldrT="[Text]" custT="1"/>
      <dgm:spPr>
        <a:solidFill>
          <a:srgbClr val="EB5C2E">
            <a:alpha val="90000"/>
          </a:srgbClr>
        </a:solidFill>
        <a:ln>
          <a:solidFill>
            <a:srgbClr val="EB5C2E">
              <a:alpha val="90000"/>
            </a:srgbClr>
          </a:solidFill>
        </a:ln>
      </dgm:spPr>
      <dgm:t>
        <a:bodyPr/>
        <a:lstStyle/>
        <a:p>
          <a:endParaRPr lang="sv-SE" sz="700">
            <a:solidFill>
              <a:schemeClr val="bg1"/>
            </a:solidFill>
            <a:latin typeface="Calibri Light" panose="020F0302020204030204" pitchFamily="34" charset="0"/>
            <a:cs typeface="Calibri Light" panose="020F0302020204030204" pitchFamily="34" charset="0"/>
          </a:endParaRPr>
        </a:p>
      </dgm:t>
    </dgm:pt>
    <dgm:pt modelId="{C26A7AAD-4A1D-4329-8FF8-C5343B54AC38}" type="parTrans" cxnId="{4284E3D5-B70A-4F63-BD2A-BD381885465D}">
      <dgm:prSet/>
      <dgm:spPr/>
      <dgm:t>
        <a:bodyPr/>
        <a:lstStyle/>
        <a:p>
          <a:endParaRPr lang="sv-SE" sz="1600"/>
        </a:p>
      </dgm:t>
    </dgm:pt>
    <dgm:pt modelId="{9FE201AA-618E-4F88-AB12-7364E28AFEFC}" type="sibTrans" cxnId="{4284E3D5-B70A-4F63-BD2A-BD381885465D}">
      <dgm:prSet/>
      <dgm:spPr/>
      <dgm:t>
        <a:bodyPr/>
        <a:lstStyle/>
        <a:p>
          <a:endParaRPr lang="sv-SE" sz="1600"/>
        </a:p>
      </dgm:t>
    </dgm:pt>
    <dgm:pt modelId="{54F14DD3-0E56-4CE1-934D-BC3407029545}">
      <dgm:prSet phldrT="[Text]" custT="1"/>
      <dgm:spPr>
        <a:solidFill>
          <a:srgbClr val="EB5C2E">
            <a:alpha val="90000"/>
          </a:srgbClr>
        </a:solidFill>
        <a:ln>
          <a:solidFill>
            <a:srgbClr val="EB5C2E">
              <a:alpha val="90000"/>
            </a:srgbClr>
          </a:solidFill>
        </a:ln>
      </dgm:spPr>
      <dgm:t>
        <a:bodyPr/>
        <a:lstStyle/>
        <a:p>
          <a:endParaRPr lang="sv-SE" sz="600">
            <a:solidFill>
              <a:schemeClr val="bg1"/>
            </a:solidFill>
            <a:latin typeface="Calibri Light" panose="020F0302020204030204" pitchFamily="34" charset="0"/>
            <a:cs typeface="Calibri Light" panose="020F0302020204030204" pitchFamily="34" charset="0"/>
          </a:endParaRPr>
        </a:p>
      </dgm:t>
    </dgm:pt>
    <dgm:pt modelId="{DB27DE06-4B99-4E8A-BC77-58D0DEDC16CD}" type="parTrans" cxnId="{68D5745E-2678-4055-9726-22F9156F5175}">
      <dgm:prSet/>
      <dgm:spPr/>
      <dgm:t>
        <a:bodyPr/>
        <a:lstStyle/>
        <a:p>
          <a:endParaRPr lang="sv-SE" sz="1600"/>
        </a:p>
      </dgm:t>
    </dgm:pt>
    <dgm:pt modelId="{1F90AD90-51F1-4AC0-95BE-7681F877EDA9}" type="sibTrans" cxnId="{68D5745E-2678-4055-9726-22F9156F5175}">
      <dgm:prSet/>
      <dgm:spPr/>
      <dgm:t>
        <a:bodyPr/>
        <a:lstStyle/>
        <a:p>
          <a:endParaRPr lang="sv-SE" sz="1600"/>
        </a:p>
      </dgm:t>
    </dgm:pt>
    <dgm:pt modelId="{81A4BD54-D32F-4CF5-B1A0-B7BAB5ECABFB}">
      <dgm:prSet custT="1"/>
      <dgm:spPr>
        <a:solidFill>
          <a:srgbClr val="EB5C2E">
            <a:alpha val="90000"/>
          </a:srgbClr>
        </a:solidFill>
        <a:ln>
          <a:solidFill>
            <a:srgbClr val="EB5C2E">
              <a:alpha val="90000"/>
            </a:srgbClr>
          </a:solidFill>
        </a:ln>
      </dgm:spPr>
      <dgm:t>
        <a:bodyPr/>
        <a:lstStyle/>
        <a:p>
          <a:endParaRPr lang="sv-SE" sz="600">
            <a:solidFill>
              <a:schemeClr val="bg1"/>
            </a:solidFill>
            <a:latin typeface="Calibri Light" panose="020F0302020204030204" pitchFamily="34" charset="0"/>
            <a:cs typeface="Calibri Light" panose="020F0302020204030204" pitchFamily="34" charset="0"/>
          </a:endParaRPr>
        </a:p>
      </dgm:t>
    </dgm:pt>
    <dgm:pt modelId="{B7CC3D05-E854-46A2-873D-23613AA2B9A2}" type="parTrans" cxnId="{8566965B-C9C4-4764-AA15-19FCC254894A}">
      <dgm:prSet/>
      <dgm:spPr/>
      <dgm:t>
        <a:bodyPr/>
        <a:lstStyle/>
        <a:p>
          <a:endParaRPr lang="sv-SE" sz="1600"/>
        </a:p>
      </dgm:t>
    </dgm:pt>
    <dgm:pt modelId="{CF02F598-502A-49C9-9B8F-CACDC4C80961}" type="sibTrans" cxnId="{8566965B-C9C4-4764-AA15-19FCC254894A}">
      <dgm:prSet/>
      <dgm:spPr/>
      <dgm:t>
        <a:bodyPr/>
        <a:lstStyle/>
        <a:p>
          <a:endParaRPr lang="sv-SE" sz="1600"/>
        </a:p>
      </dgm:t>
    </dgm:pt>
    <dgm:pt modelId="{0D5618FF-E748-46EB-8BC5-BED3005EBB7F}">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Ålder för slutförd skolgång är inte densamma som minimiålder för arbete</a:t>
          </a:r>
        </a:p>
      </dgm:t>
    </dgm:pt>
    <dgm:pt modelId="{D94CE139-627E-41EC-B5D7-D354331276FF}" type="parTrans" cxnId="{CBE68880-5B9A-4F8A-9EF9-57805F737722}">
      <dgm:prSet/>
      <dgm:spPr/>
      <dgm:t>
        <a:bodyPr/>
        <a:lstStyle/>
        <a:p>
          <a:endParaRPr lang="sv-SE" sz="1600"/>
        </a:p>
      </dgm:t>
    </dgm:pt>
    <dgm:pt modelId="{FDAC3A29-6C27-4B67-9D7E-E3A531FB1383}" type="sibTrans" cxnId="{CBE68880-5B9A-4F8A-9EF9-57805F737722}">
      <dgm:prSet/>
      <dgm:spPr/>
      <dgm:t>
        <a:bodyPr/>
        <a:lstStyle/>
        <a:p>
          <a:endParaRPr lang="sv-SE" sz="1600"/>
        </a:p>
      </dgm:t>
    </dgm:pt>
    <dgm:pt modelId="{B789E044-4C13-4EFB-B9D4-41825F75DD1A}">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Inskränkningar av fackliga rättigheter</a:t>
          </a:r>
        </a:p>
      </dgm:t>
    </dgm:pt>
    <dgm:pt modelId="{4AE622F1-B78E-4949-BD2F-BDB6DCA08929}" type="parTrans" cxnId="{AEC48BA0-F3D9-40C4-A644-49A23B1DF3A6}">
      <dgm:prSet/>
      <dgm:spPr/>
      <dgm:t>
        <a:bodyPr/>
        <a:lstStyle/>
        <a:p>
          <a:endParaRPr lang="sv-SE" sz="1600"/>
        </a:p>
      </dgm:t>
    </dgm:pt>
    <dgm:pt modelId="{8C6AD142-5561-4D7C-9EE6-A9F18AC53251}" type="sibTrans" cxnId="{AEC48BA0-F3D9-40C4-A644-49A23B1DF3A6}">
      <dgm:prSet/>
      <dgm:spPr/>
      <dgm:t>
        <a:bodyPr/>
        <a:lstStyle/>
        <a:p>
          <a:endParaRPr lang="sv-SE" sz="1600"/>
        </a:p>
      </dgm:t>
    </dgm:pt>
    <dgm:pt modelId="{315B75D3-A5B1-4DDF-8B56-738B78F52379}">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Hög förekomst av barnarbete eller unga arbetare</a:t>
          </a:r>
        </a:p>
      </dgm:t>
    </dgm:pt>
    <dgm:pt modelId="{BA44236C-BC51-4D0A-BC2D-65488A3D1E82}" type="parTrans" cxnId="{A935134A-07A6-4519-A05A-1576325BE301}">
      <dgm:prSet/>
      <dgm:spPr/>
      <dgm:t>
        <a:bodyPr/>
        <a:lstStyle/>
        <a:p>
          <a:endParaRPr lang="sv-SE" sz="1600"/>
        </a:p>
      </dgm:t>
    </dgm:pt>
    <dgm:pt modelId="{3EDAACF8-1F56-489F-83D5-B389C466FBDF}" type="sibTrans" cxnId="{A935134A-07A6-4519-A05A-1576325BE301}">
      <dgm:prSet/>
      <dgm:spPr/>
      <dgm:t>
        <a:bodyPr/>
        <a:lstStyle/>
        <a:p>
          <a:endParaRPr lang="sv-SE" sz="1600"/>
        </a:p>
      </dgm:t>
    </dgm:pt>
    <dgm:pt modelId="{ABE3D423-0FFD-43E8-BAF6-2A918918A808}">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Hög andel arbetskraftsmigranter</a:t>
          </a:r>
        </a:p>
      </dgm:t>
    </dgm:pt>
    <dgm:pt modelId="{96C30D12-BC1B-466F-8AB2-0F234FE9A0F1}" type="parTrans" cxnId="{4CB9AE9A-3318-4F7B-8FBC-79BF921E8F76}">
      <dgm:prSet/>
      <dgm:spPr/>
      <dgm:t>
        <a:bodyPr/>
        <a:lstStyle/>
        <a:p>
          <a:endParaRPr lang="sv-SE" sz="1600"/>
        </a:p>
      </dgm:t>
    </dgm:pt>
    <dgm:pt modelId="{A5E49720-B8AC-49E7-A1A8-CE80A419EA56}" type="sibTrans" cxnId="{4CB9AE9A-3318-4F7B-8FBC-79BF921E8F76}">
      <dgm:prSet/>
      <dgm:spPr/>
      <dgm:t>
        <a:bodyPr/>
        <a:lstStyle/>
        <a:p>
          <a:endParaRPr lang="sv-SE" sz="1600"/>
        </a:p>
      </dgm:t>
    </dgm:pt>
    <dgm:pt modelId="{8A25622F-9AC5-4894-B16A-494CE1AD34C6}">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Låg tillgång till och kvalitet på skolor samt låg andel inskrivna elever, liksom låg andel elever med slutförd skolgång</a:t>
          </a:r>
        </a:p>
      </dgm:t>
    </dgm:pt>
    <dgm:pt modelId="{25F3038B-C34B-482E-A4A0-B6172533D3EE}" type="sibTrans" cxnId="{28FE3BC6-E6B4-4856-AEC6-B9771D87A4FE}">
      <dgm:prSet/>
      <dgm:spPr/>
      <dgm:t>
        <a:bodyPr/>
        <a:lstStyle/>
        <a:p>
          <a:endParaRPr lang="sv-SE" sz="1600"/>
        </a:p>
      </dgm:t>
    </dgm:pt>
    <dgm:pt modelId="{86CB41BC-2BD5-4737-8AE5-E4ABE6241CA7}" type="parTrans" cxnId="{28FE3BC6-E6B4-4856-AEC6-B9771D87A4FE}">
      <dgm:prSet/>
      <dgm:spPr/>
      <dgm:t>
        <a:bodyPr/>
        <a:lstStyle/>
        <a:p>
          <a:endParaRPr lang="sv-SE" sz="1600"/>
        </a:p>
      </dgm:t>
    </dgm:pt>
    <dgm:pt modelId="{82750EE5-387D-463D-9937-DB510DB6CE0A}">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Fattigdom och betydande informell sektor</a:t>
          </a:r>
        </a:p>
      </dgm:t>
    </dgm:pt>
    <dgm:pt modelId="{28A3D72A-73C1-4B1D-8195-135668C440A7}" type="parTrans" cxnId="{D1308846-A477-4963-A0E0-6E9333AA5BA0}">
      <dgm:prSet/>
      <dgm:spPr/>
      <dgm:t>
        <a:bodyPr/>
        <a:lstStyle/>
        <a:p>
          <a:endParaRPr lang="sv-SE" sz="1600"/>
        </a:p>
      </dgm:t>
    </dgm:pt>
    <dgm:pt modelId="{FBB3E9F0-EBF4-43A3-9F94-3C767BCFD193}" type="sibTrans" cxnId="{D1308846-A477-4963-A0E0-6E9333AA5BA0}">
      <dgm:prSet/>
      <dgm:spPr/>
      <dgm:t>
        <a:bodyPr/>
        <a:lstStyle/>
        <a:p>
          <a:endParaRPr lang="sv-SE" sz="1600"/>
        </a:p>
      </dgm:t>
    </dgm:pt>
    <dgm:pt modelId="{0135C5E7-2361-467E-BA86-560376718F8D}">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Stora och obligatoriska praktikprogram som kan användas för att kompensera för arbetskraftsbrist (t.ex. Kina) </a:t>
          </a:r>
        </a:p>
      </dgm:t>
    </dgm:pt>
    <dgm:pt modelId="{9166AC06-680D-4CCA-BE3C-C20A7B625A89}" type="parTrans" cxnId="{AAC968D1-88D4-4536-8175-FFC87B763D46}">
      <dgm:prSet/>
      <dgm:spPr/>
      <dgm:t>
        <a:bodyPr/>
        <a:lstStyle/>
        <a:p>
          <a:endParaRPr lang="sv-SE" sz="1600"/>
        </a:p>
      </dgm:t>
    </dgm:pt>
    <dgm:pt modelId="{A26A6CD8-B7F7-435F-92F8-7A31088A19A3}" type="sibTrans" cxnId="{AAC968D1-88D4-4536-8175-FFC87B763D46}">
      <dgm:prSet/>
      <dgm:spPr/>
      <dgm:t>
        <a:bodyPr/>
        <a:lstStyle/>
        <a:p>
          <a:endParaRPr lang="sv-SE" sz="1600"/>
        </a:p>
      </dgm:t>
    </dgm:pt>
    <dgm:pt modelId="{143FD045-1003-429C-B017-769153628CCF}">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Begränsningar i arbetstid?</a:t>
          </a:r>
        </a:p>
      </dgm:t>
    </dgm:pt>
    <dgm:pt modelId="{BCD90A62-2668-4D7B-8B41-7795EEF64339}" type="parTrans" cxnId="{78A16CD0-252B-4B6C-BB27-08535D135F42}">
      <dgm:prSet/>
      <dgm:spPr/>
      <dgm:t>
        <a:bodyPr/>
        <a:lstStyle/>
        <a:p>
          <a:endParaRPr lang="sv-SE" sz="1600"/>
        </a:p>
      </dgm:t>
    </dgm:pt>
    <dgm:pt modelId="{A0ABB2E4-2792-46CC-B1F4-F45ECAF46980}" type="sibTrans" cxnId="{78A16CD0-252B-4B6C-BB27-08535D135F42}">
      <dgm:prSet/>
      <dgm:spPr/>
      <dgm:t>
        <a:bodyPr/>
        <a:lstStyle/>
        <a:p>
          <a:endParaRPr lang="sv-SE" sz="1600"/>
        </a:p>
      </dgm:t>
    </dgm:pt>
    <dgm:pt modelId="{8F0A42A2-B1B7-4E57-A226-FB6AFD2D9A28}">
      <dgm:prSet phldrT="[Text]" custT="1"/>
      <dgm:spPr>
        <a:solidFill>
          <a:srgbClr val="EB5C2E">
            <a:alpha val="90000"/>
          </a:srgbClr>
        </a:solidFill>
        <a:ln>
          <a:solidFill>
            <a:srgbClr val="EB5C2E">
              <a:alpha val="90000"/>
            </a:srgbClr>
          </a:solidFill>
        </a:ln>
      </dgm:spPr>
      <dgm:t>
        <a:bodyPr/>
        <a:lstStyle/>
        <a:p>
          <a:endParaRPr lang="sv-SE" sz="600">
            <a:solidFill>
              <a:schemeClr val="bg1"/>
            </a:solidFill>
            <a:latin typeface="Calibri Light" panose="020F0302020204030204" pitchFamily="34" charset="0"/>
            <a:cs typeface="Calibri Light" panose="020F0302020204030204" pitchFamily="34" charset="0"/>
          </a:endParaRPr>
        </a:p>
      </dgm:t>
    </dgm:pt>
    <dgm:pt modelId="{405CD6CD-4790-4D5C-9CDC-15BD38639EBD}" type="parTrans" cxnId="{D5839660-4A9B-4F76-8CB9-3B6399E0BD93}">
      <dgm:prSet/>
      <dgm:spPr/>
      <dgm:t>
        <a:bodyPr/>
        <a:lstStyle/>
        <a:p>
          <a:endParaRPr lang="sv-SE" sz="1600"/>
        </a:p>
      </dgm:t>
    </dgm:pt>
    <dgm:pt modelId="{1EFD82C8-160A-48E3-902F-36C33EBED607}" type="sibTrans" cxnId="{D5839660-4A9B-4F76-8CB9-3B6399E0BD93}">
      <dgm:prSet/>
      <dgm:spPr/>
      <dgm:t>
        <a:bodyPr/>
        <a:lstStyle/>
        <a:p>
          <a:endParaRPr lang="sv-SE" sz="1600"/>
        </a:p>
      </dgm:t>
    </dgm:pt>
    <dgm:pt modelId="{7AB58A33-B0B7-471D-A030-496AC35C68CA}">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Begränsningar av arbete på farliga höjder?</a:t>
          </a:r>
        </a:p>
      </dgm:t>
    </dgm:pt>
    <dgm:pt modelId="{D053741B-DF2F-4838-A514-E432287A5A6A}" type="parTrans" cxnId="{CA771B82-AFD6-4246-8122-6BB67F9C4E08}">
      <dgm:prSet/>
      <dgm:spPr/>
      <dgm:t>
        <a:bodyPr/>
        <a:lstStyle/>
        <a:p>
          <a:endParaRPr lang="sv-SE" sz="1600"/>
        </a:p>
      </dgm:t>
    </dgm:pt>
    <dgm:pt modelId="{4C7B0172-42FA-4F30-9299-7240F5613509}" type="sibTrans" cxnId="{CA771B82-AFD6-4246-8122-6BB67F9C4E08}">
      <dgm:prSet/>
      <dgm:spPr/>
      <dgm:t>
        <a:bodyPr/>
        <a:lstStyle/>
        <a:p>
          <a:endParaRPr lang="sv-SE" sz="1600"/>
        </a:p>
      </dgm:t>
    </dgm:pt>
    <dgm:pt modelId="{F26A1764-8B6D-4DF9-A96B-B1C6F06B543F}">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Exponering för farliga ämnen/processer?</a:t>
          </a:r>
        </a:p>
      </dgm:t>
    </dgm:pt>
    <dgm:pt modelId="{43F3DD5B-7C00-4A0C-84D3-8B4EA6C06E7F}" type="parTrans" cxnId="{110C121D-957A-453A-BB59-B36E0743E3AE}">
      <dgm:prSet/>
      <dgm:spPr/>
      <dgm:t>
        <a:bodyPr/>
        <a:lstStyle/>
        <a:p>
          <a:endParaRPr lang="sv-SE" sz="1600"/>
        </a:p>
      </dgm:t>
    </dgm:pt>
    <dgm:pt modelId="{598757A7-00C4-4F9D-BF37-4042E387F1CD}" type="sibTrans" cxnId="{110C121D-957A-453A-BB59-B36E0743E3AE}">
      <dgm:prSet/>
      <dgm:spPr/>
      <dgm:t>
        <a:bodyPr/>
        <a:lstStyle/>
        <a:p>
          <a:endParaRPr lang="sv-SE" sz="1600"/>
        </a:p>
      </dgm:t>
    </dgm:pt>
    <dgm:pt modelId="{4792EB48-DB9C-448D-9A4B-1A24C45F4954}">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Exponering för nattarbete?</a:t>
          </a:r>
        </a:p>
      </dgm:t>
    </dgm:pt>
    <dgm:pt modelId="{04E92084-18CA-48B1-9077-AE846B06A84D}" type="parTrans" cxnId="{B1A20D2D-9D17-4916-90B8-2E6200FA296D}">
      <dgm:prSet/>
      <dgm:spPr/>
      <dgm:t>
        <a:bodyPr/>
        <a:lstStyle/>
        <a:p>
          <a:endParaRPr lang="sv-SE" sz="1600"/>
        </a:p>
      </dgm:t>
    </dgm:pt>
    <dgm:pt modelId="{52BB8E63-20E3-4C20-A45A-C87166035C10}" type="sibTrans" cxnId="{B1A20D2D-9D17-4916-90B8-2E6200FA296D}">
      <dgm:prSet/>
      <dgm:spPr/>
      <dgm:t>
        <a:bodyPr/>
        <a:lstStyle/>
        <a:p>
          <a:endParaRPr lang="sv-SE" sz="1600"/>
        </a:p>
      </dgm:t>
    </dgm:pt>
    <dgm:pt modelId="{D9A6A510-DFD7-46C3-81F4-34AED0A91F82}">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Exponering för arbete där den unga arbetaren är orimligt begränsad till arbetsgivarens lokaler?</a:t>
          </a:r>
        </a:p>
      </dgm:t>
    </dgm:pt>
    <dgm:pt modelId="{462F4696-6FCF-41CA-A2CB-FE5035FC668F}" type="parTrans" cxnId="{24473097-1D35-4717-9B0C-CB5996772034}">
      <dgm:prSet/>
      <dgm:spPr/>
      <dgm:t>
        <a:bodyPr/>
        <a:lstStyle/>
        <a:p>
          <a:endParaRPr lang="sv-SE" sz="1600"/>
        </a:p>
      </dgm:t>
    </dgm:pt>
    <dgm:pt modelId="{01A2A34D-5A5C-4E6A-AD16-5056D7D42459}" type="sibTrans" cxnId="{24473097-1D35-4717-9B0C-CB5996772034}">
      <dgm:prSet/>
      <dgm:spPr/>
      <dgm:t>
        <a:bodyPr/>
        <a:lstStyle/>
        <a:p>
          <a:endParaRPr lang="sv-SE" sz="1600"/>
        </a:p>
      </dgm:t>
    </dgm:pt>
    <dgm:pt modelId="{3D96FA4F-C9B0-4D9A-9C78-7FEE9EFD5C12}">
      <dgm:prSet phldrT="[Text]" custT="1"/>
      <dgm:spPr>
        <a:solidFill>
          <a:srgbClr val="EB5C2E">
            <a:alpha val="90000"/>
          </a:srgbClr>
        </a:solidFill>
        <a:ln>
          <a:solidFill>
            <a:srgbClr val="EB5C2E">
              <a:alpha val="90000"/>
            </a:srgbClr>
          </a:solidFill>
        </a:ln>
      </dgm:spPr>
      <dgm:t>
        <a:bodyPr/>
        <a:lstStyle/>
        <a:p>
          <a:endParaRPr lang="sv-SE" sz="700">
            <a:solidFill>
              <a:schemeClr val="bg1"/>
            </a:solidFill>
            <a:latin typeface="Calibri Light" panose="020F0302020204030204" pitchFamily="34" charset="0"/>
            <a:cs typeface="Calibri Light" panose="020F0302020204030204" pitchFamily="34" charset="0"/>
          </a:endParaRPr>
        </a:p>
      </dgm:t>
    </dgm:pt>
    <dgm:pt modelId="{F21BFAEB-A676-4C77-809E-1EC0BCA7DD4B}" type="sibTrans" cxnId="{C46FCA2C-F28D-40CD-8D06-EF701EAA5944}">
      <dgm:prSet/>
      <dgm:spPr/>
      <dgm:t>
        <a:bodyPr/>
        <a:lstStyle/>
        <a:p>
          <a:endParaRPr lang="sv-SE" sz="1600"/>
        </a:p>
      </dgm:t>
    </dgm:pt>
    <dgm:pt modelId="{DB802843-83CB-441D-BBB2-48212A469DAD}" type="parTrans" cxnId="{C46FCA2C-F28D-40CD-8D06-EF701EAA5944}">
      <dgm:prSet/>
      <dgm:spPr/>
      <dgm:t>
        <a:bodyPr/>
        <a:lstStyle/>
        <a:p>
          <a:endParaRPr lang="sv-SE" sz="1600"/>
        </a:p>
      </dgm:t>
    </dgm:pt>
    <dgm:pt modelId="{1B42F43C-46D0-47B5-8DB6-EF7629CFA76D}">
      <dgm:prSet phldrT="[Text]" custT="1"/>
      <dgm:spPr>
        <a:solidFill>
          <a:srgbClr val="EB5C2E">
            <a:alpha val="90000"/>
          </a:srgbClr>
        </a:solidFill>
        <a:ln>
          <a:solidFill>
            <a:srgbClr val="EB5C2E">
              <a:alpha val="90000"/>
            </a:srgbClr>
          </a:solidFill>
        </a:ln>
      </dgm:spPr>
      <dgm:t>
        <a:bodyPr/>
        <a:lstStyle/>
        <a:p>
          <a:endParaRPr lang="sv-SE" sz="700">
            <a:solidFill>
              <a:schemeClr val="bg1"/>
            </a:solidFill>
            <a:latin typeface="Calibri Light" panose="020F0302020204030204" pitchFamily="34" charset="0"/>
            <a:cs typeface="Calibri Light" panose="020F0302020204030204" pitchFamily="34" charset="0"/>
          </a:endParaRPr>
        </a:p>
      </dgm:t>
    </dgm:pt>
    <dgm:pt modelId="{0F6A78CD-4504-48D9-BC58-262DFC081726}" type="parTrans" cxnId="{CBB6D28B-3BDE-45E2-B7D4-8B5F3A23ECB5}">
      <dgm:prSet/>
      <dgm:spPr/>
      <dgm:t>
        <a:bodyPr/>
        <a:lstStyle/>
        <a:p>
          <a:endParaRPr lang="sv-SE" sz="1600"/>
        </a:p>
      </dgm:t>
    </dgm:pt>
    <dgm:pt modelId="{A7385F1C-42AD-45C2-9D9E-1C3661C7FE95}" type="sibTrans" cxnId="{CBB6D28B-3BDE-45E2-B7D4-8B5F3A23ECB5}">
      <dgm:prSet/>
      <dgm:spPr/>
      <dgm:t>
        <a:bodyPr/>
        <a:lstStyle/>
        <a:p>
          <a:endParaRPr lang="sv-SE" sz="1600"/>
        </a:p>
      </dgm:t>
    </dgm:pt>
    <dgm:pt modelId="{DEA0A206-83CD-4397-80FA-A2A7370DA0F1}">
      <dgm:prSet phldrT="[Text]" custT="1"/>
      <dgm:spPr>
        <a:solidFill>
          <a:srgbClr val="EB5C2E">
            <a:alpha val="90000"/>
          </a:srgbClr>
        </a:solidFill>
        <a:ln>
          <a:solidFill>
            <a:srgbClr val="EB5C2E">
              <a:alpha val="90000"/>
            </a:srgbClr>
          </a:solidFill>
        </a:ln>
      </dgm:spPr>
      <dgm:t>
        <a:bodyPr/>
        <a:lstStyle/>
        <a:p>
          <a:r>
            <a:rPr lang="sv-SE" sz="800" b="0">
              <a:solidFill>
                <a:schemeClr val="bg1"/>
              </a:solidFill>
              <a:latin typeface="Calibri Light" panose="020F0302020204030204" pitchFamily="34" charset="0"/>
              <a:cs typeface="Calibri Light" panose="020F0302020204030204" pitchFamily="34" charset="0"/>
            </a:rPr>
            <a:t>Omfattar verksamheten privata eller offentliga säkerhetsstyrkor?</a:t>
          </a:r>
        </a:p>
      </dgm:t>
    </dgm:pt>
    <dgm:pt modelId="{695E8201-FAFA-45B2-BE2B-CB46C6D85A98}" type="parTrans" cxnId="{93602F21-DB97-44A3-8197-B47E5C9D910D}">
      <dgm:prSet/>
      <dgm:spPr/>
      <dgm:t>
        <a:bodyPr/>
        <a:lstStyle/>
        <a:p>
          <a:endParaRPr lang="sv-SE" sz="1600"/>
        </a:p>
      </dgm:t>
    </dgm:pt>
    <dgm:pt modelId="{E8B1FD4B-314A-4EE5-BC96-EC11C05BF001}" type="sibTrans" cxnId="{93602F21-DB97-44A3-8197-B47E5C9D910D}">
      <dgm:prSet/>
      <dgm:spPr/>
      <dgm:t>
        <a:bodyPr/>
        <a:lstStyle/>
        <a:p>
          <a:endParaRPr lang="sv-SE" sz="1600"/>
        </a:p>
      </dgm:t>
    </dgm:pt>
    <dgm:pt modelId="{39C1282A-A2C7-44CA-BE43-9D87CD0232AE}">
      <dgm:prSet phldrT="[Text]" custT="1"/>
      <dgm:spPr>
        <a:solidFill>
          <a:srgbClr val="EB5C2E">
            <a:alpha val="90000"/>
          </a:srgbClr>
        </a:solidFill>
        <a:ln>
          <a:solidFill>
            <a:srgbClr val="EB5C2E">
              <a:alpha val="90000"/>
            </a:srgbClr>
          </a:solidFill>
        </a:ln>
      </dgm:spPr>
      <dgm:t>
        <a:bodyPr/>
        <a:lstStyle/>
        <a:p>
          <a:endParaRPr lang="sv-SE" sz="700">
            <a:solidFill>
              <a:schemeClr val="bg1"/>
            </a:solidFill>
            <a:latin typeface="Calibri Light" panose="020F0302020204030204" pitchFamily="34" charset="0"/>
            <a:cs typeface="Calibri Light" panose="020F0302020204030204" pitchFamily="34" charset="0"/>
          </a:endParaRPr>
        </a:p>
      </dgm:t>
    </dgm:pt>
    <dgm:pt modelId="{F3BF8C83-EB62-48EF-B375-C27D686EA7ED}" type="parTrans" cxnId="{E833F9D9-F69E-4009-8392-5B5B9FC7175D}">
      <dgm:prSet/>
      <dgm:spPr/>
      <dgm:t>
        <a:bodyPr/>
        <a:lstStyle/>
        <a:p>
          <a:endParaRPr lang="sv-SE" sz="1600"/>
        </a:p>
      </dgm:t>
    </dgm:pt>
    <dgm:pt modelId="{801FAB07-54D9-4820-B9D5-C2F865AA8B8C}" type="sibTrans" cxnId="{E833F9D9-F69E-4009-8392-5B5B9FC7175D}">
      <dgm:prSet/>
      <dgm:spPr/>
      <dgm:t>
        <a:bodyPr/>
        <a:lstStyle/>
        <a:p>
          <a:endParaRPr lang="sv-SE" sz="1600"/>
        </a:p>
      </dgm:t>
    </dgm:pt>
    <dgm:pt modelId="{3B1C54CA-C42A-4721-ABCF-6301C24A4CFB}">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Har samråd genomförts med befolkningen för att identifiera och adressera negativa effekter för barn?</a:t>
          </a:r>
        </a:p>
      </dgm:t>
    </dgm:pt>
    <dgm:pt modelId="{A0687638-62FB-4DC6-A529-500A06831157}" type="parTrans" cxnId="{D3E40CD3-6AF8-4AD3-B568-F52C3DC7AFAA}">
      <dgm:prSet/>
      <dgm:spPr/>
      <dgm:t>
        <a:bodyPr/>
        <a:lstStyle/>
        <a:p>
          <a:endParaRPr lang="sv-SE" sz="1600"/>
        </a:p>
      </dgm:t>
    </dgm:pt>
    <dgm:pt modelId="{EAE52148-3921-43FD-B87D-2165F9B2C4EA}" type="sibTrans" cxnId="{D3E40CD3-6AF8-4AD3-B568-F52C3DC7AFAA}">
      <dgm:prSet/>
      <dgm:spPr/>
      <dgm:t>
        <a:bodyPr/>
        <a:lstStyle/>
        <a:p>
          <a:endParaRPr lang="sv-SE" sz="1600"/>
        </a:p>
      </dgm:t>
    </dgm:pt>
    <dgm:pt modelId="{EE2767F8-FFA2-4F35-AD5E-5731E646A705}">
      <dgm:prSet phldrT="[Text]" custT="1"/>
      <dgm:spPr>
        <a:solidFill>
          <a:srgbClr val="EB5C2E">
            <a:alpha val="90000"/>
          </a:srgbClr>
        </a:solidFill>
        <a:ln>
          <a:solidFill>
            <a:srgbClr val="EB5C2E">
              <a:alpha val="90000"/>
            </a:srgbClr>
          </a:solidFill>
        </a:ln>
      </dgm:spPr>
      <dgm:t>
        <a:bodyPr/>
        <a:lstStyle/>
        <a:p>
          <a:endParaRPr lang="sv-SE" sz="600">
            <a:solidFill>
              <a:schemeClr val="bg1"/>
            </a:solidFill>
            <a:latin typeface="Calibri Light" panose="020F0302020204030204" pitchFamily="34" charset="0"/>
            <a:cs typeface="Calibri Light" panose="020F0302020204030204" pitchFamily="34" charset="0"/>
          </a:endParaRPr>
        </a:p>
      </dgm:t>
    </dgm:pt>
    <dgm:pt modelId="{F5A055BB-F542-47BC-ABA7-E8803D19E1D8}" type="parTrans" cxnId="{9CE273C9-FD9D-46A7-8B03-C27BD5304639}">
      <dgm:prSet/>
      <dgm:spPr/>
      <dgm:t>
        <a:bodyPr/>
        <a:lstStyle/>
        <a:p>
          <a:endParaRPr lang="sv-SE" sz="1600"/>
        </a:p>
      </dgm:t>
    </dgm:pt>
    <dgm:pt modelId="{4FD83373-FE1B-4F53-98B7-E6C6008077F1}" type="sibTrans" cxnId="{9CE273C9-FD9D-46A7-8B03-C27BD5304639}">
      <dgm:prSet/>
      <dgm:spPr/>
      <dgm:t>
        <a:bodyPr/>
        <a:lstStyle/>
        <a:p>
          <a:endParaRPr lang="sv-SE" sz="1600"/>
        </a:p>
      </dgm:t>
    </dgm:pt>
    <dgm:pt modelId="{12E5FCBE-16EC-4953-B4B8-871C51885EE1}">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Har fritt och informerat förhandssamtycke inhämtats från ursprungsbefolkningar?</a:t>
          </a:r>
        </a:p>
      </dgm:t>
    </dgm:pt>
    <dgm:pt modelId="{9A0BF94A-1CA6-452C-93C6-DEA49650532C}" type="parTrans" cxnId="{2343F598-2B72-460B-B55B-C1C4F40629B8}">
      <dgm:prSet/>
      <dgm:spPr/>
      <dgm:t>
        <a:bodyPr/>
        <a:lstStyle/>
        <a:p>
          <a:endParaRPr lang="sv-SE" sz="1600"/>
        </a:p>
      </dgm:t>
    </dgm:pt>
    <dgm:pt modelId="{4F61DC3E-24BF-4DB8-99F0-429582856774}" type="sibTrans" cxnId="{2343F598-2B72-460B-B55B-C1C4F40629B8}">
      <dgm:prSet/>
      <dgm:spPr/>
      <dgm:t>
        <a:bodyPr/>
        <a:lstStyle/>
        <a:p>
          <a:endParaRPr lang="sv-SE" sz="1600"/>
        </a:p>
      </dgm:t>
    </dgm:pt>
    <dgm:pt modelId="{FD9E8F26-7EB2-46C4-BCB7-64D0CA9C0C3C}">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Har barns rätt till bl.a. utbildning, skydd, hälsa, tillräcklig mat och vatten, tillräcklig levnadsstandard samt deltagande tagits i beaktande?</a:t>
          </a:r>
        </a:p>
      </dgm:t>
    </dgm:pt>
    <dgm:pt modelId="{81029DDA-3923-4027-AF04-10E81B9AFA32}" type="parTrans" cxnId="{DF1976B3-5C87-4A7D-8BD7-254C89015D93}">
      <dgm:prSet/>
      <dgm:spPr/>
      <dgm:t>
        <a:bodyPr/>
        <a:lstStyle/>
        <a:p>
          <a:endParaRPr lang="sv-SE" sz="1600"/>
        </a:p>
      </dgm:t>
    </dgm:pt>
    <dgm:pt modelId="{06FCC9A0-7796-46C3-BF5B-29AD7E974922}" type="sibTrans" cxnId="{DF1976B3-5C87-4A7D-8BD7-254C89015D93}">
      <dgm:prSet/>
      <dgm:spPr/>
      <dgm:t>
        <a:bodyPr/>
        <a:lstStyle/>
        <a:p>
          <a:endParaRPr lang="sv-SE" sz="1600"/>
        </a:p>
      </dgm:t>
    </dgm:pt>
    <dgm:pt modelId="{F6B91B3C-1F81-4EB1-BD61-246EA330B6E8}">
      <dgm:prSet phldrT="[Text]" custT="1"/>
      <dgm:spPr>
        <a:solidFill>
          <a:srgbClr val="EB5C2E">
            <a:alpha val="90000"/>
          </a:srgbClr>
        </a:solidFill>
        <a:ln>
          <a:solidFill>
            <a:srgbClr val="EB5C2E">
              <a:alpha val="90000"/>
            </a:srgbClr>
          </a:solidFill>
        </a:ln>
      </dgm:spPr>
      <dgm:t>
        <a:bodyPr/>
        <a:lstStyle/>
        <a:p>
          <a:r>
            <a:rPr lang="sv-SE" sz="800" b="0">
              <a:solidFill>
                <a:schemeClr val="bg1"/>
              </a:solidFill>
              <a:latin typeface="Calibri Light" panose="020F0302020204030204" pitchFamily="34" charset="0"/>
              <a:cs typeface="Calibri Light" panose="020F0302020204030204" pitchFamily="34" charset="0"/>
            </a:rPr>
            <a:t>Bedrivs verksamheten i ett område påverkat av katastrofer, konflikter eller politisk instabilitet? </a:t>
          </a:r>
        </a:p>
      </dgm:t>
    </dgm:pt>
    <dgm:pt modelId="{7C1FDA38-1503-45A2-AACF-E3E1E23656C2}" type="parTrans" cxnId="{78DCD0F4-08EA-4D50-A810-FC4AFB6A98E3}">
      <dgm:prSet/>
      <dgm:spPr/>
      <dgm:t>
        <a:bodyPr/>
        <a:lstStyle/>
        <a:p>
          <a:endParaRPr lang="sv-SE" sz="1600"/>
        </a:p>
      </dgm:t>
    </dgm:pt>
    <dgm:pt modelId="{A101D7B8-F3E5-4BF4-983C-BA172CACF1C0}" type="sibTrans" cxnId="{78DCD0F4-08EA-4D50-A810-FC4AFB6A98E3}">
      <dgm:prSet/>
      <dgm:spPr/>
      <dgm:t>
        <a:bodyPr/>
        <a:lstStyle/>
        <a:p>
          <a:endParaRPr lang="sv-SE" sz="1600"/>
        </a:p>
      </dgm:t>
    </dgm:pt>
    <dgm:pt modelId="{B3DCAFE7-84B9-40BA-B09E-F693D9A78CB3}">
      <dgm:prSet phldrT="[Text]" custT="1"/>
      <dgm:spPr>
        <a:solidFill>
          <a:srgbClr val="EB5C2E">
            <a:alpha val="90000"/>
          </a:srgbClr>
        </a:solidFill>
        <a:ln>
          <a:solidFill>
            <a:srgbClr val="EB5C2E">
              <a:alpha val="90000"/>
            </a:srgbClr>
          </a:solidFill>
        </a:ln>
      </dgm:spPr>
      <dgm:t>
        <a:bodyPr/>
        <a:lstStyle/>
        <a:p>
          <a:endParaRPr lang="sv-SE" sz="600">
            <a:solidFill>
              <a:schemeClr val="bg1"/>
            </a:solidFill>
            <a:latin typeface="Calibri Light" panose="020F0302020204030204" pitchFamily="34" charset="0"/>
            <a:cs typeface="Calibri Light" panose="020F0302020204030204" pitchFamily="34" charset="0"/>
          </a:endParaRPr>
        </a:p>
      </dgm:t>
    </dgm:pt>
    <dgm:pt modelId="{D9ADDBCA-7F72-4DE3-A3A5-E4793156446A}" type="parTrans" cxnId="{7C35A928-103C-4C56-B4AD-B0671DA44695}">
      <dgm:prSet/>
      <dgm:spPr/>
      <dgm:t>
        <a:bodyPr/>
        <a:lstStyle/>
        <a:p>
          <a:endParaRPr lang="sv-SE" sz="1600"/>
        </a:p>
      </dgm:t>
    </dgm:pt>
    <dgm:pt modelId="{E73E17EE-8376-4331-908F-76C52E7B6344}" type="sibTrans" cxnId="{7C35A928-103C-4C56-B4AD-B0671DA44695}">
      <dgm:prSet/>
      <dgm:spPr/>
      <dgm:t>
        <a:bodyPr/>
        <a:lstStyle/>
        <a:p>
          <a:endParaRPr lang="sv-SE" sz="1600"/>
        </a:p>
      </dgm:t>
    </dgm:pt>
    <dgm:pt modelId="{27755517-F31F-409C-92DB-165F98794688}">
      <dgm:prSet phldrT="[Text]" custT="1"/>
      <dgm:spPr>
        <a:solidFill>
          <a:srgbClr val="EB5C2E">
            <a:alpha val="90000"/>
          </a:srgbClr>
        </a:solidFill>
        <a:ln>
          <a:solidFill>
            <a:srgbClr val="EB5C2E">
              <a:alpha val="90000"/>
            </a:srgbClr>
          </a:solidFill>
        </a:ln>
      </dgm:spPr>
      <dgm:t>
        <a:bodyPr/>
        <a:lstStyle/>
        <a:p>
          <a:endParaRPr lang="sv-SE" sz="700">
            <a:solidFill>
              <a:schemeClr val="bg1"/>
            </a:solidFill>
            <a:latin typeface="Calibri Light" panose="020F0302020204030204" pitchFamily="34" charset="0"/>
            <a:cs typeface="Calibri Light" panose="020F0302020204030204" pitchFamily="34" charset="0"/>
          </a:endParaRPr>
        </a:p>
      </dgm:t>
    </dgm:pt>
    <dgm:pt modelId="{BA4387FD-16BA-47C4-823F-DAF3173017B8}" type="parTrans" cxnId="{DD781C75-AD4F-4835-9537-C0374044B70B}">
      <dgm:prSet/>
      <dgm:spPr/>
      <dgm:t>
        <a:bodyPr/>
        <a:lstStyle/>
        <a:p>
          <a:endParaRPr lang="sv-SE" sz="1600"/>
        </a:p>
      </dgm:t>
    </dgm:pt>
    <dgm:pt modelId="{2C91876F-3C02-41DC-9881-9BA36F54E63A}" type="sibTrans" cxnId="{DD781C75-AD4F-4835-9537-C0374044B70B}">
      <dgm:prSet/>
      <dgm:spPr/>
      <dgm:t>
        <a:bodyPr/>
        <a:lstStyle/>
        <a:p>
          <a:endParaRPr lang="sv-SE" sz="1600"/>
        </a:p>
      </dgm:t>
    </dgm:pt>
    <dgm:pt modelId="{0CF70A1D-4B73-41D8-8824-5D4EFC866EFE}">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Finns det risk för att barn rekryteras eller används av säkerhetsstyrkor för säkerhetsrelaterat arbete eller för arbete relaterat till matleveranser, logistik, administration, spionage?</a:t>
          </a:r>
        </a:p>
      </dgm:t>
    </dgm:pt>
    <dgm:pt modelId="{7D84A330-CC13-4F48-9F71-9BC915A2CCE1}" type="parTrans" cxnId="{CDBCEC12-A5EE-4F51-9FFB-08EDD436FC20}">
      <dgm:prSet/>
      <dgm:spPr/>
      <dgm:t>
        <a:bodyPr/>
        <a:lstStyle/>
        <a:p>
          <a:endParaRPr lang="sv-SE" sz="1600"/>
        </a:p>
      </dgm:t>
    </dgm:pt>
    <dgm:pt modelId="{53A60D9B-7308-4F19-A17F-870563FD8535}" type="sibTrans" cxnId="{CDBCEC12-A5EE-4F51-9FFB-08EDD436FC20}">
      <dgm:prSet/>
      <dgm:spPr/>
      <dgm:t>
        <a:bodyPr/>
        <a:lstStyle/>
        <a:p>
          <a:endParaRPr lang="sv-SE" sz="1600"/>
        </a:p>
      </dgm:t>
    </dgm:pt>
    <dgm:pt modelId="{CD5E674C-8A72-4B6B-B70C-4F57E8EEF9BF}">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Ursprungsbefolkningar</a:t>
          </a:r>
        </a:p>
      </dgm:t>
    </dgm:pt>
    <dgm:pt modelId="{D3A8138B-35EF-4883-8FBC-C04F4EFE9226}" type="parTrans" cxnId="{C296B5EC-CA57-4F80-BE08-215917823A48}">
      <dgm:prSet/>
      <dgm:spPr/>
      <dgm:t>
        <a:bodyPr/>
        <a:lstStyle/>
        <a:p>
          <a:endParaRPr lang="sv-SE" sz="1600"/>
        </a:p>
      </dgm:t>
    </dgm:pt>
    <dgm:pt modelId="{B6FAB029-6739-460C-B352-696FA283CE6B}" type="sibTrans" cxnId="{C296B5EC-CA57-4F80-BE08-215917823A48}">
      <dgm:prSet/>
      <dgm:spPr/>
      <dgm:t>
        <a:bodyPr/>
        <a:lstStyle/>
        <a:p>
          <a:endParaRPr lang="sv-SE" sz="1600"/>
        </a:p>
      </dgm:t>
    </dgm:pt>
    <dgm:pt modelId="{2A7C31C3-35C9-4B23-9671-C94AA576E4B9}">
      <dgm:prSet phldrT="[Text]" custT="1"/>
      <dgm:spPr>
        <a:solidFill>
          <a:srgbClr val="EB5C2E">
            <a:alpha val="90000"/>
          </a:srgbClr>
        </a:solidFill>
        <a:ln>
          <a:solidFill>
            <a:srgbClr val="EB5C2E">
              <a:alpha val="90000"/>
            </a:srgbClr>
          </a:solidFill>
        </a:ln>
      </dgm:spPr>
      <dgm:t>
        <a:bodyPr/>
        <a:lstStyle/>
        <a:p>
          <a:endParaRPr lang="sv-SE" sz="600">
            <a:solidFill>
              <a:schemeClr val="bg1"/>
            </a:solidFill>
            <a:latin typeface="Calibri Light" panose="020F0302020204030204" pitchFamily="34" charset="0"/>
            <a:cs typeface="Calibri Light" panose="020F0302020204030204" pitchFamily="34" charset="0"/>
          </a:endParaRPr>
        </a:p>
      </dgm:t>
    </dgm:pt>
    <dgm:pt modelId="{BF8AF902-D6E2-443B-AC6A-53B7A5C1B7FE}" type="parTrans" cxnId="{174101C3-23D6-410F-B847-ADA689BB448F}">
      <dgm:prSet/>
      <dgm:spPr/>
      <dgm:t>
        <a:bodyPr/>
        <a:lstStyle/>
        <a:p>
          <a:endParaRPr lang="sv-SE" sz="1600"/>
        </a:p>
      </dgm:t>
    </dgm:pt>
    <dgm:pt modelId="{61C78739-E9D0-4AA6-A7B5-37731F3920CA}" type="sibTrans" cxnId="{174101C3-23D6-410F-B847-ADA689BB448F}">
      <dgm:prSet/>
      <dgm:spPr/>
      <dgm:t>
        <a:bodyPr/>
        <a:lstStyle/>
        <a:p>
          <a:endParaRPr lang="sv-SE" sz="1600"/>
        </a:p>
      </dgm:t>
    </dgm:pt>
    <dgm:pt modelId="{9C1D8249-5131-4A4F-915C-B03AC62A0B5F}">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Finns det risk för att barn kommer i kontakt med säkerhetsstyrkor på grund av t.ex. olaga intrång eller som vittnen till säkerhetsstyrkornas överträdelser?</a:t>
          </a:r>
        </a:p>
      </dgm:t>
    </dgm:pt>
    <dgm:pt modelId="{5EF7988A-FC6A-4D37-AFDF-BE0604BACFCE}" type="parTrans" cxnId="{E2E87658-FA6A-4822-86E3-FBC16312075D}">
      <dgm:prSet/>
      <dgm:spPr/>
      <dgm:t>
        <a:bodyPr/>
        <a:lstStyle/>
        <a:p>
          <a:endParaRPr lang="sv-SE" sz="1600"/>
        </a:p>
      </dgm:t>
    </dgm:pt>
    <dgm:pt modelId="{B0331710-50A6-4DD7-AFBF-9D37EFAF979D}" type="sibTrans" cxnId="{E2E87658-FA6A-4822-86E3-FBC16312075D}">
      <dgm:prSet/>
      <dgm:spPr/>
      <dgm:t>
        <a:bodyPr/>
        <a:lstStyle/>
        <a:p>
          <a:endParaRPr lang="sv-SE" sz="1600"/>
        </a:p>
      </dgm:t>
    </dgm:pt>
    <dgm:pt modelId="{D4CCC037-60AE-40A5-AA11-CC5A6B1F4463}">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Finns det risk för att barn utsätts för övergrepp, hot och trakasserier av säkerhetsstyrkor?</a:t>
          </a:r>
        </a:p>
      </dgm:t>
    </dgm:pt>
    <dgm:pt modelId="{38F4A6E2-3277-43BA-80EF-BBBCE5421ED1}" type="parTrans" cxnId="{AEAAD1D3-A1A1-4192-B5A4-A5FEF7BE20BC}">
      <dgm:prSet/>
      <dgm:spPr/>
      <dgm:t>
        <a:bodyPr/>
        <a:lstStyle/>
        <a:p>
          <a:endParaRPr lang="sv-SE" sz="1600"/>
        </a:p>
      </dgm:t>
    </dgm:pt>
    <dgm:pt modelId="{37BEF623-B7EC-47E9-8B15-2B29FE63CF8B}" type="sibTrans" cxnId="{AEAAD1D3-A1A1-4192-B5A4-A5FEF7BE20BC}">
      <dgm:prSet/>
      <dgm:spPr/>
      <dgm:t>
        <a:bodyPr/>
        <a:lstStyle/>
        <a:p>
          <a:endParaRPr lang="sv-SE" sz="1600"/>
        </a:p>
      </dgm:t>
    </dgm:pt>
    <dgm:pt modelId="{ABC1E2C7-95A2-4B11-8922-2A69884BCFB2}">
      <dgm:prSet phldrT="[Text]" custT="1"/>
      <dgm:spPr>
        <a:solidFill>
          <a:srgbClr val="EB5C2E">
            <a:alpha val="90000"/>
          </a:srgbClr>
        </a:solidFill>
        <a:ln>
          <a:solidFill>
            <a:srgbClr val="EB5C2E">
              <a:alpha val="90000"/>
            </a:srgbClr>
          </a:solidFill>
        </a:ln>
      </dgm:spPr>
      <dgm:t>
        <a:bodyPr/>
        <a:lstStyle/>
        <a:p>
          <a:endParaRPr lang="sv-SE" sz="600">
            <a:solidFill>
              <a:schemeClr val="bg1"/>
            </a:solidFill>
            <a:latin typeface="Calibri Light" panose="020F0302020204030204" pitchFamily="34" charset="0"/>
            <a:cs typeface="Calibri Light" panose="020F0302020204030204" pitchFamily="34" charset="0"/>
          </a:endParaRPr>
        </a:p>
      </dgm:t>
    </dgm:pt>
    <dgm:pt modelId="{9729B9E8-BB26-4C89-A792-BEB5A5D7F377}" type="parTrans" cxnId="{554AEF13-D8E6-442C-BDD1-DE098A801CB3}">
      <dgm:prSet/>
      <dgm:spPr/>
      <dgm:t>
        <a:bodyPr/>
        <a:lstStyle/>
        <a:p>
          <a:endParaRPr lang="sv-SE" sz="1600"/>
        </a:p>
      </dgm:t>
    </dgm:pt>
    <dgm:pt modelId="{54043CD0-3FF1-4778-8DB3-BCEB4BAF3D3D}" type="sibTrans" cxnId="{554AEF13-D8E6-442C-BDD1-DE098A801CB3}">
      <dgm:prSet/>
      <dgm:spPr/>
      <dgm:t>
        <a:bodyPr/>
        <a:lstStyle/>
        <a:p>
          <a:endParaRPr lang="sv-SE" sz="1600"/>
        </a:p>
      </dgm:t>
    </dgm:pt>
    <dgm:pt modelId="{BFC36D0F-B668-42FC-9EBA-E91317311B8F}">
      <dgm:prSet phldrT="[Text]" custT="1"/>
      <dgm:spPr>
        <a:solidFill>
          <a:srgbClr val="EB5C2E">
            <a:alpha val="90000"/>
          </a:srgbClr>
        </a:solidFill>
        <a:ln>
          <a:solidFill>
            <a:srgbClr val="EB5C2E">
              <a:alpha val="90000"/>
            </a:srgbClr>
          </a:solidFill>
        </a:ln>
      </dgm:spPr>
      <dgm:t>
        <a:bodyPr/>
        <a:lstStyle/>
        <a:p>
          <a:r>
            <a:rPr lang="sv-SE" sz="800" b="0">
              <a:solidFill>
                <a:schemeClr val="bg1"/>
              </a:solidFill>
              <a:latin typeface="Calibri Light" panose="020F0302020204030204" pitchFamily="34" charset="0"/>
              <a:cs typeface="Calibri Light" panose="020F0302020204030204" pitchFamily="34" charset="0"/>
            </a:rPr>
            <a:t>Bidrar verksamheten till omfattande miljöpåverkan? </a:t>
          </a:r>
        </a:p>
      </dgm:t>
    </dgm:pt>
    <dgm:pt modelId="{752C7E61-CD09-4088-839A-380E3FBB139C}" type="parTrans" cxnId="{8B24BBDE-6F02-4692-B5E1-3CF38250BDF4}">
      <dgm:prSet/>
      <dgm:spPr/>
      <dgm:t>
        <a:bodyPr/>
        <a:lstStyle/>
        <a:p>
          <a:endParaRPr lang="sv-SE" sz="1600"/>
        </a:p>
      </dgm:t>
    </dgm:pt>
    <dgm:pt modelId="{AEF5169A-9327-41D2-8C77-DC24AD469218}" type="sibTrans" cxnId="{8B24BBDE-6F02-4692-B5E1-3CF38250BDF4}">
      <dgm:prSet/>
      <dgm:spPr/>
      <dgm:t>
        <a:bodyPr/>
        <a:lstStyle/>
        <a:p>
          <a:endParaRPr lang="sv-SE" sz="1600"/>
        </a:p>
      </dgm:t>
    </dgm:pt>
    <dgm:pt modelId="{C08FCD55-AA5B-45AC-A23E-BB188181BC65}">
      <dgm:prSet phldrT="[Text]" custT="1"/>
      <dgm:spPr>
        <a:solidFill>
          <a:srgbClr val="EB5C2E">
            <a:alpha val="90000"/>
          </a:srgbClr>
        </a:solidFill>
        <a:ln>
          <a:solidFill>
            <a:srgbClr val="EB5C2E">
              <a:alpha val="90000"/>
            </a:srgbClr>
          </a:solidFill>
        </a:ln>
      </dgm:spPr>
      <dgm:t>
        <a:bodyPr/>
        <a:lstStyle/>
        <a:p>
          <a:endParaRPr lang="sv-SE" sz="700">
            <a:solidFill>
              <a:schemeClr val="bg1"/>
            </a:solidFill>
            <a:latin typeface="Calibri Light" panose="020F0302020204030204" pitchFamily="34" charset="0"/>
            <a:cs typeface="Calibri Light" panose="020F0302020204030204" pitchFamily="34" charset="0"/>
          </a:endParaRPr>
        </a:p>
      </dgm:t>
    </dgm:pt>
    <dgm:pt modelId="{3041D15D-1B95-46F7-8D7D-129BE536FEA1}" type="parTrans" cxnId="{623E8676-65B0-44DE-856F-0C96CD2FC9B1}">
      <dgm:prSet/>
      <dgm:spPr/>
      <dgm:t>
        <a:bodyPr/>
        <a:lstStyle/>
        <a:p>
          <a:endParaRPr lang="sv-SE" sz="1600"/>
        </a:p>
      </dgm:t>
    </dgm:pt>
    <dgm:pt modelId="{C19A4894-65A0-4BC7-A8BB-E132CE987336}" type="sibTrans" cxnId="{623E8676-65B0-44DE-856F-0C96CD2FC9B1}">
      <dgm:prSet/>
      <dgm:spPr/>
      <dgm:t>
        <a:bodyPr/>
        <a:lstStyle/>
        <a:p>
          <a:endParaRPr lang="sv-SE" sz="1600"/>
        </a:p>
      </dgm:t>
    </dgm:pt>
    <dgm:pt modelId="{191EABF8-CEC5-4B88-9B34-25F1057A6E9F}">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Är verksamheten involverad i farliga aktiviteter som medför högre risk för katastrof orsakad av människor?</a:t>
          </a:r>
        </a:p>
      </dgm:t>
    </dgm:pt>
    <dgm:pt modelId="{781F3D35-6823-40C6-A3BE-5B6FEF32C832}" type="parTrans" cxnId="{02F94AA2-D79C-49A6-8AE3-3571CDBEA6CA}">
      <dgm:prSet/>
      <dgm:spPr/>
      <dgm:t>
        <a:bodyPr/>
        <a:lstStyle/>
        <a:p>
          <a:endParaRPr lang="sv-SE" sz="1600"/>
        </a:p>
      </dgm:t>
    </dgm:pt>
    <dgm:pt modelId="{A24F91A9-325D-423D-99CD-3261F614E65D}" type="sibTrans" cxnId="{02F94AA2-D79C-49A6-8AE3-3571CDBEA6CA}">
      <dgm:prSet/>
      <dgm:spPr/>
      <dgm:t>
        <a:bodyPr/>
        <a:lstStyle/>
        <a:p>
          <a:endParaRPr lang="sv-SE" sz="1600"/>
        </a:p>
      </dgm:t>
    </dgm:pt>
    <dgm:pt modelId="{8D01BCFB-5657-4E88-843B-56D14227F9A6}">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Finns det risk för att verksamheten stöttar stridande fraktioner eller förvärrar diskriminering eller spänningar genom att konsultera eller interagera mer med en grupp än med andra?</a:t>
          </a:r>
        </a:p>
      </dgm:t>
    </dgm:pt>
    <dgm:pt modelId="{34BA706C-C444-4999-81A3-24A3CF2A0D32}" type="parTrans" cxnId="{226A8F71-9455-4EBB-804B-89AB0F8BAC9A}">
      <dgm:prSet/>
      <dgm:spPr/>
      <dgm:t>
        <a:bodyPr/>
        <a:lstStyle/>
        <a:p>
          <a:endParaRPr lang="sv-SE" sz="1600"/>
        </a:p>
      </dgm:t>
    </dgm:pt>
    <dgm:pt modelId="{10659985-258D-495A-8B79-81678A5EF048}" type="sibTrans" cxnId="{226A8F71-9455-4EBB-804B-89AB0F8BAC9A}">
      <dgm:prSet/>
      <dgm:spPr/>
      <dgm:t>
        <a:bodyPr/>
        <a:lstStyle/>
        <a:p>
          <a:endParaRPr lang="sv-SE" sz="1600"/>
        </a:p>
      </dgm:t>
    </dgm:pt>
    <dgm:pt modelId="{398ADD5F-6A44-451D-9AF0-9FDABE4D3C53}">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Omfattar befolkningen särskilt utsatta barn, t.ex. barn med funktionsnedsättningar, fördrivna barn, migrerande barn, barn som har separerats från sina familjer eller barn från ursprungsbefolkningar?</a:t>
          </a:r>
        </a:p>
      </dgm:t>
    </dgm:pt>
    <dgm:pt modelId="{0CC1570D-CC54-4375-8857-91922DC6184E}" type="parTrans" cxnId="{A8809E0C-5910-49FD-B88A-7E33065D5772}">
      <dgm:prSet/>
      <dgm:spPr/>
      <dgm:t>
        <a:bodyPr/>
        <a:lstStyle/>
        <a:p>
          <a:endParaRPr lang="sv-SE" sz="1600"/>
        </a:p>
      </dgm:t>
    </dgm:pt>
    <dgm:pt modelId="{E0E4A3A5-CDB5-48CC-9581-4A3B43989686}" type="sibTrans" cxnId="{A8809E0C-5910-49FD-B88A-7E33065D5772}">
      <dgm:prSet/>
      <dgm:spPr/>
      <dgm:t>
        <a:bodyPr/>
        <a:lstStyle/>
        <a:p>
          <a:endParaRPr lang="sv-SE" sz="1600"/>
        </a:p>
      </dgm:t>
    </dgm:pt>
    <dgm:pt modelId="{156E9DA4-9497-47E9-B85E-DF9A90D265B5}">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Finns det risk för att barns livsmedelssäkerhet och hälsa påverkas? Bristen på rent vatten är ett allvarligt hot då vattenburna sjukdomar såsom diarré är en huvudsaklig dödsorsak bland barn under fem år. Barn absorberar också en högre andel föroreningar än vad vuxna gör.</a:t>
          </a:r>
        </a:p>
      </dgm:t>
    </dgm:pt>
    <dgm:pt modelId="{C32349C1-1F38-4D67-9678-55AAD2587E7E}" type="parTrans" cxnId="{F8E56135-8C9A-4A2E-8B70-C772F070702D}">
      <dgm:prSet/>
      <dgm:spPr/>
      <dgm:t>
        <a:bodyPr/>
        <a:lstStyle/>
        <a:p>
          <a:endParaRPr lang="sv-SE" sz="1600"/>
        </a:p>
      </dgm:t>
    </dgm:pt>
    <dgm:pt modelId="{7E32A980-1685-4508-9139-F2D85BABCE57}" type="sibTrans" cxnId="{F8E56135-8C9A-4A2E-8B70-C772F070702D}">
      <dgm:prSet/>
      <dgm:spPr/>
      <dgm:t>
        <a:bodyPr/>
        <a:lstStyle/>
        <a:p>
          <a:endParaRPr lang="sv-SE" sz="1600"/>
        </a:p>
      </dgm:t>
    </dgm:pt>
    <dgm:pt modelId="{6416FC50-4844-44D5-A89A-1994E4F76D65}">
      <dgm:prSet phldrT="[Text]" custT="1"/>
      <dgm:spPr>
        <a:solidFill>
          <a:srgbClr val="EB5C2E">
            <a:alpha val="90000"/>
          </a:srgbClr>
        </a:solidFill>
        <a:ln>
          <a:solidFill>
            <a:srgbClr val="EB5C2E">
              <a:alpha val="90000"/>
            </a:srgbClr>
          </a:solidFill>
        </a:ln>
      </dgm:spPr>
      <dgm:t>
        <a:bodyPr/>
        <a:lstStyle/>
        <a:p>
          <a:endParaRPr lang="sv-SE" sz="600">
            <a:solidFill>
              <a:schemeClr val="bg1"/>
            </a:solidFill>
            <a:latin typeface="Calibri Light" panose="020F0302020204030204" pitchFamily="34" charset="0"/>
            <a:cs typeface="Calibri Light" panose="020F0302020204030204" pitchFamily="34" charset="0"/>
          </a:endParaRPr>
        </a:p>
      </dgm:t>
    </dgm:pt>
    <dgm:pt modelId="{6906FAA5-3EEB-4AC9-A2DF-7AB3CB806229}" type="parTrans" cxnId="{85354CF8-BCD4-49D3-AC9F-DE87368E48D2}">
      <dgm:prSet/>
      <dgm:spPr/>
      <dgm:t>
        <a:bodyPr/>
        <a:lstStyle/>
        <a:p>
          <a:endParaRPr lang="sv-SE" sz="1600"/>
        </a:p>
      </dgm:t>
    </dgm:pt>
    <dgm:pt modelId="{144DA3EA-3479-4660-8502-D3962C768321}" type="sibTrans" cxnId="{85354CF8-BCD4-49D3-AC9F-DE87368E48D2}">
      <dgm:prSet/>
      <dgm:spPr/>
      <dgm:t>
        <a:bodyPr/>
        <a:lstStyle/>
        <a:p>
          <a:endParaRPr lang="sv-SE" sz="1600"/>
        </a:p>
      </dgm:t>
    </dgm:pt>
    <dgm:pt modelId="{7B81ACD2-8037-4DB3-8E25-00648E45C645}">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Konflikter och politisk instabilitet</a:t>
          </a:r>
        </a:p>
      </dgm:t>
    </dgm:pt>
    <dgm:pt modelId="{E3D0B22F-BFD8-449C-9781-57BC3C10547F}" type="parTrans" cxnId="{497A5F6C-FB00-40CA-AE02-E8B91CF7815E}">
      <dgm:prSet/>
      <dgm:spPr/>
      <dgm:t>
        <a:bodyPr/>
        <a:lstStyle/>
        <a:p>
          <a:endParaRPr lang="sv-SE" sz="1600"/>
        </a:p>
      </dgm:t>
    </dgm:pt>
    <dgm:pt modelId="{63DD8777-40AD-47C2-A8B7-B84AE235FE81}" type="sibTrans" cxnId="{497A5F6C-FB00-40CA-AE02-E8B91CF7815E}">
      <dgm:prSet/>
      <dgm:spPr/>
      <dgm:t>
        <a:bodyPr/>
        <a:lstStyle/>
        <a:p>
          <a:endParaRPr lang="sv-SE" sz="1600"/>
        </a:p>
      </dgm:t>
    </dgm:pt>
    <dgm:pt modelId="{8740CF9C-BBE8-4621-BAE1-7100491A582F}">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Landsbygd och avlägsna områden </a:t>
          </a:r>
        </a:p>
      </dgm:t>
    </dgm:pt>
    <dgm:pt modelId="{DA25A6CB-36A5-4678-85F0-0949C958F19D}" type="parTrans" cxnId="{87ACE9FA-BF74-4E13-8116-F730B861C154}">
      <dgm:prSet/>
      <dgm:spPr/>
      <dgm:t>
        <a:bodyPr/>
        <a:lstStyle/>
        <a:p>
          <a:endParaRPr lang="sv-SE" sz="1600"/>
        </a:p>
      </dgm:t>
    </dgm:pt>
    <dgm:pt modelId="{2F92280B-ABBC-41C3-AC62-8B8FFE86CE5B}" type="sibTrans" cxnId="{87ACE9FA-BF74-4E13-8116-F730B861C154}">
      <dgm:prSet/>
      <dgm:spPr/>
      <dgm:t>
        <a:bodyPr/>
        <a:lstStyle/>
        <a:p>
          <a:endParaRPr lang="sv-SE" sz="1600"/>
        </a:p>
      </dgm:t>
    </dgm:pt>
    <dgm:pt modelId="{AED96C1E-D347-4C0F-8BA2-49F53C3D8543}">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Hög brottslighet</a:t>
          </a:r>
        </a:p>
      </dgm:t>
    </dgm:pt>
    <dgm:pt modelId="{A9DD5921-91BB-49EE-9B9B-3CED9C3BC0A4}" type="parTrans" cxnId="{021C41BD-729E-4A6A-90D3-AFA497068791}">
      <dgm:prSet/>
      <dgm:spPr/>
      <dgm:t>
        <a:bodyPr/>
        <a:lstStyle/>
        <a:p>
          <a:endParaRPr lang="sv-SE" sz="1600"/>
        </a:p>
      </dgm:t>
    </dgm:pt>
    <dgm:pt modelId="{E71974F3-5D78-4144-8211-DB1C744C1C49}" type="sibTrans" cxnId="{021C41BD-729E-4A6A-90D3-AFA497068791}">
      <dgm:prSet/>
      <dgm:spPr/>
      <dgm:t>
        <a:bodyPr/>
        <a:lstStyle/>
        <a:p>
          <a:endParaRPr lang="sv-SE" sz="1600"/>
        </a:p>
      </dgm:t>
    </dgm:pt>
    <dgm:pt modelId="{3B0E8A7C-E011-4C02-BD58-8A847372737F}">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Krav från staten att använda offentliga säkerhetsstyrkor</a:t>
          </a:r>
        </a:p>
      </dgm:t>
    </dgm:pt>
    <dgm:pt modelId="{1C2EAF9A-72C4-45E1-86CF-EDC85D4E22FF}" type="parTrans" cxnId="{2E4B4D99-CF53-4921-B064-18341F5354E1}">
      <dgm:prSet/>
      <dgm:spPr/>
      <dgm:t>
        <a:bodyPr/>
        <a:lstStyle/>
        <a:p>
          <a:endParaRPr lang="sv-SE" sz="1600"/>
        </a:p>
      </dgm:t>
    </dgm:pt>
    <dgm:pt modelId="{C953F0CC-3EEA-469B-9762-06A772AE5A78}" type="sibTrans" cxnId="{2E4B4D99-CF53-4921-B064-18341F5354E1}">
      <dgm:prSet/>
      <dgm:spPr/>
      <dgm:t>
        <a:bodyPr/>
        <a:lstStyle/>
        <a:p>
          <a:endParaRPr lang="sv-SE" sz="1600"/>
        </a:p>
      </dgm:t>
    </dgm:pt>
    <dgm:pt modelId="{CC14E838-AB0A-4C03-9B1B-0376FB4B6B04}">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Icke-fungerande straffrättsliga system, inklusive för barn och ungdomsbrottslighet</a:t>
          </a:r>
        </a:p>
      </dgm:t>
    </dgm:pt>
    <dgm:pt modelId="{F9305539-880B-4409-8596-2319044F2B0E}" type="parTrans" cxnId="{AE58EA45-E0A4-4D9B-A366-FB3F900B4821}">
      <dgm:prSet/>
      <dgm:spPr/>
      <dgm:t>
        <a:bodyPr/>
        <a:lstStyle/>
        <a:p>
          <a:endParaRPr lang="sv-SE" sz="1600"/>
        </a:p>
      </dgm:t>
    </dgm:pt>
    <dgm:pt modelId="{857C24CB-4B88-41A7-9DFB-EA132C077F52}" type="sibTrans" cxnId="{AE58EA45-E0A4-4D9B-A366-FB3F900B4821}">
      <dgm:prSet/>
      <dgm:spPr/>
      <dgm:t>
        <a:bodyPr/>
        <a:lstStyle/>
        <a:p>
          <a:endParaRPr lang="sv-SE" sz="1600"/>
        </a:p>
      </dgm:t>
    </dgm:pt>
    <dgm:pt modelId="{02EF2D6D-E8AE-463F-951A-0213B20B4623}">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Katastrofer (översvämningar, torka, jordbävningar, cykloner)</a:t>
          </a:r>
        </a:p>
      </dgm:t>
    </dgm:pt>
    <dgm:pt modelId="{67B33685-6AF2-4FC8-A112-83D7EB64FD0B}" type="parTrans" cxnId="{19DE7692-36AD-464F-8FC4-68DA48732504}">
      <dgm:prSet/>
      <dgm:spPr/>
      <dgm:t>
        <a:bodyPr/>
        <a:lstStyle/>
        <a:p>
          <a:endParaRPr lang="sv-SE" sz="1600"/>
        </a:p>
      </dgm:t>
    </dgm:pt>
    <dgm:pt modelId="{40CB4B08-84D0-48F2-B6F6-6AA6138F7272}" type="sibTrans" cxnId="{19DE7692-36AD-464F-8FC4-68DA48732504}">
      <dgm:prSet/>
      <dgm:spPr/>
      <dgm:t>
        <a:bodyPr/>
        <a:lstStyle/>
        <a:p>
          <a:endParaRPr lang="sv-SE" sz="1600"/>
        </a:p>
      </dgm:t>
    </dgm:pt>
    <dgm:pt modelId="{C7813A07-222B-4E50-8358-C9FAF60D8939}">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Livsmedelsosäkerhet och undernäring</a:t>
          </a:r>
        </a:p>
      </dgm:t>
    </dgm:pt>
    <dgm:pt modelId="{6C218E8C-AD6A-44E9-A8C2-C4648EFCC1DD}" type="parTrans" cxnId="{029C2C23-9728-4494-8603-A0428908D9D8}">
      <dgm:prSet/>
      <dgm:spPr/>
      <dgm:t>
        <a:bodyPr/>
        <a:lstStyle/>
        <a:p>
          <a:endParaRPr lang="sv-SE" sz="1600"/>
        </a:p>
      </dgm:t>
    </dgm:pt>
    <dgm:pt modelId="{70C9AA1A-D56F-4EC6-BD74-880F755949C3}" type="sibTrans" cxnId="{029C2C23-9728-4494-8603-A0428908D9D8}">
      <dgm:prSet/>
      <dgm:spPr/>
      <dgm:t>
        <a:bodyPr/>
        <a:lstStyle/>
        <a:p>
          <a:endParaRPr lang="sv-SE" sz="1600"/>
        </a:p>
      </dgm:t>
    </dgm:pt>
    <dgm:pt modelId="{AF20BF72-FC0C-4977-AA26-234745D2C7C7}">
      <dgm:prSe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Fattigdom och betydande informell sektor</a:t>
          </a:r>
        </a:p>
      </dgm:t>
    </dgm:pt>
    <dgm:pt modelId="{D63CAC5E-325E-48CC-9F37-4D3F95142492}" type="parTrans" cxnId="{CC6AEE57-62AD-4D30-826E-9C3BD17C15E5}">
      <dgm:prSet/>
      <dgm:spPr/>
      <dgm:t>
        <a:bodyPr/>
        <a:lstStyle/>
        <a:p>
          <a:endParaRPr lang="sv-SE" sz="1600"/>
        </a:p>
      </dgm:t>
    </dgm:pt>
    <dgm:pt modelId="{F1CA5C2A-A607-4804-9451-5A72C22D9B19}" type="sibTrans" cxnId="{CC6AEE57-62AD-4D30-826E-9C3BD17C15E5}">
      <dgm:prSet/>
      <dgm:spPr/>
      <dgm:t>
        <a:bodyPr/>
        <a:lstStyle/>
        <a:p>
          <a:endParaRPr lang="sv-SE" sz="1600"/>
        </a:p>
      </dgm:t>
    </dgm:pt>
    <dgm:pt modelId="{1E713CD7-3E92-4C94-9432-E187BB654C02}">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Begränsningar i användningen av farliga maskiner, utrustning och verktyg?</a:t>
          </a:r>
        </a:p>
      </dgm:t>
    </dgm:pt>
    <dgm:pt modelId="{E5BE2582-FBF0-4088-8684-BFBF31E6C329}" type="parTrans" cxnId="{A4BDBC9A-3C5F-4971-9677-76BAF7E853C6}">
      <dgm:prSet/>
      <dgm:spPr/>
      <dgm:t>
        <a:bodyPr/>
        <a:lstStyle/>
        <a:p>
          <a:endParaRPr lang="sv-SE"/>
        </a:p>
      </dgm:t>
    </dgm:pt>
    <dgm:pt modelId="{B8043C27-CE2E-4DAF-BC54-F5314E346CEB}" type="sibTrans" cxnId="{A4BDBC9A-3C5F-4971-9677-76BAF7E853C6}">
      <dgm:prSet/>
      <dgm:spPr/>
      <dgm:t>
        <a:bodyPr/>
        <a:lstStyle/>
        <a:p>
          <a:endParaRPr lang="sv-SE"/>
        </a:p>
      </dgm:t>
    </dgm:pt>
    <dgm:pt modelId="{ECD53B3C-3649-4E38-AC64-E3D076422675}">
      <dgm:prSet phldrT="[Text]" custT="1"/>
      <dgm:spPr>
        <a:solidFill>
          <a:srgbClr val="EB5C2E">
            <a:alpha val="90000"/>
          </a:srgbClr>
        </a:solidFill>
        <a:ln>
          <a:solidFill>
            <a:srgbClr val="EB5C2E">
              <a:alpha val="90000"/>
            </a:srgbClr>
          </a:solidFill>
        </a:ln>
      </dgm:spPr>
      <dgm:t>
        <a:bodyPr/>
        <a:lstStyle/>
        <a:p>
          <a:r>
            <a:rPr lang="sv-SE" sz="600">
              <a:solidFill>
                <a:schemeClr val="bg1"/>
              </a:solidFill>
              <a:latin typeface="Calibri Light" panose="020F0302020204030204" pitchFamily="34" charset="0"/>
              <a:cs typeface="Calibri Light" panose="020F0302020204030204" pitchFamily="34" charset="0"/>
            </a:rPr>
            <a:t>Begränsningar i transporten av tunga laster?</a:t>
          </a:r>
        </a:p>
      </dgm:t>
    </dgm:pt>
    <dgm:pt modelId="{6E94206A-E390-4DE8-BF4B-69DD7C3EE3C9}" type="parTrans" cxnId="{7D288747-4298-4ED6-938F-CCF9F449C16E}">
      <dgm:prSet/>
      <dgm:spPr/>
      <dgm:t>
        <a:bodyPr/>
        <a:lstStyle/>
        <a:p>
          <a:endParaRPr lang="sv-SE"/>
        </a:p>
      </dgm:t>
    </dgm:pt>
    <dgm:pt modelId="{C9718736-DAE7-405B-98E2-D0A32D5CB6CF}" type="sibTrans" cxnId="{7D288747-4298-4ED6-938F-CCF9F449C16E}">
      <dgm:prSet/>
      <dgm:spPr/>
      <dgm:t>
        <a:bodyPr/>
        <a:lstStyle/>
        <a:p>
          <a:endParaRPr lang="sv-SE"/>
        </a:p>
      </dgm:t>
    </dgm:pt>
    <dgm:pt modelId="{ACD92123-1397-4E4F-A05F-C1DF7763D98A}" type="pres">
      <dgm:prSet presAssocID="{8B0D45E2-6945-4499-B940-5718C543DD98}" presName="Name0" presStyleCnt="0">
        <dgm:presLayoutVars>
          <dgm:dir/>
          <dgm:animLvl val="lvl"/>
          <dgm:resizeHandles val="exact"/>
        </dgm:presLayoutVars>
      </dgm:prSet>
      <dgm:spPr/>
      <dgm:t>
        <a:bodyPr/>
        <a:lstStyle/>
        <a:p>
          <a:endParaRPr lang="sv-SE"/>
        </a:p>
      </dgm:t>
    </dgm:pt>
    <dgm:pt modelId="{D26C1B78-E736-441A-8444-C8A155A4E393}" type="pres">
      <dgm:prSet presAssocID="{D59DF068-C8FF-4B63-90F4-FA742B8D5F80}" presName="composite" presStyleCnt="0"/>
      <dgm:spPr/>
    </dgm:pt>
    <dgm:pt modelId="{83C9C0FB-2F2F-4AF3-AC5A-69AF9C422171}" type="pres">
      <dgm:prSet presAssocID="{D59DF068-C8FF-4B63-90F4-FA742B8D5F80}" presName="parTx" presStyleLbl="alignNode1" presStyleIdx="0" presStyleCnt="3">
        <dgm:presLayoutVars>
          <dgm:chMax val="0"/>
          <dgm:chPref val="0"/>
          <dgm:bulletEnabled val="1"/>
        </dgm:presLayoutVars>
      </dgm:prSet>
      <dgm:spPr/>
      <dgm:t>
        <a:bodyPr/>
        <a:lstStyle/>
        <a:p>
          <a:endParaRPr lang="sv-SE"/>
        </a:p>
      </dgm:t>
    </dgm:pt>
    <dgm:pt modelId="{7CB65FA4-4997-45FD-9FB8-0AC1FE6E55F1}" type="pres">
      <dgm:prSet presAssocID="{D59DF068-C8FF-4B63-90F4-FA742B8D5F80}" presName="desTx" presStyleLbl="alignAccFollowNode1" presStyleIdx="0" presStyleCnt="3">
        <dgm:presLayoutVars>
          <dgm:bulletEnabled val="1"/>
        </dgm:presLayoutVars>
      </dgm:prSet>
      <dgm:spPr/>
      <dgm:t>
        <a:bodyPr/>
        <a:lstStyle/>
        <a:p>
          <a:endParaRPr lang="sv-SE"/>
        </a:p>
      </dgm:t>
    </dgm:pt>
    <dgm:pt modelId="{2918659F-865A-41C6-96AF-7C48DCD02534}" type="pres">
      <dgm:prSet presAssocID="{2CE1B736-B612-4B47-8B90-B4696C165882}" presName="space" presStyleCnt="0"/>
      <dgm:spPr/>
    </dgm:pt>
    <dgm:pt modelId="{8FAAD72D-6641-42BF-AEB4-2B0818A57F7E}" type="pres">
      <dgm:prSet presAssocID="{12536606-54E9-4996-BD26-446B4821BF3C}" presName="composite" presStyleCnt="0"/>
      <dgm:spPr/>
    </dgm:pt>
    <dgm:pt modelId="{683401E4-C025-41DD-B2A0-7A544145E913}" type="pres">
      <dgm:prSet presAssocID="{12536606-54E9-4996-BD26-446B4821BF3C}" presName="parTx" presStyleLbl="alignNode1" presStyleIdx="1" presStyleCnt="3">
        <dgm:presLayoutVars>
          <dgm:chMax val="0"/>
          <dgm:chPref val="0"/>
          <dgm:bulletEnabled val="1"/>
        </dgm:presLayoutVars>
      </dgm:prSet>
      <dgm:spPr/>
      <dgm:t>
        <a:bodyPr/>
        <a:lstStyle/>
        <a:p>
          <a:endParaRPr lang="sv-SE"/>
        </a:p>
      </dgm:t>
    </dgm:pt>
    <dgm:pt modelId="{E253C109-B316-4113-93E1-3AFD67ABAACB}" type="pres">
      <dgm:prSet presAssocID="{12536606-54E9-4996-BD26-446B4821BF3C}" presName="desTx" presStyleLbl="alignAccFollowNode1" presStyleIdx="1" presStyleCnt="3">
        <dgm:presLayoutVars>
          <dgm:bulletEnabled val="1"/>
        </dgm:presLayoutVars>
      </dgm:prSet>
      <dgm:spPr/>
      <dgm:t>
        <a:bodyPr/>
        <a:lstStyle/>
        <a:p>
          <a:endParaRPr lang="sv-SE"/>
        </a:p>
      </dgm:t>
    </dgm:pt>
    <dgm:pt modelId="{225DF49F-2D54-441B-8610-F346C1CB27C9}" type="pres">
      <dgm:prSet presAssocID="{D2AF5DB6-037C-40AD-A502-B40611E81038}" presName="space" presStyleCnt="0"/>
      <dgm:spPr/>
    </dgm:pt>
    <dgm:pt modelId="{683F1243-170F-43EE-A326-9DC2A13AF180}" type="pres">
      <dgm:prSet presAssocID="{84DE77F6-F982-40DE-A76C-08952421A3F2}" presName="composite" presStyleCnt="0"/>
      <dgm:spPr/>
    </dgm:pt>
    <dgm:pt modelId="{509A3CA6-A246-428E-ACA0-34D1AF63F53A}" type="pres">
      <dgm:prSet presAssocID="{84DE77F6-F982-40DE-A76C-08952421A3F2}" presName="parTx" presStyleLbl="alignNode1" presStyleIdx="2" presStyleCnt="3">
        <dgm:presLayoutVars>
          <dgm:chMax val="0"/>
          <dgm:chPref val="0"/>
          <dgm:bulletEnabled val="1"/>
        </dgm:presLayoutVars>
      </dgm:prSet>
      <dgm:spPr/>
      <dgm:t>
        <a:bodyPr/>
        <a:lstStyle/>
        <a:p>
          <a:endParaRPr lang="sv-SE"/>
        </a:p>
      </dgm:t>
    </dgm:pt>
    <dgm:pt modelId="{8C4C891D-CBDD-4487-A868-35DE33928C78}" type="pres">
      <dgm:prSet presAssocID="{84DE77F6-F982-40DE-A76C-08952421A3F2}" presName="desTx" presStyleLbl="alignAccFollowNode1" presStyleIdx="2" presStyleCnt="3">
        <dgm:presLayoutVars>
          <dgm:bulletEnabled val="1"/>
        </dgm:presLayoutVars>
      </dgm:prSet>
      <dgm:spPr/>
      <dgm:t>
        <a:bodyPr/>
        <a:lstStyle/>
        <a:p>
          <a:endParaRPr lang="sv-SE"/>
        </a:p>
      </dgm:t>
    </dgm:pt>
  </dgm:ptLst>
  <dgm:cxnLst>
    <dgm:cxn modelId="{C809C8DD-7C70-4995-ADDB-F8829374A9B3}" type="presOf" srcId="{156E9DA4-9497-47E9-B85E-DF9A90D265B5}" destId="{8C4C891D-CBDD-4487-A868-35DE33928C78}" srcOrd="0" destOrd="20" presId="urn:microsoft.com/office/officeart/2005/8/layout/hList1"/>
    <dgm:cxn modelId="{C46FCA2C-F28D-40CD-8D06-EF701EAA5944}" srcId="{12536606-54E9-4996-BD26-446B4821BF3C}" destId="{3D96FA4F-C9B0-4D9A-9C78-7FEE9EFD5C12}" srcOrd="2" destOrd="0" parTransId="{DB802843-83CB-441D-BBB2-48212A469DAD}" sibTransId="{F21BFAEB-A676-4C77-809E-1EC0BCA7DD4B}"/>
    <dgm:cxn modelId="{EF609BC0-E9F8-4017-9339-C72364FA03C4}" type="presOf" srcId="{A9A59CF0-FB33-4B46-9BB9-9C6666B582DD}" destId="{7CB65FA4-4997-45FD-9FB8-0AC1FE6E55F1}" srcOrd="0" destOrd="2" presId="urn:microsoft.com/office/officeart/2005/8/layout/hList1"/>
    <dgm:cxn modelId="{19DE7692-36AD-464F-8FC4-68DA48732504}" srcId="{2A7C31C3-35C9-4B23-9671-C94AA576E4B9}" destId="{02EF2D6D-E8AE-463F-951A-0213B20B4623}" srcOrd="6" destOrd="0" parTransId="{67B33685-6AF2-4FC8-A112-83D7EB64FD0B}" sibTransId="{40CB4B08-84D0-48F2-B6F6-6AA6138F7272}"/>
    <dgm:cxn modelId="{66AA4519-6B29-4E1C-81B5-986E6C0CF96B}" type="presOf" srcId="{7AB58A33-B0B7-471D-A030-496AC35C68CA}" destId="{E253C109-B316-4113-93E1-3AFD67ABAACB}" srcOrd="0" destOrd="3" presId="urn:microsoft.com/office/officeart/2005/8/layout/hList1"/>
    <dgm:cxn modelId="{29C17261-5434-4E90-AD67-2979766FE029}" type="presOf" srcId="{39C1282A-A2C7-44CA-BE43-9D87CD0232AE}" destId="{8C4C891D-CBDD-4487-A868-35DE33928C78}" srcOrd="0" destOrd="5" presId="urn:microsoft.com/office/officeart/2005/8/layout/hList1"/>
    <dgm:cxn modelId="{623E8676-65B0-44DE-856F-0C96CD2FC9B1}" srcId="{84DE77F6-F982-40DE-A76C-08952421A3F2}" destId="{C08FCD55-AA5B-45AC-A23E-BB188181BC65}" srcOrd="9" destOrd="0" parTransId="{3041D15D-1B95-46F7-8D7D-129BE536FEA1}" sibTransId="{C19A4894-65A0-4BC7-A8BB-E132CE987336}"/>
    <dgm:cxn modelId="{4D2DE062-61A9-4F94-8598-B834E579B63F}" type="presOf" srcId="{3D96FA4F-C9B0-4D9A-9C78-7FEE9EFD5C12}" destId="{E253C109-B316-4113-93E1-3AFD67ABAACB}" srcOrd="0" destOrd="9" presId="urn:microsoft.com/office/officeart/2005/8/layout/hList1"/>
    <dgm:cxn modelId="{F6A774C4-D30D-4DE5-AF12-E7E1D737CEBA}" type="presOf" srcId="{1CCE4E0C-F414-43E4-8A7D-7CDB8E64DAA0}" destId="{7CB65FA4-4997-45FD-9FB8-0AC1FE6E55F1}" srcOrd="0" destOrd="0" presId="urn:microsoft.com/office/officeart/2005/8/layout/hList1"/>
    <dgm:cxn modelId="{1B0C9D1F-F244-408A-8AE3-450654C817F4}" type="presOf" srcId="{8D01BCFB-5657-4E88-843B-56D14227F9A6}" destId="{8C4C891D-CBDD-4487-A868-35DE33928C78}" srcOrd="0" destOrd="16" presId="urn:microsoft.com/office/officeart/2005/8/layout/hList1"/>
    <dgm:cxn modelId="{CFB6EF56-BE35-40B8-8FD7-7C8CA2F69E6D}" type="presOf" srcId="{99F50918-948A-46FE-8468-64EDA48D010A}" destId="{7CB65FA4-4997-45FD-9FB8-0AC1FE6E55F1}" srcOrd="0" destOrd="4" presId="urn:microsoft.com/office/officeart/2005/8/layout/hList1"/>
    <dgm:cxn modelId="{8E5D302A-BF56-439F-B647-88AF8B896173}" type="presOf" srcId="{AA98F4EE-962B-49F7-8A03-A57D80094AD2}" destId="{E253C109-B316-4113-93E1-3AFD67ABAACB}" srcOrd="0" destOrd="10" presId="urn:microsoft.com/office/officeart/2005/8/layout/hList1"/>
    <dgm:cxn modelId="{28FE3BC6-E6B4-4856-AEC6-B9771D87A4FE}" srcId="{81A4BD54-D32F-4CF5-B1A0-B7BAB5ECABFB}" destId="{8A25622F-9AC5-4894-B16A-494CE1AD34C6}" srcOrd="2" destOrd="0" parTransId="{86CB41BC-2BD5-4737-8AE5-E4ABE6241CA7}" sibTransId="{25F3038B-C34B-482E-A4A0-B6172533D3EE}"/>
    <dgm:cxn modelId="{03F633AF-6666-485C-A90D-ADED4273A7C2}" type="presOf" srcId="{CD5E674C-8A72-4B6B-B70C-4F57E8EEF9BF}" destId="{8C4C891D-CBDD-4487-A868-35DE33928C78}" srcOrd="0" destOrd="24" presId="urn:microsoft.com/office/officeart/2005/8/layout/hList1"/>
    <dgm:cxn modelId="{6E888F07-D15B-4ADF-963F-329F48660662}" type="presOf" srcId="{D4CCC037-60AE-40A5-AA11-CC5A6B1F4463}" destId="{8C4C891D-CBDD-4487-A868-35DE33928C78}" srcOrd="0" destOrd="10" presId="urn:microsoft.com/office/officeart/2005/8/layout/hList1"/>
    <dgm:cxn modelId="{EB4D363D-8B16-43C0-8615-A3FD38E60463}" type="presOf" srcId="{27755517-F31F-409C-92DB-165F98794688}" destId="{8C4C891D-CBDD-4487-A868-35DE33928C78}" srcOrd="0" destOrd="11" presId="urn:microsoft.com/office/officeart/2005/8/layout/hList1"/>
    <dgm:cxn modelId="{A8809E0C-5910-49FD-B88A-7E33065D5772}" srcId="{ABC1E2C7-95A2-4B11-8922-2A69884BCFB2}" destId="{398ADD5F-6A44-451D-9AF0-9FDABE4D3C53}" srcOrd="1" destOrd="0" parTransId="{0CC1570D-CC54-4375-8857-91922DC6184E}" sibTransId="{E0E4A3A5-CDB5-48CC-9581-4A3B43989686}"/>
    <dgm:cxn modelId="{87ACE9FA-BF74-4E13-8116-F730B861C154}" srcId="{2A7C31C3-35C9-4B23-9671-C94AA576E4B9}" destId="{8740CF9C-BBE8-4621-BAE1-7100491A582F}" srcOrd="2" destOrd="0" parTransId="{DA25A6CB-36A5-4678-85F0-0949C958F19D}" sibTransId="{2F92280B-ABBC-41C3-AC62-8B8FFE86CE5B}"/>
    <dgm:cxn modelId="{5328FF5A-48C1-45FC-B17C-F52BF8AA3889}" srcId="{32650108-3F3D-4C87-A1C8-6BBF925CAF84}" destId="{A9A59CF0-FB33-4B46-9BB9-9C6666B582DD}" srcOrd="0" destOrd="0" parTransId="{A7DBC846-8C73-47FE-A9A1-169F2814A33A}" sibTransId="{5130CA03-5A79-4A6D-908E-4357B6C4727B}"/>
    <dgm:cxn modelId="{EFA95241-70C0-426D-BC77-94D6CA80A616}" type="presOf" srcId="{EE2767F8-FFA2-4F35-AD5E-5731E646A705}" destId="{8C4C891D-CBDD-4487-A868-35DE33928C78}" srcOrd="0" destOrd="1" presId="urn:microsoft.com/office/officeart/2005/8/layout/hList1"/>
    <dgm:cxn modelId="{C62BA821-3657-4AEC-9005-347F4F517243}" type="presOf" srcId="{02EF2D6D-E8AE-463F-951A-0213B20B4623}" destId="{8C4C891D-CBDD-4487-A868-35DE33928C78}" srcOrd="0" destOrd="30" presId="urn:microsoft.com/office/officeart/2005/8/layout/hList1"/>
    <dgm:cxn modelId="{CA564292-9601-41C4-9A5D-BD843AFBF089}" type="presOf" srcId="{BFC36D0F-B668-42FC-9EBA-E91317311B8F}" destId="{8C4C891D-CBDD-4487-A868-35DE33928C78}" srcOrd="0" destOrd="18" presId="urn:microsoft.com/office/officeart/2005/8/layout/hList1"/>
    <dgm:cxn modelId="{AE58EA45-E0A4-4D9B-A366-FB3F900B4821}" srcId="{2A7C31C3-35C9-4B23-9671-C94AA576E4B9}" destId="{CC14E838-AB0A-4C03-9B1B-0376FB4B6B04}" srcOrd="5" destOrd="0" parTransId="{F9305539-880B-4409-8596-2319044F2B0E}" sibTransId="{857C24CB-4B88-41A7-9DFB-EA132C077F52}"/>
    <dgm:cxn modelId="{4284E3D5-B70A-4F63-BD2A-BD381885465D}" srcId="{32650108-3F3D-4C87-A1C8-6BBF925CAF84}" destId="{C9501FD4-1B0C-4583-BB28-5E6ABAE437A8}" srcOrd="8" destOrd="0" parTransId="{C26A7AAD-4A1D-4329-8FF8-C5343B54AC38}" sibTransId="{9FE201AA-618E-4F88-AB12-7364E28AFEFC}"/>
    <dgm:cxn modelId="{B1A20D2D-9D17-4916-90B8-2E6200FA296D}" srcId="{8F0A42A2-B1B7-4E57-A226-FB6AFD2D9A28}" destId="{4792EB48-DB9C-448D-9A4B-1A24C45F4954}" srcOrd="5" destOrd="0" parTransId="{04E92084-18CA-48B1-9077-AE846B06A84D}" sibTransId="{52BB8E63-20E3-4C20-A45A-C87166035C10}"/>
    <dgm:cxn modelId="{AAC99E51-3C1D-4D0C-A6D0-5F3D69B05467}" type="presOf" srcId="{71193835-5284-4BA4-97DB-B660969D6AF7}" destId="{7CB65FA4-4997-45FD-9FB8-0AC1FE6E55F1}" srcOrd="0" destOrd="5" presId="urn:microsoft.com/office/officeart/2005/8/layout/hList1"/>
    <dgm:cxn modelId="{3DEF3793-E25E-4ECC-9AB2-5B0C009AF0FB}" type="presOf" srcId="{12E5FCBE-16EC-4953-B4B8-871C51885EE1}" destId="{8C4C891D-CBDD-4487-A868-35DE33928C78}" srcOrd="0" destOrd="4" presId="urn:microsoft.com/office/officeart/2005/8/layout/hList1"/>
    <dgm:cxn modelId="{DF135940-35A2-448F-9F45-2C9CCC7FEF4B}" type="presOf" srcId="{F26A1764-8B6D-4DF9-A96B-B1C6F06B543F}" destId="{E253C109-B316-4113-93E1-3AFD67ABAACB}" srcOrd="0" destOrd="6" presId="urn:microsoft.com/office/officeart/2005/8/layout/hList1"/>
    <dgm:cxn modelId="{E833F9D9-F69E-4009-8392-5B5B9FC7175D}" srcId="{84DE77F6-F982-40DE-A76C-08952421A3F2}" destId="{39C1282A-A2C7-44CA-BE43-9D87CD0232AE}" srcOrd="2" destOrd="0" parTransId="{F3BF8C83-EB62-48EF-B375-C27D686EA7ED}" sibTransId="{801FAB07-54D9-4820-B9D5-C2F865AA8B8C}"/>
    <dgm:cxn modelId="{8F6A51B7-943B-4E15-8A1B-294F88569EB1}" type="presOf" srcId="{9C1D8249-5131-4A4F-915C-B03AC62A0B5F}" destId="{8C4C891D-CBDD-4487-A868-35DE33928C78}" srcOrd="0" destOrd="9" presId="urn:microsoft.com/office/officeart/2005/8/layout/hList1"/>
    <dgm:cxn modelId="{36D45CFB-D96B-489E-8ACE-7E2110C452CC}" type="presOf" srcId="{5547A0D2-2B58-4E4A-B965-2F92B08490EB}" destId="{7CB65FA4-4997-45FD-9FB8-0AC1FE6E55F1}" srcOrd="0" destOrd="6" presId="urn:microsoft.com/office/officeart/2005/8/layout/hList1"/>
    <dgm:cxn modelId="{B60B3870-C354-438F-B61B-77D1742EAC12}" type="presOf" srcId="{1E713CD7-3E92-4C94-9432-E187BB654C02}" destId="{E253C109-B316-4113-93E1-3AFD67ABAACB}" srcOrd="0" destOrd="4" presId="urn:microsoft.com/office/officeart/2005/8/layout/hList1"/>
    <dgm:cxn modelId="{E2E87658-FA6A-4822-86E3-FBC16312075D}" srcId="{B3DCAFE7-84B9-40BA-B09E-F693D9A78CB3}" destId="{9C1D8249-5131-4A4F-915C-B03AC62A0B5F}" srcOrd="1" destOrd="0" parTransId="{5EF7988A-FC6A-4D37-AFDF-BE0604BACFCE}" sibTransId="{B0331710-50A6-4DD7-AFBF-9D37EFAF979D}"/>
    <dgm:cxn modelId="{3AA0C78C-5633-4BD8-AFB9-6FB0BB5CE41C}" type="presOf" srcId="{B3DCAFE7-84B9-40BA-B09E-F693D9A78CB3}" destId="{8C4C891D-CBDD-4487-A868-35DE33928C78}" srcOrd="0" destOrd="7" presId="urn:microsoft.com/office/officeart/2005/8/layout/hList1"/>
    <dgm:cxn modelId="{CAF1AEB7-42A7-494D-BC11-6C561AF3CB89}" type="presOf" srcId="{4792EB48-DB9C-448D-9A4B-1A24C45F4954}" destId="{E253C109-B316-4113-93E1-3AFD67ABAACB}" srcOrd="0" destOrd="7" presId="urn:microsoft.com/office/officeart/2005/8/layout/hList1"/>
    <dgm:cxn modelId="{35BA9E73-2F38-4DC6-A344-0D271A7518E8}" type="presOf" srcId="{6416FC50-4844-44D5-A89A-1994E4F76D65}" destId="{8C4C891D-CBDD-4487-A868-35DE33928C78}" srcOrd="0" destOrd="19" presId="urn:microsoft.com/office/officeart/2005/8/layout/hList1"/>
    <dgm:cxn modelId="{AC95CB5B-94FE-4231-854A-880449B71292}" srcId="{84DE77F6-F982-40DE-A76C-08952421A3F2}" destId="{1B91CA9F-ECF4-4883-A799-43776411396E}" srcOrd="0" destOrd="0" parTransId="{84C1F02C-6CEA-4673-8606-762D3A164BA4}" sibTransId="{ABE15574-1E06-448A-A0EA-13429B91E2BE}"/>
    <dgm:cxn modelId="{D3E40CD3-6AF8-4AD3-B568-F52C3DC7AFAA}" srcId="{EE2767F8-FFA2-4F35-AD5E-5731E646A705}" destId="{3B1C54CA-C42A-4721-ABCF-6301C24A4CFB}" srcOrd="0" destOrd="0" parTransId="{A0687638-62FB-4DC6-A529-500A06831157}" sibTransId="{EAE52148-3921-43FD-B87D-2165F9B2C4EA}"/>
    <dgm:cxn modelId="{6260FB5D-0617-4A69-AD68-0A74CD42E24E}" type="presOf" srcId="{F833621D-554B-494F-A39C-5700E39C6474}" destId="{7CB65FA4-4997-45FD-9FB8-0AC1FE6E55F1}" srcOrd="0" destOrd="7" presId="urn:microsoft.com/office/officeart/2005/8/layout/hList1"/>
    <dgm:cxn modelId="{ED6C3252-3775-4F7D-9305-774AA43F3662}" type="presOf" srcId="{ABE3D423-0FFD-43E8-BAF6-2A918918A808}" destId="{E253C109-B316-4113-93E1-3AFD67ABAACB}" srcOrd="0" destOrd="16" presId="urn:microsoft.com/office/officeart/2005/8/layout/hList1"/>
    <dgm:cxn modelId="{8290804E-3936-4FA1-9295-CCCAAB4B2C3A}" type="presOf" srcId="{2A7C31C3-35C9-4B23-9671-C94AA576E4B9}" destId="{8C4C891D-CBDD-4487-A868-35DE33928C78}" srcOrd="0" destOrd="23" presId="urn:microsoft.com/office/officeart/2005/8/layout/hList1"/>
    <dgm:cxn modelId="{93602F21-DB97-44A3-8197-B47E5C9D910D}" srcId="{84DE77F6-F982-40DE-A76C-08952421A3F2}" destId="{DEA0A206-83CD-4397-80FA-A2A7370DA0F1}" srcOrd="3" destOrd="0" parTransId="{695E8201-FAFA-45B2-BE2B-CB46C6D85A98}" sibTransId="{E8B1FD4B-314A-4EE5-BC96-EC11C05BF001}"/>
    <dgm:cxn modelId="{6BFB6E03-1FE6-478F-A2AF-A16D720FFF34}" type="presOf" srcId="{E5A52F92-8AE3-489D-A5A1-EDDD4DA5E6C3}" destId="{7CB65FA4-4997-45FD-9FB8-0AC1FE6E55F1}" srcOrd="0" destOrd="3" presId="urn:microsoft.com/office/officeart/2005/8/layout/hList1"/>
    <dgm:cxn modelId="{BB583458-C495-45F9-AF9E-03157F249D05}" type="presOf" srcId="{B789E044-4C13-4EFB-B9D4-41825F75DD1A}" destId="{E253C109-B316-4113-93E1-3AFD67ABAACB}" srcOrd="0" destOrd="18" presId="urn:microsoft.com/office/officeart/2005/8/layout/hList1"/>
    <dgm:cxn modelId="{CDBCEC12-A5EE-4F51-9FFB-08EDD436FC20}" srcId="{B3DCAFE7-84B9-40BA-B09E-F693D9A78CB3}" destId="{0CF70A1D-4B73-41D8-8824-5D4EFC866EFE}" srcOrd="0" destOrd="0" parTransId="{7D84A330-CC13-4F48-9F71-9BC915A2CCE1}" sibTransId="{53A60D9B-7308-4F19-A17F-870563FD8535}"/>
    <dgm:cxn modelId="{2EE0CED7-6033-4B4D-84D7-4C2A9ABD90AD}" type="presOf" srcId="{32650108-3F3D-4C87-A1C8-6BBF925CAF84}" destId="{7CB65FA4-4997-45FD-9FB8-0AC1FE6E55F1}" srcOrd="0" destOrd="1" presId="urn:microsoft.com/office/officeart/2005/8/layout/hList1"/>
    <dgm:cxn modelId="{A358FB89-833D-445D-AB89-B58AD3838108}" type="presOf" srcId="{8A25622F-9AC5-4894-B16A-494CE1AD34C6}" destId="{E253C109-B316-4113-93E1-3AFD67ABAACB}" srcOrd="0" destOrd="14" presId="urn:microsoft.com/office/officeart/2005/8/layout/hList1"/>
    <dgm:cxn modelId="{DF1976B3-5C87-4A7D-8BD7-254C89015D93}" srcId="{EE2767F8-FFA2-4F35-AD5E-5731E646A705}" destId="{FD9E8F26-7EB2-46C4-BCB7-64D0CA9C0C3C}" srcOrd="1" destOrd="0" parTransId="{81029DDA-3923-4027-AF04-10E81B9AFA32}" sibTransId="{06FCC9A0-7796-46C3-BF5B-29AD7E974922}"/>
    <dgm:cxn modelId="{2E4B4D99-CF53-4921-B064-18341F5354E1}" srcId="{2A7C31C3-35C9-4B23-9671-C94AA576E4B9}" destId="{3B0E8A7C-E011-4C02-BD58-8A847372737F}" srcOrd="4" destOrd="0" parTransId="{1C2EAF9A-72C4-45E1-86CF-EDC85D4E22FF}" sibTransId="{C953F0CC-3EEA-469B-9762-06A772AE5A78}"/>
    <dgm:cxn modelId="{CC6AEE57-62AD-4D30-826E-9C3BD17C15E5}" srcId="{2A7C31C3-35C9-4B23-9671-C94AA576E4B9}" destId="{AF20BF72-FC0C-4977-AA26-234745D2C7C7}" srcOrd="8" destOrd="0" parTransId="{D63CAC5E-325E-48CC-9F37-4D3F95142492}" sibTransId="{F1CA5C2A-A607-4804-9451-5A72C22D9B19}"/>
    <dgm:cxn modelId="{9CE273C9-FD9D-46A7-8B03-C27BD5304639}" srcId="{84DE77F6-F982-40DE-A76C-08952421A3F2}" destId="{EE2767F8-FFA2-4F35-AD5E-5731E646A705}" srcOrd="1" destOrd="0" parTransId="{F5A055BB-F542-47BC-ABA7-E8803D19E1D8}" sibTransId="{4FD83373-FE1B-4F53-98B7-E6C6008077F1}"/>
    <dgm:cxn modelId="{67098961-E94E-4118-BDEA-6E4681FF2E03}" type="presOf" srcId="{DEA0A206-83CD-4397-80FA-A2A7370DA0F1}" destId="{8C4C891D-CBDD-4487-A868-35DE33928C78}" srcOrd="0" destOrd="6" presId="urn:microsoft.com/office/officeart/2005/8/layout/hList1"/>
    <dgm:cxn modelId="{DD781C75-AD4F-4835-9537-C0374044B70B}" srcId="{B3DCAFE7-84B9-40BA-B09E-F693D9A78CB3}" destId="{27755517-F31F-409C-92DB-165F98794688}" srcOrd="3" destOrd="0" parTransId="{BA4387FD-16BA-47C4-823F-DAF3173017B8}" sibTransId="{2C91876F-3C02-41DC-9881-9BA36F54E63A}"/>
    <dgm:cxn modelId="{D5B08683-72D3-479F-BCBA-053E94EBECAC}" srcId="{12536606-54E9-4996-BD26-446B4821BF3C}" destId="{AA98F4EE-962B-49F7-8A03-A57D80094AD2}" srcOrd="3" destOrd="0" parTransId="{67FB4F16-9E6E-4080-8ABD-633241644D5C}" sibTransId="{E4FD262A-9492-4A30-8013-B39E5A2A5B3B}"/>
    <dgm:cxn modelId="{2B98BBC7-E064-400C-9914-4B4597E4CC09}" type="presOf" srcId="{84DE77F6-F982-40DE-A76C-08952421A3F2}" destId="{509A3CA6-A246-428E-ACA0-34D1AF63F53A}" srcOrd="0" destOrd="0" presId="urn:microsoft.com/office/officeart/2005/8/layout/hList1"/>
    <dgm:cxn modelId="{ADFC1EDC-6B8E-4581-A79D-DB0795735E0A}" type="presOf" srcId="{CC14E838-AB0A-4C03-9B1B-0376FB4B6B04}" destId="{8C4C891D-CBDD-4487-A868-35DE33928C78}" srcOrd="0" destOrd="29" presId="urn:microsoft.com/office/officeart/2005/8/layout/hList1"/>
    <dgm:cxn modelId="{CBB6D28B-3BDE-45E2-B7D4-8B5F3A23ECB5}" srcId="{84DE77F6-F982-40DE-A76C-08952421A3F2}" destId="{1B42F43C-46D0-47B5-8DB6-EF7629CFA76D}" srcOrd="7" destOrd="0" parTransId="{0F6A78CD-4504-48D9-BC58-262DFC081726}" sibTransId="{A7385F1C-42AD-45C2-9D9E-1C3661C7FE95}"/>
    <dgm:cxn modelId="{78A16CD0-252B-4B6C-BB27-08535D135F42}" srcId="{8F0A42A2-B1B7-4E57-A226-FB6AFD2D9A28}" destId="{143FD045-1003-429C-B017-769153628CCF}" srcOrd="0" destOrd="0" parTransId="{BCD90A62-2668-4D7B-8B41-7795EEF64339}" sibTransId="{A0ABB2E4-2792-46CC-B1F4-F45ECAF46980}"/>
    <dgm:cxn modelId="{497A5F6C-FB00-40CA-AE02-E8B91CF7815E}" srcId="{2A7C31C3-35C9-4B23-9671-C94AA576E4B9}" destId="{7B81ACD2-8037-4DB3-8E25-00648E45C645}" srcOrd="1" destOrd="0" parTransId="{E3D0B22F-BFD8-449C-9781-57BC3C10547F}" sibTransId="{63DD8777-40AD-47C2-A8B7-B84AE235FE81}"/>
    <dgm:cxn modelId="{85354CF8-BCD4-49D3-AC9F-DE87368E48D2}" srcId="{BFC36D0F-B668-42FC-9EBA-E91317311B8F}" destId="{6416FC50-4844-44D5-A89A-1994E4F76D65}" srcOrd="0" destOrd="0" parTransId="{6906FAA5-3EEB-4AC9-A2DF-7AB3CB806229}" sibTransId="{144DA3EA-3479-4660-8502-D3962C768321}"/>
    <dgm:cxn modelId="{6B042DD4-7D8F-4014-829F-37B114E07ACF}" srcId="{54F14DD3-0E56-4CE1-934D-BC3407029545}" destId="{CEA41DBA-4D41-493F-995E-C0F1026C43AD}" srcOrd="0" destOrd="0" parTransId="{FD393E6E-23A7-4EC3-90D9-CA610283590E}" sibTransId="{88C31844-588A-47F4-AEC0-CC196E6D7C49}"/>
    <dgm:cxn modelId="{4CB9AE9A-3318-4F7B-8FBC-79BF921E8F76}" srcId="{81A4BD54-D32F-4CF5-B1A0-B7BAB5ECABFB}" destId="{ABE3D423-0FFD-43E8-BAF6-2A918918A808}" srcOrd="4" destOrd="0" parTransId="{96C30D12-BC1B-466F-8AB2-0F234FE9A0F1}" sibTransId="{A5E49720-B8AC-49E7-A1A8-CE80A419EA56}"/>
    <dgm:cxn modelId="{2343F598-2B72-460B-B55B-C1C4F40629B8}" srcId="{EE2767F8-FFA2-4F35-AD5E-5731E646A705}" destId="{12E5FCBE-16EC-4953-B4B8-871C51885EE1}" srcOrd="2" destOrd="0" parTransId="{9A0BF94A-1CA6-452C-93C6-DEA49650532C}" sibTransId="{4F61DC3E-24BF-4DB8-99F0-429582856774}"/>
    <dgm:cxn modelId="{ADDFCCCA-8007-4A1C-90D6-30D214EE118F}" type="presOf" srcId="{21556D80-F1DE-4ABD-B7EE-A079B426005E}" destId="{8C4C891D-CBDD-4487-A868-35DE33928C78}" srcOrd="0" destOrd="22" presId="urn:microsoft.com/office/officeart/2005/8/layout/hList1"/>
    <dgm:cxn modelId="{A4BDBC9A-3C5F-4971-9677-76BAF7E853C6}" srcId="{8F0A42A2-B1B7-4E57-A226-FB6AFD2D9A28}" destId="{1E713CD7-3E92-4C94-9432-E187BB654C02}" srcOrd="2" destOrd="0" parTransId="{E5BE2582-FBF0-4088-8684-BFBF31E6C329}" sibTransId="{B8043C27-CE2E-4DAF-BC54-F5314E346CEB}"/>
    <dgm:cxn modelId="{DE4B8E52-B124-41DB-B4E7-010927564234}" type="presOf" srcId="{191EABF8-CEC5-4B88-9B34-25F1057A6E9F}" destId="{8C4C891D-CBDD-4487-A868-35DE33928C78}" srcOrd="0" destOrd="14" presId="urn:microsoft.com/office/officeart/2005/8/layout/hList1"/>
    <dgm:cxn modelId="{B5068869-5643-441F-9E11-1D7D5CF6BBC7}" type="presOf" srcId="{81A4BD54-D32F-4CF5-B1A0-B7BAB5ECABFB}" destId="{E253C109-B316-4113-93E1-3AFD67ABAACB}" srcOrd="0" destOrd="11" presId="urn:microsoft.com/office/officeart/2005/8/layout/hList1"/>
    <dgm:cxn modelId="{226A8F71-9455-4EBB-804B-89AB0F8BAC9A}" srcId="{ABC1E2C7-95A2-4B11-8922-2A69884BCFB2}" destId="{8D01BCFB-5657-4E88-843B-56D14227F9A6}" srcOrd="2" destOrd="0" parTransId="{34BA706C-C444-4999-81A3-24A3CF2A0D32}" sibTransId="{10659985-258D-495A-8B79-81678A5EF048}"/>
    <dgm:cxn modelId="{1D831B4E-854C-4693-B3BE-D6761C783AE7}" srcId="{54F14DD3-0E56-4CE1-934D-BC3407029545}" destId="{A345A998-5BDC-4E7C-9912-76851AF07574}" srcOrd="2" destOrd="0" parTransId="{5140DF15-EA3D-471B-91F0-09F15BD0F7AB}" sibTransId="{765406DF-C033-4484-A1C3-BD352319FE96}"/>
    <dgm:cxn modelId="{CA771B82-AFD6-4246-8122-6BB67F9C4E08}" srcId="{8F0A42A2-B1B7-4E57-A226-FB6AFD2D9A28}" destId="{7AB58A33-B0B7-471D-A030-496AC35C68CA}" srcOrd="1" destOrd="0" parTransId="{D053741B-DF2F-4838-A514-E432287A5A6A}" sibTransId="{4C7B0172-42FA-4F30-9299-7240F5613509}"/>
    <dgm:cxn modelId="{4BA3BED6-8410-4BA8-BCB5-59D2F17A218E}" type="presOf" srcId="{C90E558E-5BDA-4B67-A845-32426C0E922B}" destId="{7CB65FA4-4997-45FD-9FB8-0AC1FE6E55F1}" srcOrd="0" destOrd="9" presId="urn:microsoft.com/office/officeart/2005/8/layout/hList1"/>
    <dgm:cxn modelId="{021C41BD-729E-4A6A-90D3-AFA497068791}" srcId="{2A7C31C3-35C9-4B23-9671-C94AA576E4B9}" destId="{AED96C1E-D347-4C0F-8BA2-49F53C3D8543}" srcOrd="3" destOrd="0" parTransId="{A9DD5921-91BB-49EE-9B9B-3CED9C3BC0A4}" sibTransId="{E71974F3-5D78-4144-8211-DB1C744C1C49}"/>
    <dgm:cxn modelId="{B695A91C-A37B-44FC-A732-6B3BA476436D}" type="presOf" srcId="{398ADD5F-6A44-451D-9AF0-9FDABE4D3C53}" destId="{8C4C891D-CBDD-4487-A868-35DE33928C78}" srcOrd="0" destOrd="15" presId="urn:microsoft.com/office/officeart/2005/8/layout/hList1"/>
    <dgm:cxn modelId="{78DCD0F4-08EA-4D50-A810-FC4AFB6A98E3}" srcId="{84DE77F6-F982-40DE-A76C-08952421A3F2}" destId="{F6B91B3C-1F81-4EB1-BD61-246EA330B6E8}" srcOrd="5" destOrd="0" parTransId="{7C1FDA38-1503-45A2-AACF-E3E1E23656C2}" sibTransId="{A101D7B8-F3E5-4BF4-983C-BA172CACF1C0}"/>
    <dgm:cxn modelId="{E56D5684-8270-4EDF-9B21-FBDE3FA8C39C}" srcId="{54F14DD3-0E56-4CE1-934D-BC3407029545}" destId="{8657DB78-1F3A-469D-AAF3-986FB83D332F}" srcOrd="1" destOrd="0" parTransId="{BF91659B-516C-42BC-8C6F-F5E76F19CFE3}" sibTransId="{81A6BF75-1487-41B7-BF7E-ED3794A2F109}"/>
    <dgm:cxn modelId="{449DEE39-8289-4024-A1D2-46A97F61863E}" type="presOf" srcId="{2DB3F174-7D7E-464E-B409-77EDC45E6D0E}" destId="{E253C109-B316-4113-93E1-3AFD67ABAACB}" srcOrd="0" destOrd="0" presId="urn:microsoft.com/office/officeart/2005/8/layout/hList1"/>
    <dgm:cxn modelId="{09CF32CB-6EC2-4976-8A6E-47122C2147BD}" type="presOf" srcId="{AF20BF72-FC0C-4977-AA26-234745D2C7C7}" destId="{8C4C891D-CBDD-4487-A868-35DE33928C78}" srcOrd="0" destOrd="32" presId="urn:microsoft.com/office/officeart/2005/8/layout/hList1"/>
    <dgm:cxn modelId="{92D5BD24-5BA1-44B4-9FAD-9208EDFC836C}" srcId="{8B0D45E2-6945-4499-B940-5718C543DD98}" destId="{84DE77F6-F982-40DE-A76C-08952421A3F2}" srcOrd="2" destOrd="0" parTransId="{39DC995B-5600-4D18-994B-DBDEFCBD6449}" sibTransId="{1E4F7555-BA0B-410D-80DF-D93CB6FEE28A}"/>
    <dgm:cxn modelId="{E4CF7F1F-8E61-4444-A270-3014D787F3A2}" srcId="{32650108-3F3D-4C87-A1C8-6BBF925CAF84}" destId="{E5A52F92-8AE3-489D-A5A1-EDDD4DA5E6C3}" srcOrd="1" destOrd="0" parTransId="{4F92D7DB-AD41-46F3-AB67-219CA11C2AA7}" sibTransId="{A1BD1A09-8529-41B2-A231-2A0DCAD766EA}"/>
    <dgm:cxn modelId="{2E9BEF38-5205-4F1B-A01B-66E4391886BC}" type="presOf" srcId="{AED96C1E-D347-4C0F-8BA2-49F53C3D8543}" destId="{8C4C891D-CBDD-4487-A868-35DE33928C78}" srcOrd="0" destOrd="27" presId="urn:microsoft.com/office/officeart/2005/8/layout/hList1"/>
    <dgm:cxn modelId="{9E0E37D9-B521-431F-BC8C-8C78605A2460}" type="presOf" srcId="{D59DF068-C8FF-4B63-90F4-FA742B8D5F80}" destId="{83C9C0FB-2F2F-4AF3-AC5A-69AF9C422171}" srcOrd="0" destOrd="0" presId="urn:microsoft.com/office/officeart/2005/8/layout/hList1"/>
    <dgm:cxn modelId="{7128F847-A451-40ED-A92A-2DBFE86A5E74}" type="presOf" srcId="{54F14DD3-0E56-4CE1-934D-BC3407029545}" destId="{7CB65FA4-4997-45FD-9FB8-0AC1FE6E55F1}" srcOrd="0" destOrd="12" presId="urn:microsoft.com/office/officeart/2005/8/layout/hList1"/>
    <dgm:cxn modelId="{AEAAD1D3-A1A1-4192-B5A4-A5FEF7BE20BC}" srcId="{B3DCAFE7-84B9-40BA-B09E-F693D9A78CB3}" destId="{D4CCC037-60AE-40A5-AA11-CC5A6B1F4463}" srcOrd="2" destOrd="0" parTransId="{38F4A6E2-3277-43BA-80EF-BBBCE5421ED1}" sibTransId="{37BEF623-B7EC-47E9-8B15-2B29FE63CF8B}"/>
    <dgm:cxn modelId="{A6F7C093-5E64-4404-B096-20D05D9FA0B5}" type="presOf" srcId="{0CF70A1D-4B73-41D8-8824-5D4EFC866EFE}" destId="{8C4C891D-CBDD-4487-A868-35DE33928C78}" srcOrd="0" destOrd="8" presId="urn:microsoft.com/office/officeart/2005/8/layout/hList1"/>
    <dgm:cxn modelId="{B92E7C58-0D83-40A7-9812-633586118BBE}" type="presOf" srcId="{8798A7AF-8E07-43A8-90AC-2B5FC2716B5D}" destId="{7CB65FA4-4997-45FD-9FB8-0AC1FE6E55F1}" srcOrd="0" destOrd="8" presId="urn:microsoft.com/office/officeart/2005/8/layout/hList1"/>
    <dgm:cxn modelId="{4441EDA3-2142-461D-A6DF-2F3B1CDDB42A}" type="presOf" srcId="{143FD045-1003-429C-B017-769153628CCF}" destId="{E253C109-B316-4113-93E1-3AFD67ABAACB}" srcOrd="0" destOrd="2" presId="urn:microsoft.com/office/officeart/2005/8/layout/hList1"/>
    <dgm:cxn modelId="{4F68EAEA-1127-4533-8031-7FB4F162D908}" type="presOf" srcId="{7B81ACD2-8037-4DB3-8E25-00648E45C645}" destId="{8C4C891D-CBDD-4487-A868-35DE33928C78}" srcOrd="0" destOrd="25" presId="urn:microsoft.com/office/officeart/2005/8/layout/hList1"/>
    <dgm:cxn modelId="{91890840-4088-43AF-9FA1-4792B1E9A119}" type="presOf" srcId="{1B42F43C-46D0-47B5-8DB6-EF7629CFA76D}" destId="{8C4C891D-CBDD-4487-A868-35DE33928C78}" srcOrd="0" destOrd="17" presId="urn:microsoft.com/office/officeart/2005/8/layout/hList1"/>
    <dgm:cxn modelId="{40FD4440-4C19-43C0-87EF-B0AB704E85BC}" srcId="{32650108-3F3D-4C87-A1C8-6BBF925CAF84}" destId="{5547A0D2-2B58-4E4A-B965-2F92B08490EB}" srcOrd="4" destOrd="0" parTransId="{0AB5C510-B4F3-4106-A365-23B2415A492C}" sibTransId="{5618F711-D317-407A-88A2-F3F9CFEEC5BB}"/>
    <dgm:cxn modelId="{68D5745E-2678-4055-9726-22F9156F5175}" srcId="{D59DF068-C8FF-4B63-90F4-FA742B8D5F80}" destId="{54F14DD3-0E56-4CE1-934D-BC3407029545}" srcOrd="3" destOrd="0" parTransId="{DB27DE06-4B99-4E8A-BC77-58D0DEDC16CD}" sibTransId="{1F90AD90-51F1-4AC0-95BE-7681F877EDA9}"/>
    <dgm:cxn modelId="{A1AB211A-AF39-42A4-86E1-E6A37D6DD37C}" type="presOf" srcId="{C7813A07-222B-4E50-8358-C9FAF60D8939}" destId="{8C4C891D-CBDD-4487-A868-35DE33928C78}" srcOrd="0" destOrd="31" presId="urn:microsoft.com/office/officeart/2005/8/layout/hList1"/>
    <dgm:cxn modelId="{09C8B4D3-D8FF-47DB-A26B-C9D7F0355C2E}" srcId="{32650108-3F3D-4C87-A1C8-6BBF925CAF84}" destId="{71193835-5284-4BA4-97DB-B660969D6AF7}" srcOrd="3" destOrd="0" parTransId="{2E8E79F2-F1B3-4C88-A9CD-2A1CFC0C58FB}" sibTransId="{632A8C56-9236-4086-8B16-4910403E2A69}"/>
    <dgm:cxn modelId="{7BC78B76-9926-4C7F-BACC-C4499CC882EF}" type="presOf" srcId="{0D5618FF-E748-46EB-8BC5-BED3005EBB7F}" destId="{E253C109-B316-4113-93E1-3AFD67ABAACB}" srcOrd="0" destOrd="12" presId="urn:microsoft.com/office/officeart/2005/8/layout/hList1"/>
    <dgm:cxn modelId="{7C21BAEE-26F5-4BCF-B207-D1F565068BD5}" type="presOf" srcId="{A345A998-5BDC-4E7C-9912-76851AF07574}" destId="{7CB65FA4-4997-45FD-9FB8-0AC1FE6E55F1}" srcOrd="0" destOrd="15" presId="urn:microsoft.com/office/officeart/2005/8/layout/hList1"/>
    <dgm:cxn modelId="{8B24BBDE-6F02-4692-B5E1-3CF38250BDF4}" srcId="{84DE77F6-F982-40DE-A76C-08952421A3F2}" destId="{BFC36D0F-B668-42FC-9EBA-E91317311B8F}" srcOrd="8" destOrd="0" parTransId="{752C7E61-CD09-4088-839A-380E3FBB139C}" sibTransId="{AEF5169A-9327-41D2-8C77-DC24AD469218}"/>
    <dgm:cxn modelId="{8FA55812-B480-468C-BA38-828458230E68}" type="presOf" srcId="{0135C5E7-2361-467E-BA86-560376718F8D}" destId="{E253C109-B316-4113-93E1-3AFD67ABAACB}" srcOrd="0" destOrd="15" presId="urn:microsoft.com/office/officeart/2005/8/layout/hList1"/>
    <dgm:cxn modelId="{E46FE954-4203-4451-9361-244C957A79D8}" srcId="{12536606-54E9-4996-BD26-446B4821BF3C}" destId="{2DB3F174-7D7E-464E-B409-77EDC45E6D0E}" srcOrd="0" destOrd="0" parTransId="{BC702E39-D4B7-4F1D-B319-574DB55D17BD}" sibTransId="{4D526154-F9B1-42A1-B84F-8643A081D2FF}"/>
    <dgm:cxn modelId="{7D288747-4298-4ED6-938F-CCF9F449C16E}" srcId="{8F0A42A2-B1B7-4E57-A226-FB6AFD2D9A28}" destId="{ECD53B3C-3649-4E38-AC64-E3D076422675}" srcOrd="3" destOrd="0" parTransId="{6E94206A-E390-4DE8-BF4B-69DD7C3EE3C9}" sibTransId="{C9718736-DAE7-405B-98E2-D0A32D5CB6CF}"/>
    <dgm:cxn modelId="{D06289FE-B891-4495-A658-BE4CA70BF37D}" srcId="{D59DF068-C8FF-4B63-90F4-FA742B8D5F80}" destId="{D48A8F8E-ECFC-4D31-AA36-6DC65FF960D9}" srcOrd="2" destOrd="0" parTransId="{6D59DC1A-6F36-410B-BE13-A85E6E5141A9}" sibTransId="{7B8F102B-9E32-4CE5-A186-B32D194611C2}"/>
    <dgm:cxn modelId="{BD315E99-EC90-4614-88CE-9F9F3BAF50A9}" srcId="{8B0D45E2-6945-4499-B940-5718C543DD98}" destId="{D59DF068-C8FF-4B63-90F4-FA742B8D5F80}" srcOrd="0" destOrd="0" parTransId="{09F93761-F843-4A81-B054-8D55C879E31C}" sibTransId="{2CE1B736-B612-4B47-8B90-B4696C165882}"/>
    <dgm:cxn modelId="{F8E56135-8C9A-4A2E-8B70-C772F070702D}" srcId="{BFC36D0F-B668-42FC-9EBA-E91317311B8F}" destId="{156E9DA4-9497-47E9-B85E-DF9A90D265B5}" srcOrd="1" destOrd="0" parTransId="{C32349C1-1F38-4D67-9678-55AAD2587E7E}" sibTransId="{7E32A980-1685-4508-9139-F2D85BABCE57}"/>
    <dgm:cxn modelId="{D1308846-A477-4963-A0E0-6E9333AA5BA0}" srcId="{81A4BD54-D32F-4CF5-B1A0-B7BAB5ECABFB}" destId="{82750EE5-387D-463D-9937-DB510DB6CE0A}" srcOrd="5" destOrd="0" parTransId="{28A3D72A-73C1-4B1D-8195-135668C440A7}" sibTransId="{FBB3E9F0-EBF4-43A3-9F94-3C767BCFD193}"/>
    <dgm:cxn modelId="{30AE27CC-9BEF-4561-89FA-FDD3B6000FC5}" type="presOf" srcId="{8F0A42A2-B1B7-4E57-A226-FB6AFD2D9A28}" destId="{E253C109-B316-4113-93E1-3AFD67ABAACB}" srcOrd="0" destOrd="1" presId="urn:microsoft.com/office/officeart/2005/8/layout/hList1"/>
    <dgm:cxn modelId="{9B032B12-F147-4E1F-BC91-B522754A274E}" type="presOf" srcId="{82750EE5-387D-463D-9937-DB510DB6CE0A}" destId="{E253C109-B316-4113-93E1-3AFD67ABAACB}" srcOrd="0" destOrd="17" presId="urn:microsoft.com/office/officeart/2005/8/layout/hList1"/>
    <dgm:cxn modelId="{A935134A-07A6-4519-A05A-1576325BE301}" srcId="{81A4BD54-D32F-4CF5-B1A0-B7BAB5ECABFB}" destId="{315B75D3-A5B1-4DDF-8B56-738B78F52379}" srcOrd="1" destOrd="0" parTransId="{BA44236C-BC51-4D0A-BC2D-65488A3D1E82}" sibTransId="{3EDAACF8-1F56-489F-83D5-B389C466FBDF}"/>
    <dgm:cxn modelId="{DA626BFC-F18E-4045-AC22-69C1FD0F4E61}" type="presOf" srcId="{F6B91B3C-1F81-4EB1-BD61-246EA330B6E8}" destId="{8C4C891D-CBDD-4487-A868-35DE33928C78}" srcOrd="0" destOrd="12" presId="urn:microsoft.com/office/officeart/2005/8/layout/hList1"/>
    <dgm:cxn modelId="{554AEF13-D8E6-442C-BDD1-DE098A801CB3}" srcId="{84DE77F6-F982-40DE-A76C-08952421A3F2}" destId="{ABC1E2C7-95A2-4B11-8922-2A69884BCFB2}" srcOrd="6" destOrd="0" parTransId="{9729B9E8-BB26-4C89-A792-BEB5A5D7F377}" sibTransId="{54043CD0-3FF1-4778-8DB3-BCEB4BAF3D3D}"/>
    <dgm:cxn modelId="{7624C779-0BF6-4A81-94C3-E256ABEDED7E}" srcId="{32650108-3F3D-4C87-A1C8-6BBF925CAF84}" destId="{99F50918-948A-46FE-8468-64EDA48D010A}" srcOrd="2" destOrd="0" parTransId="{10E72FBF-CC98-4DDF-9D63-EA71444A33D0}" sibTransId="{2F785E2B-F73D-44B6-8463-30AB83345CBC}"/>
    <dgm:cxn modelId="{029C2C23-9728-4494-8603-A0428908D9D8}" srcId="{2A7C31C3-35C9-4B23-9671-C94AA576E4B9}" destId="{C7813A07-222B-4E50-8358-C9FAF60D8939}" srcOrd="7" destOrd="0" parTransId="{6C218E8C-AD6A-44E9-A8C2-C4648EFCC1DD}" sibTransId="{70C9AA1A-D56F-4EC6-BD74-880F755949C3}"/>
    <dgm:cxn modelId="{C591AFAD-27C2-4ECF-BCB4-534FBF40A5B2}" srcId="{8B0D45E2-6945-4499-B940-5718C543DD98}" destId="{12536606-54E9-4996-BD26-446B4821BF3C}" srcOrd="1" destOrd="0" parTransId="{61561326-5337-43B9-AF1F-B1CA55CB08FC}" sibTransId="{D2AF5DB6-037C-40AD-A502-B40611E81038}"/>
    <dgm:cxn modelId="{AAC968D1-88D4-4536-8175-FFC87B763D46}" srcId="{81A4BD54-D32F-4CF5-B1A0-B7BAB5ECABFB}" destId="{0135C5E7-2361-467E-BA86-560376718F8D}" srcOrd="3" destOrd="0" parTransId="{9166AC06-680D-4CCA-BE3C-C20A7B625A89}" sibTransId="{A26A6CD8-B7F7-435F-92F8-7A31088A19A3}"/>
    <dgm:cxn modelId="{9817A32D-9869-47A1-BC4E-27916C2B3884}" type="presOf" srcId="{12536606-54E9-4996-BD26-446B4821BF3C}" destId="{683401E4-C025-41DD-B2A0-7A544145E913}" srcOrd="0" destOrd="0" presId="urn:microsoft.com/office/officeart/2005/8/layout/hList1"/>
    <dgm:cxn modelId="{C2EDD392-1433-45B6-B2F2-48F1A27DB275}" type="presOf" srcId="{D9A6A510-DFD7-46C3-81F4-34AED0A91F82}" destId="{E253C109-B316-4113-93E1-3AFD67ABAACB}" srcOrd="0" destOrd="8" presId="urn:microsoft.com/office/officeart/2005/8/layout/hList1"/>
    <dgm:cxn modelId="{0561ACCE-4DF3-4600-82F3-40B4C3A9FA1D}" type="presOf" srcId="{3B0E8A7C-E011-4C02-BD58-8A847372737F}" destId="{8C4C891D-CBDD-4487-A868-35DE33928C78}" srcOrd="0" destOrd="28" presId="urn:microsoft.com/office/officeart/2005/8/layout/hList1"/>
    <dgm:cxn modelId="{D5839660-4A9B-4F76-8CB9-3B6399E0BD93}" srcId="{12536606-54E9-4996-BD26-446B4821BF3C}" destId="{8F0A42A2-B1B7-4E57-A226-FB6AFD2D9A28}" srcOrd="1" destOrd="0" parTransId="{405CD6CD-4790-4D5C-9CDC-15BD38639EBD}" sibTransId="{1EFD82C8-160A-48E3-902F-36C33EBED607}"/>
    <dgm:cxn modelId="{987941FF-D586-4F8D-B371-B9E865D71C39}" srcId="{D59DF068-C8FF-4B63-90F4-FA742B8D5F80}" destId="{32650108-3F3D-4C87-A1C8-6BBF925CAF84}" srcOrd="1" destOrd="0" parTransId="{0276B517-A0B2-46E5-9626-AAC7430C4C57}" sibTransId="{13F2C424-22EE-4AA3-887F-E2CB9CE5A231}"/>
    <dgm:cxn modelId="{CBE68880-5B9A-4F8A-9EF9-57805F737722}" srcId="{81A4BD54-D32F-4CF5-B1A0-B7BAB5ECABFB}" destId="{0D5618FF-E748-46EB-8BC5-BED3005EBB7F}" srcOrd="0" destOrd="0" parTransId="{D94CE139-627E-41EC-B5D7-D354331276FF}" sibTransId="{FDAC3A29-6C27-4B67-9D7E-E3A531FB1383}"/>
    <dgm:cxn modelId="{CE0DCAED-CBFD-43A4-91AB-2DD98C04B1FB}" type="presOf" srcId="{C08FCD55-AA5B-45AC-A23E-BB188181BC65}" destId="{8C4C891D-CBDD-4487-A868-35DE33928C78}" srcOrd="0" destOrd="21" presId="urn:microsoft.com/office/officeart/2005/8/layout/hList1"/>
    <dgm:cxn modelId="{BD9BCDAC-8B45-473D-A64B-0CC881145FE6}" type="presOf" srcId="{ABC1E2C7-95A2-4B11-8922-2A69884BCFB2}" destId="{8C4C891D-CBDD-4487-A868-35DE33928C78}" srcOrd="0" destOrd="13" presId="urn:microsoft.com/office/officeart/2005/8/layout/hList1"/>
    <dgm:cxn modelId="{072479F0-4FD1-47EB-97A3-2C6C451D91CF}" type="presOf" srcId="{8B0D45E2-6945-4499-B940-5718C543DD98}" destId="{ACD92123-1397-4E4F-A05F-C1DF7763D98A}" srcOrd="0" destOrd="0" presId="urn:microsoft.com/office/officeart/2005/8/layout/hList1"/>
    <dgm:cxn modelId="{79AAAE6C-4292-4A92-B3CD-44B179BA1A02}" srcId="{32650108-3F3D-4C87-A1C8-6BBF925CAF84}" destId="{8798A7AF-8E07-43A8-90AC-2B5FC2716B5D}" srcOrd="6" destOrd="0" parTransId="{5AC7E24A-AB99-44C5-94AF-F4156E21C5C2}" sibTransId="{0DD63700-4E3F-431C-AD37-C7E9BCE3E798}"/>
    <dgm:cxn modelId="{987F55CE-321E-4D9A-9DBB-7599217D209F}" srcId="{32650108-3F3D-4C87-A1C8-6BBF925CAF84}" destId="{C90E558E-5BDA-4B67-A845-32426C0E922B}" srcOrd="7" destOrd="0" parTransId="{82EE50AC-1F07-4C93-AEC6-F22E46AE61C5}" sibTransId="{BF16EB7A-C20D-46F4-AA45-DB92A16822FA}"/>
    <dgm:cxn modelId="{644ED6EB-E5D4-4FC2-96C6-38D2AFF220FC}" type="presOf" srcId="{1B91CA9F-ECF4-4883-A799-43776411396E}" destId="{8C4C891D-CBDD-4487-A868-35DE33928C78}" srcOrd="0" destOrd="0" presId="urn:microsoft.com/office/officeart/2005/8/layout/hList1"/>
    <dgm:cxn modelId="{7FA66B08-61C4-42D0-918C-3A79517D71B0}" type="presOf" srcId="{D48A8F8E-ECFC-4D31-AA36-6DC65FF960D9}" destId="{7CB65FA4-4997-45FD-9FB8-0AC1FE6E55F1}" srcOrd="0" destOrd="11" presId="urn:microsoft.com/office/officeart/2005/8/layout/hList1"/>
    <dgm:cxn modelId="{6D9334A2-62FA-4F99-97C5-C1B71AA7C0F1}" type="presOf" srcId="{FD9E8F26-7EB2-46C4-BCB7-64D0CA9C0C3C}" destId="{8C4C891D-CBDD-4487-A868-35DE33928C78}" srcOrd="0" destOrd="3" presId="urn:microsoft.com/office/officeart/2005/8/layout/hList1"/>
    <dgm:cxn modelId="{8C205E57-0A21-4553-B93B-167E20A8A3BF}" type="presOf" srcId="{8740CF9C-BBE8-4621-BAE1-7100491A582F}" destId="{8C4C891D-CBDD-4487-A868-35DE33928C78}" srcOrd="0" destOrd="26" presId="urn:microsoft.com/office/officeart/2005/8/layout/hList1"/>
    <dgm:cxn modelId="{142ACFFC-7D73-403D-819B-722E8FD39ED8}" srcId="{84DE77F6-F982-40DE-A76C-08952421A3F2}" destId="{21556D80-F1DE-4ABD-B7EE-A079B426005E}" srcOrd="10" destOrd="0" parTransId="{297BD48F-BAE9-477D-8D81-4CDAFD239AA3}" sibTransId="{D72E68A8-EDC8-42F5-9A88-E3835AC6BB8B}"/>
    <dgm:cxn modelId="{7C35A928-103C-4C56-B4AD-B0671DA44695}" srcId="{84DE77F6-F982-40DE-A76C-08952421A3F2}" destId="{B3DCAFE7-84B9-40BA-B09E-F693D9A78CB3}" srcOrd="4" destOrd="0" parTransId="{D9ADDBCA-7F72-4DE3-A3A5-E4793156446A}" sibTransId="{E73E17EE-8376-4331-908F-76C52E7B6344}"/>
    <dgm:cxn modelId="{AC9FD59F-18DE-4152-BED3-EB61FF755B2C}" type="presOf" srcId="{315B75D3-A5B1-4DDF-8B56-738B78F52379}" destId="{E253C109-B316-4113-93E1-3AFD67ABAACB}" srcOrd="0" destOrd="13" presId="urn:microsoft.com/office/officeart/2005/8/layout/hList1"/>
    <dgm:cxn modelId="{7F6490CB-9D30-4BCC-8A30-84E82F5E4FBB}" type="presOf" srcId="{C9501FD4-1B0C-4583-BB28-5E6ABAE437A8}" destId="{7CB65FA4-4997-45FD-9FB8-0AC1FE6E55F1}" srcOrd="0" destOrd="10" presId="urn:microsoft.com/office/officeart/2005/8/layout/hList1"/>
    <dgm:cxn modelId="{4E049E1A-E519-4A40-ACDD-86F2E19F0E44}" type="presOf" srcId="{CEA41DBA-4D41-493F-995E-C0F1026C43AD}" destId="{7CB65FA4-4997-45FD-9FB8-0AC1FE6E55F1}" srcOrd="0" destOrd="13" presId="urn:microsoft.com/office/officeart/2005/8/layout/hList1"/>
    <dgm:cxn modelId="{C296B5EC-CA57-4F80-BE08-215917823A48}" srcId="{2A7C31C3-35C9-4B23-9671-C94AA576E4B9}" destId="{CD5E674C-8A72-4B6B-B70C-4F57E8EEF9BF}" srcOrd="0" destOrd="0" parTransId="{D3A8138B-35EF-4883-8FBC-C04F4EFE9226}" sibTransId="{B6FAB029-6739-460C-B352-696FA283CE6B}"/>
    <dgm:cxn modelId="{6812346C-67DD-40F6-B10C-CD24C5C243FB}" srcId="{32650108-3F3D-4C87-A1C8-6BBF925CAF84}" destId="{F833621D-554B-494F-A39C-5700E39C6474}" srcOrd="5" destOrd="0" parTransId="{FF53E950-25EB-4357-BD83-65AF83AA986B}" sibTransId="{E118A55E-B8D7-4D63-853D-5EDD20C6AE22}"/>
    <dgm:cxn modelId="{02F94AA2-D79C-49A6-8AE3-3571CDBEA6CA}" srcId="{ABC1E2C7-95A2-4B11-8922-2A69884BCFB2}" destId="{191EABF8-CEC5-4B88-9B34-25F1057A6E9F}" srcOrd="0" destOrd="0" parTransId="{781F3D35-6823-40C6-A3BE-5B6FEF32C832}" sibTransId="{A24F91A9-325D-423D-99CD-3261F614E65D}"/>
    <dgm:cxn modelId="{174101C3-23D6-410F-B847-ADA689BB448F}" srcId="{84DE77F6-F982-40DE-A76C-08952421A3F2}" destId="{2A7C31C3-35C9-4B23-9671-C94AA576E4B9}" srcOrd="11" destOrd="0" parTransId="{BF8AF902-D6E2-443B-AC6A-53B7A5C1B7FE}" sibTransId="{61C78739-E9D0-4AA6-A7B5-37731F3920CA}"/>
    <dgm:cxn modelId="{81241633-19A3-449D-91B6-C4C0D5CCC1CF}" srcId="{D59DF068-C8FF-4B63-90F4-FA742B8D5F80}" destId="{1CCE4E0C-F414-43E4-8A7D-7CDB8E64DAA0}" srcOrd="0" destOrd="0" parTransId="{5BE11454-2D57-4AC6-A11D-C4F355C5E2C9}" sibTransId="{B226B6FF-4683-405C-B1C3-5D852B221CA9}"/>
    <dgm:cxn modelId="{EA786D1F-9A7F-4AFB-B9F5-5156A5959AD8}" type="presOf" srcId="{ECD53B3C-3649-4E38-AC64-E3D076422675}" destId="{E253C109-B316-4113-93E1-3AFD67ABAACB}" srcOrd="0" destOrd="5" presId="urn:microsoft.com/office/officeart/2005/8/layout/hList1"/>
    <dgm:cxn modelId="{AEC48BA0-F3D9-40C4-A644-49A23B1DF3A6}" srcId="{81A4BD54-D32F-4CF5-B1A0-B7BAB5ECABFB}" destId="{B789E044-4C13-4EFB-B9D4-41825F75DD1A}" srcOrd="6" destOrd="0" parTransId="{4AE622F1-B78E-4949-BD2F-BDB6DCA08929}" sibTransId="{8C6AD142-5561-4D7C-9EE6-A9F18AC53251}"/>
    <dgm:cxn modelId="{77A85D90-0BF0-4FFC-914A-701222803025}" type="presOf" srcId="{8657DB78-1F3A-469D-AAF3-986FB83D332F}" destId="{7CB65FA4-4997-45FD-9FB8-0AC1FE6E55F1}" srcOrd="0" destOrd="14" presId="urn:microsoft.com/office/officeart/2005/8/layout/hList1"/>
    <dgm:cxn modelId="{769CEC36-686E-42CF-9311-545D4195A858}" type="presOf" srcId="{3B1C54CA-C42A-4721-ABCF-6301C24A4CFB}" destId="{8C4C891D-CBDD-4487-A868-35DE33928C78}" srcOrd="0" destOrd="2" presId="urn:microsoft.com/office/officeart/2005/8/layout/hList1"/>
    <dgm:cxn modelId="{110C121D-957A-453A-BB59-B36E0743E3AE}" srcId="{8F0A42A2-B1B7-4E57-A226-FB6AFD2D9A28}" destId="{F26A1764-8B6D-4DF9-A96B-B1C6F06B543F}" srcOrd="4" destOrd="0" parTransId="{43F3DD5B-7C00-4A0C-84D3-8B4EA6C06E7F}" sibTransId="{598757A7-00C4-4F9D-BF37-4042E387F1CD}"/>
    <dgm:cxn modelId="{8566965B-C9C4-4764-AA15-19FCC254894A}" srcId="{12536606-54E9-4996-BD26-446B4821BF3C}" destId="{81A4BD54-D32F-4CF5-B1A0-B7BAB5ECABFB}" srcOrd="4" destOrd="0" parTransId="{B7CC3D05-E854-46A2-873D-23613AA2B9A2}" sibTransId="{CF02F598-502A-49C9-9B8F-CACDC4C80961}"/>
    <dgm:cxn modelId="{24473097-1D35-4717-9B0C-CB5996772034}" srcId="{8F0A42A2-B1B7-4E57-A226-FB6AFD2D9A28}" destId="{D9A6A510-DFD7-46C3-81F4-34AED0A91F82}" srcOrd="6" destOrd="0" parTransId="{462F4696-6FCF-41CA-A2CB-FE5035FC668F}" sibTransId="{01A2A34D-5A5C-4E6A-AD16-5056D7D42459}"/>
    <dgm:cxn modelId="{7FC2D483-5430-4DC0-B8EC-5194B26A252A}" type="presParOf" srcId="{ACD92123-1397-4E4F-A05F-C1DF7763D98A}" destId="{D26C1B78-E736-441A-8444-C8A155A4E393}" srcOrd="0" destOrd="0" presId="urn:microsoft.com/office/officeart/2005/8/layout/hList1"/>
    <dgm:cxn modelId="{2BBCAFC7-D703-4270-87B7-28DBFB6A1371}" type="presParOf" srcId="{D26C1B78-E736-441A-8444-C8A155A4E393}" destId="{83C9C0FB-2F2F-4AF3-AC5A-69AF9C422171}" srcOrd="0" destOrd="0" presId="urn:microsoft.com/office/officeart/2005/8/layout/hList1"/>
    <dgm:cxn modelId="{49757CE6-E669-44EE-B980-0469CAA3A124}" type="presParOf" srcId="{D26C1B78-E736-441A-8444-C8A155A4E393}" destId="{7CB65FA4-4997-45FD-9FB8-0AC1FE6E55F1}" srcOrd="1" destOrd="0" presId="urn:microsoft.com/office/officeart/2005/8/layout/hList1"/>
    <dgm:cxn modelId="{C077E52C-664A-4172-B130-90241805CE00}" type="presParOf" srcId="{ACD92123-1397-4E4F-A05F-C1DF7763D98A}" destId="{2918659F-865A-41C6-96AF-7C48DCD02534}" srcOrd="1" destOrd="0" presId="urn:microsoft.com/office/officeart/2005/8/layout/hList1"/>
    <dgm:cxn modelId="{E6714DA2-C06A-46BF-A5B7-836515450DA6}" type="presParOf" srcId="{ACD92123-1397-4E4F-A05F-C1DF7763D98A}" destId="{8FAAD72D-6641-42BF-AEB4-2B0818A57F7E}" srcOrd="2" destOrd="0" presId="urn:microsoft.com/office/officeart/2005/8/layout/hList1"/>
    <dgm:cxn modelId="{9FF4ACE0-BD49-48EE-8C35-A86DF6A5F83B}" type="presParOf" srcId="{8FAAD72D-6641-42BF-AEB4-2B0818A57F7E}" destId="{683401E4-C025-41DD-B2A0-7A544145E913}" srcOrd="0" destOrd="0" presId="urn:microsoft.com/office/officeart/2005/8/layout/hList1"/>
    <dgm:cxn modelId="{AE281ADB-635F-4096-B76B-6967BD1CC710}" type="presParOf" srcId="{8FAAD72D-6641-42BF-AEB4-2B0818A57F7E}" destId="{E253C109-B316-4113-93E1-3AFD67ABAACB}" srcOrd="1" destOrd="0" presId="urn:microsoft.com/office/officeart/2005/8/layout/hList1"/>
    <dgm:cxn modelId="{5EFB980D-B8F5-4BAD-AAE4-06240B2683D4}" type="presParOf" srcId="{ACD92123-1397-4E4F-A05F-C1DF7763D98A}" destId="{225DF49F-2D54-441B-8610-F346C1CB27C9}" srcOrd="3" destOrd="0" presId="urn:microsoft.com/office/officeart/2005/8/layout/hList1"/>
    <dgm:cxn modelId="{460BD387-BB63-4680-AFD6-32196CBDE926}" type="presParOf" srcId="{ACD92123-1397-4E4F-A05F-C1DF7763D98A}" destId="{683F1243-170F-43EE-A326-9DC2A13AF180}" srcOrd="4" destOrd="0" presId="urn:microsoft.com/office/officeart/2005/8/layout/hList1"/>
    <dgm:cxn modelId="{B9024590-8EDF-4B01-B4DF-C78F9CDE19DF}" type="presParOf" srcId="{683F1243-170F-43EE-A326-9DC2A13AF180}" destId="{509A3CA6-A246-428E-ACA0-34D1AF63F53A}" srcOrd="0" destOrd="0" presId="urn:microsoft.com/office/officeart/2005/8/layout/hList1"/>
    <dgm:cxn modelId="{FC56E80B-9998-4F5B-87AA-AB10B24AA225}" type="presParOf" srcId="{683F1243-170F-43EE-A326-9DC2A13AF180}" destId="{8C4C891D-CBDD-4487-A868-35DE33928C78}"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FA344D-C4D7-4C77-9BB4-AABD438C06FB}">
      <dsp:nvSpPr>
        <dsp:cNvPr id="0" name=""/>
        <dsp:cNvSpPr/>
      </dsp:nvSpPr>
      <dsp:spPr>
        <a:xfrm>
          <a:off x="1714" y="14152"/>
          <a:ext cx="1671637" cy="668654"/>
        </a:xfrm>
        <a:prstGeom prst="rect">
          <a:avLst/>
        </a:prstGeom>
        <a:solidFill>
          <a:srgbClr val="00A1BE"/>
        </a:solidFill>
        <a:ln w="25400" cap="flat" cmpd="sng" algn="ctr">
          <a:solidFill>
            <a:srgbClr val="00A1B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sv-SE" sz="1000" b="1" kern="1200">
              <a:latin typeface="Corbel" panose="020B0503020204020204" pitchFamily="34" charset="0"/>
            </a:rPr>
            <a:t>Arbetare och deras familjemedlemmar</a:t>
          </a:r>
        </a:p>
      </dsp:txBody>
      <dsp:txXfrm>
        <a:off x="1714" y="14152"/>
        <a:ext cx="1671637" cy="668654"/>
      </dsp:txXfrm>
    </dsp:sp>
    <dsp:sp modelId="{39913E69-95F5-4660-BA24-A599BA79C8FE}">
      <dsp:nvSpPr>
        <dsp:cNvPr id="0" name=""/>
        <dsp:cNvSpPr/>
      </dsp:nvSpPr>
      <dsp:spPr>
        <a:xfrm>
          <a:off x="1714" y="682807"/>
          <a:ext cx="1671637" cy="2503439"/>
        </a:xfrm>
        <a:prstGeom prst="rect">
          <a:avLst/>
        </a:prstGeom>
        <a:solidFill>
          <a:schemeClr val="bg1">
            <a:alpha val="90000"/>
          </a:schemeClr>
        </a:solidFill>
        <a:ln w="25400" cap="flat" cmpd="sng" algn="ctr">
          <a:solidFill>
            <a:srgbClr val="00A1BE">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Anställda eller inhyrda arbetare i tillverkningen</a:t>
          </a:r>
        </a:p>
        <a:p>
          <a:pPr marL="57150" lvl="1" indent="-57150" algn="l" defTabSz="444500">
            <a:lnSpc>
              <a:spcPct val="90000"/>
            </a:lnSpc>
            <a:spcBef>
              <a:spcPct val="0"/>
            </a:spcBef>
            <a:spcAft>
              <a:spcPct val="15000"/>
            </a:spcAft>
            <a:buChar char="••"/>
          </a:pPr>
          <a:r>
            <a:rPr lang="en-GB" sz="1000" kern="1200">
              <a:latin typeface="Corbel" panose="020B0503020204020204" pitchFamily="34" charset="0"/>
            </a:rPr>
            <a:t>Inhyrda/informella arbetare i stödfunktioner (städ, servering etc.)</a:t>
          </a:r>
          <a:endParaRPr lang="sv-SE" sz="1000" kern="1200">
            <a:latin typeface="Corbel" panose="020B0503020204020204" pitchFamily="34" charset="0"/>
          </a:endParaRP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Övriga anställda (ledning, kontor etc.)</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Familjemedlemmar till arbetare</a:t>
          </a:r>
        </a:p>
      </dsp:txBody>
      <dsp:txXfrm>
        <a:off x="1714" y="682807"/>
        <a:ext cx="1671637" cy="2503439"/>
      </dsp:txXfrm>
    </dsp:sp>
    <dsp:sp modelId="{935EE6B9-9574-4413-9DB6-F012285EBBE5}">
      <dsp:nvSpPr>
        <dsp:cNvPr id="0" name=""/>
        <dsp:cNvSpPr/>
      </dsp:nvSpPr>
      <dsp:spPr>
        <a:xfrm>
          <a:off x="1907381" y="14152"/>
          <a:ext cx="1671637" cy="668654"/>
        </a:xfrm>
        <a:prstGeom prst="rect">
          <a:avLst/>
        </a:prstGeom>
        <a:solidFill>
          <a:srgbClr val="AF5A91"/>
        </a:solidFill>
        <a:ln w="25400" cap="flat" cmpd="sng" algn="ctr">
          <a:solidFill>
            <a:srgbClr val="AF5A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sv-SE" sz="1000" b="1" kern="1200">
              <a:latin typeface="Corbel" panose="020B0503020204020204" pitchFamily="34" charset="0"/>
            </a:rPr>
            <a:t>Omgivande samhälle</a:t>
          </a:r>
        </a:p>
      </dsp:txBody>
      <dsp:txXfrm>
        <a:off x="1907381" y="14152"/>
        <a:ext cx="1671637" cy="668654"/>
      </dsp:txXfrm>
    </dsp:sp>
    <dsp:sp modelId="{38EABCF1-2438-4560-B970-846D25C67407}">
      <dsp:nvSpPr>
        <dsp:cNvPr id="0" name=""/>
        <dsp:cNvSpPr/>
      </dsp:nvSpPr>
      <dsp:spPr>
        <a:xfrm>
          <a:off x="1907381" y="682807"/>
          <a:ext cx="1671637" cy="2503439"/>
        </a:xfrm>
        <a:prstGeom prst="rect">
          <a:avLst/>
        </a:prstGeom>
        <a:solidFill>
          <a:schemeClr val="bg1">
            <a:alpha val="90000"/>
          </a:schemeClr>
        </a:solidFill>
        <a:ln w="25400" cap="flat" cmpd="sng" algn="ctr">
          <a:solidFill>
            <a:srgbClr val="AF5A91">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Invånare som bor nära verksamheten</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Markägare</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Jordbrukare</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Ursprungsbefolkningar</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Samhällsföreningar/ organisationer</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Samhällsledare</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Religiösa ledare</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Elever i skolor</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Lokala intressegrupper </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Personer som lever nedströms från verksamheten i leveranskedjan</a:t>
          </a:r>
        </a:p>
      </dsp:txBody>
      <dsp:txXfrm>
        <a:off x="1907381" y="682807"/>
        <a:ext cx="1671637" cy="2503439"/>
      </dsp:txXfrm>
    </dsp:sp>
    <dsp:sp modelId="{D63830D8-9F13-4D82-B0AD-BFB5E74B1F12}">
      <dsp:nvSpPr>
        <dsp:cNvPr id="0" name=""/>
        <dsp:cNvSpPr/>
      </dsp:nvSpPr>
      <dsp:spPr>
        <a:xfrm>
          <a:off x="3813048" y="14152"/>
          <a:ext cx="1671637" cy="668654"/>
        </a:xfrm>
        <a:prstGeom prst="rect">
          <a:avLst/>
        </a:prstGeom>
        <a:solidFill>
          <a:srgbClr val="FAB837"/>
        </a:solidFill>
        <a:ln w="25400" cap="flat" cmpd="sng" algn="ctr">
          <a:solidFill>
            <a:srgbClr val="FAB837"/>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sv-SE" sz="1000" b="1" kern="1200">
              <a:latin typeface="Corbel" panose="020B0503020204020204" pitchFamily="34" charset="0"/>
            </a:rPr>
            <a:t>Försvarare &amp; aktivister</a:t>
          </a:r>
        </a:p>
      </dsp:txBody>
      <dsp:txXfrm>
        <a:off x="3813048" y="14152"/>
        <a:ext cx="1671637" cy="668654"/>
      </dsp:txXfrm>
    </dsp:sp>
    <dsp:sp modelId="{8B684029-7C83-4886-96DE-54B5E863ED56}">
      <dsp:nvSpPr>
        <dsp:cNvPr id="0" name=""/>
        <dsp:cNvSpPr/>
      </dsp:nvSpPr>
      <dsp:spPr>
        <a:xfrm>
          <a:off x="3813048" y="682807"/>
          <a:ext cx="1671637" cy="2503439"/>
        </a:xfrm>
        <a:prstGeom prst="rect">
          <a:avLst/>
        </a:prstGeom>
        <a:solidFill>
          <a:schemeClr val="bg1">
            <a:alpha val="90000"/>
          </a:schemeClr>
        </a:solidFill>
        <a:ln w="25400" cap="flat" cmpd="sng" algn="ctr">
          <a:solidFill>
            <a:srgbClr val="FAB837">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Människorättsförsvarare</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Miljörättsaktivister</a:t>
          </a:r>
        </a:p>
        <a:p>
          <a:pPr marL="57150" lvl="1" indent="-57150" algn="l" defTabSz="444500">
            <a:lnSpc>
              <a:spcPct val="90000"/>
            </a:lnSpc>
            <a:spcBef>
              <a:spcPct val="0"/>
            </a:spcBef>
            <a:spcAft>
              <a:spcPct val="15000"/>
            </a:spcAft>
            <a:buChar char="••"/>
          </a:pPr>
          <a:r>
            <a:rPr lang="sv-SE" sz="1000" kern="1200">
              <a:latin typeface="Corbel" panose="020B0503020204020204" pitchFamily="34" charset="0"/>
            </a:rPr>
            <a:t>Fackföreningsaktivister</a:t>
          </a:r>
        </a:p>
      </dsp:txBody>
      <dsp:txXfrm>
        <a:off x="3813048" y="682807"/>
        <a:ext cx="1671637" cy="25034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5700CB-D2E9-401F-BCD9-41C99F8D69D5}">
      <dsp:nvSpPr>
        <dsp:cNvPr id="0" name=""/>
        <dsp:cNvSpPr/>
      </dsp:nvSpPr>
      <dsp:spPr>
        <a:xfrm>
          <a:off x="415" y="0"/>
          <a:ext cx="1786830" cy="2879077"/>
        </a:xfrm>
        <a:prstGeom prst="roundRect">
          <a:avLst>
            <a:gd name="adj" fmla="val 5000"/>
          </a:avLst>
        </a:prstGeom>
        <a:solidFill>
          <a:srgbClr val="AF5A9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r>
            <a:rPr lang="sv-SE" sz="2000" b="1" kern="1200">
              <a:latin typeface="Corbel" panose="020B0503020204020204" pitchFamily="34" charset="0"/>
            </a:rPr>
            <a:t>Landrisker</a:t>
          </a:r>
        </a:p>
      </dsp:txBody>
      <dsp:txXfrm rot="16200000">
        <a:off x="-1001323" y="1001739"/>
        <a:ext cx="2360843" cy="357366"/>
      </dsp:txXfrm>
    </dsp:sp>
    <dsp:sp modelId="{8F735ABA-2669-4540-91E6-16FCADA45277}">
      <dsp:nvSpPr>
        <dsp:cNvPr id="0" name=""/>
        <dsp:cNvSpPr/>
      </dsp:nvSpPr>
      <dsp:spPr>
        <a:xfrm>
          <a:off x="357781" y="0"/>
          <a:ext cx="1331188" cy="287907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sv-SE" sz="1000" kern="1200">
              <a:latin typeface="Corbel" panose="020B0503020204020204" pitchFamily="34" charset="0"/>
            </a:rPr>
            <a:t>Landrisker är förhållanden som kan göra sektorrisker mer sannolika och relaterar ofta till: regelverk inklusive ratifikationer av internationella konventioner; styrning såsom inspektioner, rättsstatsprinciper och korruptionsnivå; socioekonomiska omständigheter som  fattigdoms- och utbildningsnivåer, sårbarhet och särskilt diskriminerad befolkning; samt politisk kontext inklusive närvaro av konflikter.</a:t>
          </a:r>
        </a:p>
      </dsp:txBody>
      <dsp:txXfrm>
        <a:off x="357781" y="0"/>
        <a:ext cx="1331188" cy="2879077"/>
      </dsp:txXfrm>
    </dsp:sp>
    <dsp:sp modelId="{ED2DE899-84E8-476B-BFC9-9376F5698861}">
      <dsp:nvSpPr>
        <dsp:cNvPr id="0" name=""/>
        <dsp:cNvSpPr/>
      </dsp:nvSpPr>
      <dsp:spPr>
        <a:xfrm>
          <a:off x="1849784" y="0"/>
          <a:ext cx="1786830" cy="2879999"/>
        </a:xfrm>
        <a:prstGeom prst="roundRect">
          <a:avLst>
            <a:gd name="adj" fmla="val 5000"/>
          </a:avLst>
        </a:prstGeom>
        <a:solidFill>
          <a:srgbClr val="00A1B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r>
            <a:rPr lang="sv-SE" sz="2000" b="1" kern="1200">
              <a:latin typeface="Corbel" panose="020B0503020204020204" pitchFamily="34" charset="0"/>
            </a:rPr>
            <a:t>Sektorrisker</a:t>
          </a:r>
        </a:p>
      </dsp:txBody>
      <dsp:txXfrm rot="16200000">
        <a:off x="847668" y="1002117"/>
        <a:ext cx="2361599" cy="357366"/>
      </dsp:txXfrm>
    </dsp:sp>
    <dsp:sp modelId="{79C101BB-89A9-4547-943A-2EBDE32FDB7D}">
      <dsp:nvSpPr>
        <dsp:cNvPr id="0" name=""/>
        <dsp:cNvSpPr/>
      </dsp:nvSpPr>
      <dsp:spPr>
        <a:xfrm rot="5400000">
          <a:off x="1709693" y="2495360"/>
          <a:ext cx="314984" cy="268024"/>
        </a:xfrm>
        <a:prstGeom prst="flowChartExtract">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4EE0BE88-8262-4569-A899-B3E5F6160A4B}">
      <dsp:nvSpPr>
        <dsp:cNvPr id="0" name=""/>
        <dsp:cNvSpPr/>
      </dsp:nvSpPr>
      <dsp:spPr>
        <a:xfrm>
          <a:off x="2207150" y="0"/>
          <a:ext cx="1331188" cy="28799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sv-SE" sz="1000" kern="1200">
              <a:latin typeface="Corbel" panose="020B0503020204020204" pitchFamily="34" charset="0"/>
            </a:rPr>
            <a:t>Sektorrisker är risker som råder inom en sektor globalt som ett resultat av sektorns egenskaper, verksamhet, produkter och processer. Utvinningssektorn är exempelvis förknippad med stor miljöpåverkan och påverkan på lokala samhällen, medan textil- och skoindustrin är förknippad med inskränkningar i fackliga rättigheter, bristande hälsa och säkerhet på arbetsplatsen samt låga löner.</a:t>
          </a:r>
        </a:p>
      </dsp:txBody>
      <dsp:txXfrm>
        <a:off x="2207150" y="0"/>
        <a:ext cx="1331188" cy="2879999"/>
      </dsp:txXfrm>
    </dsp:sp>
    <dsp:sp modelId="{024F1B5B-EC2B-4BD1-9FCB-CB8F5754B26D}">
      <dsp:nvSpPr>
        <dsp:cNvPr id="0" name=""/>
        <dsp:cNvSpPr/>
      </dsp:nvSpPr>
      <dsp:spPr>
        <a:xfrm>
          <a:off x="3699154" y="0"/>
          <a:ext cx="1786830" cy="2879999"/>
        </a:xfrm>
        <a:prstGeom prst="roundRect">
          <a:avLst>
            <a:gd name="adj" fmla="val 5000"/>
          </a:avLst>
        </a:prstGeom>
        <a:solidFill>
          <a:srgbClr val="FAB83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r>
            <a:rPr lang="sv-SE" sz="2000" b="1" kern="1200">
              <a:latin typeface="Corbel" panose="020B0503020204020204" pitchFamily="34" charset="0"/>
            </a:rPr>
            <a:t>Produktrisker</a:t>
          </a:r>
        </a:p>
      </dsp:txBody>
      <dsp:txXfrm rot="16200000">
        <a:off x="2697037" y="1002117"/>
        <a:ext cx="2361599" cy="357366"/>
      </dsp:txXfrm>
    </dsp:sp>
    <dsp:sp modelId="{246B5A6B-F8B4-4752-86B7-77148409C4C9}">
      <dsp:nvSpPr>
        <dsp:cNvPr id="0" name=""/>
        <dsp:cNvSpPr/>
      </dsp:nvSpPr>
      <dsp:spPr>
        <a:xfrm rot="5400000">
          <a:off x="3550596" y="2512294"/>
          <a:ext cx="314984" cy="268024"/>
        </a:xfrm>
        <a:prstGeom prst="flowChartExtract">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7471D052-B65E-4832-8BDC-AE5B9999A5B8}">
      <dsp:nvSpPr>
        <dsp:cNvPr id="0" name=""/>
        <dsp:cNvSpPr/>
      </dsp:nvSpPr>
      <dsp:spPr>
        <a:xfrm>
          <a:off x="4056520" y="0"/>
          <a:ext cx="1331188" cy="28799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sv-SE" sz="1000" kern="1200">
              <a:latin typeface="Corbel" panose="020B0503020204020204" pitchFamily="34" charset="0"/>
            </a:rPr>
            <a:t>Produktrisker är risker relaterade till insatsvaror eller produktions-processer som används vid utveckling eller användning av specifika produkter. Om textilprodukter har pärlor eller broderier innebär det en högre risk för informell sysselsättning och otryggt arbete i leveranskedjan, medan telefoner och datorer generellt sett riskerar att innehålla mineraler som utvinns i konfliktområden.</a:t>
          </a:r>
        </a:p>
      </dsp:txBody>
      <dsp:txXfrm>
        <a:off x="4056520" y="0"/>
        <a:ext cx="1331188" cy="28799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50100-0077-4940-8D20-6C63075760AC}">
      <dsp:nvSpPr>
        <dsp:cNvPr id="0" name=""/>
        <dsp:cNvSpPr/>
      </dsp:nvSpPr>
      <dsp:spPr>
        <a:xfrm>
          <a:off x="2248758" y="1205164"/>
          <a:ext cx="794829" cy="794829"/>
        </a:xfrm>
        <a:prstGeom prst="ellipse">
          <a:avLst/>
        </a:prstGeom>
        <a:solidFill>
          <a:srgbClr val="00A1BE"/>
        </a:solidFill>
        <a:ln w="25400" cap="flat" cmpd="sng" algn="ctr">
          <a:solidFill>
            <a:srgbClr val="00A1B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v-SE" sz="1000" b="1" kern="1200">
              <a:latin typeface="Calibri Light" panose="020F0302020204030204" pitchFamily="34" charset="0"/>
              <a:cs typeface="Calibri Light" panose="020F0302020204030204" pitchFamily="34" charset="0"/>
            </a:rPr>
            <a:t>Gender-perspektiv</a:t>
          </a:r>
          <a:endParaRPr lang="sv-SE" sz="600" b="1" kern="1200">
            <a:latin typeface="Calibri Light" panose="020F0302020204030204" pitchFamily="34" charset="0"/>
            <a:cs typeface="Calibri Light" panose="020F0302020204030204" pitchFamily="34" charset="0"/>
          </a:endParaRPr>
        </a:p>
      </dsp:txBody>
      <dsp:txXfrm>
        <a:off x="2365158" y="1321564"/>
        <a:ext cx="562029" cy="562029"/>
      </dsp:txXfrm>
    </dsp:sp>
    <dsp:sp modelId="{B5439B91-C7EF-43DD-B687-F0F05FF80EE9}">
      <dsp:nvSpPr>
        <dsp:cNvPr id="0" name=""/>
        <dsp:cNvSpPr/>
      </dsp:nvSpPr>
      <dsp:spPr>
        <a:xfrm rot="16235487">
          <a:off x="2447194" y="986480"/>
          <a:ext cx="410399" cy="27033"/>
        </a:xfrm>
        <a:custGeom>
          <a:avLst/>
          <a:gdLst/>
          <a:ahLst/>
          <a:cxnLst/>
          <a:rect l="0" t="0" r="0" b="0"/>
          <a:pathLst>
            <a:path>
              <a:moveTo>
                <a:pt x="0" y="13516"/>
              </a:moveTo>
              <a:lnTo>
                <a:pt x="410399" y="13516"/>
              </a:lnTo>
            </a:path>
          </a:pathLst>
        </a:custGeom>
        <a:noFill/>
        <a:ln w="25400" cap="flat" cmpd="sng" algn="ctr">
          <a:solidFill>
            <a:srgbClr val="FAB83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v-SE" sz="500" kern="1200">
            <a:latin typeface="Whitney Book" pitchFamily="50" charset="0"/>
          </a:endParaRPr>
        </a:p>
      </dsp:txBody>
      <dsp:txXfrm>
        <a:off x="2642133" y="989736"/>
        <a:ext cx="20519" cy="20519"/>
      </dsp:txXfrm>
    </dsp:sp>
    <dsp:sp modelId="{D2A73498-098E-4402-8F21-52C1693B3833}">
      <dsp:nvSpPr>
        <dsp:cNvPr id="0" name=""/>
        <dsp:cNvSpPr/>
      </dsp:nvSpPr>
      <dsp:spPr>
        <a:xfrm>
          <a:off x="2261199" y="0"/>
          <a:ext cx="794829" cy="794829"/>
        </a:xfrm>
        <a:prstGeom prst="ellipse">
          <a:avLst/>
        </a:prstGeom>
        <a:solidFill>
          <a:srgbClr val="00A1BE"/>
        </a:solidFill>
        <a:ln w="25400" cap="flat" cmpd="sng" algn="ctr">
          <a:solidFill>
            <a:srgbClr val="00A1B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v-SE" sz="600" kern="1200">
              <a:solidFill>
                <a:schemeClr val="bg1"/>
              </a:solidFill>
              <a:latin typeface="Calibri Light" panose="020F0302020204030204" pitchFamily="34" charset="0"/>
              <a:cs typeface="Calibri Light" panose="020F0302020204030204" pitchFamily="34" charset="0"/>
            </a:rPr>
            <a:t>Bedrivs verksamheten i en kontext där kvinnor utsätts för allvarlig diskriminering? </a:t>
          </a:r>
        </a:p>
      </dsp:txBody>
      <dsp:txXfrm>
        <a:off x="2377599" y="116400"/>
        <a:ext cx="562029" cy="562029"/>
      </dsp:txXfrm>
    </dsp:sp>
    <dsp:sp modelId="{A175356F-D2E1-4226-A509-7651B67772AD}">
      <dsp:nvSpPr>
        <dsp:cNvPr id="0" name=""/>
        <dsp:cNvSpPr/>
      </dsp:nvSpPr>
      <dsp:spPr>
        <a:xfrm rot="19285714">
          <a:off x="2913518" y="1217345"/>
          <a:ext cx="397545" cy="27033"/>
        </a:xfrm>
        <a:custGeom>
          <a:avLst/>
          <a:gdLst/>
          <a:ahLst/>
          <a:cxnLst/>
          <a:rect l="0" t="0" r="0" b="0"/>
          <a:pathLst>
            <a:path>
              <a:moveTo>
                <a:pt x="0" y="13516"/>
              </a:moveTo>
              <a:lnTo>
                <a:pt x="397545" y="13516"/>
              </a:lnTo>
            </a:path>
          </a:pathLst>
        </a:custGeom>
        <a:noFill/>
        <a:ln w="25400" cap="flat" cmpd="sng" algn="ctr">
          <a:solidFill>
            <a:srgbClr val="FAB83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v-SE" sz="500" kern="1200">
            <a:latin typeface="Whitney Book" pitchFamily="50" charset="0"/>
          </a:endParaRPr>
        </a:p>
      </dsp:txBody>
      <dsp:txXfrm>
        <a:off x="3102352" y="1220923"/>
        <a:ext cx="19877" cy="19877"/>
      </dsp:txXfrm>
    </dsp:sp>
    <dsp:sp modelId="{C7B13A45-A298-443D-A7FC-D4944822BA9D}">
      <dsp:nvSpPr>
        <dsp:cNvPr id="0" name=""/>
        <dsp:cNvSpPr/>
      </dsp:nvSpPr>
      <dsp:spPr>
        <a:xfrm>
          <a:off x="3180994" y="461731"/>
          <a:ext cx="794829" cy="794829"/>
        </a:xfrm>
        <a:prstGeom prst="ellipse">
          <a:avLst/>
        </a:prstGeom>
        <a:solidFill>
          <a:srgbClr val="00A1BE"/>
        </a:solidFill>
        <a:ln w="25400" cap="flat" cmpd="sng" algn="ctr">
          <a:solidFill>
            <a:srgbClr val="00A1B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v-SE" sz="600" kern="1200">
              <a:solidFill>
                <a:schemeClr val="bg1"/>
              </a:solidFill>
              <a:latin typeface="Calibri Light" panose="020F0302020204030204" pitchFamily="34" charset="0"/>
              <a:cs typeface="Calibri Light" panose="020F0302020204030204" pitchFamily="34" charset="0"/>
            </a:rPr>
            <a:t>Påverkar verksamheten väsentligt den lokala ekonomin, miljön och tillgången till mark och försörjning? </a:t>
          </a:r>
        </a:p>
      </dsp:txBody>
      <dsp:txXfrm>
        <a:off x="3297394" y="578131"/>
        <a:ext cx="562029" cy="562029"/>
      </dsp:txXfrm>
    </dsp:sp>
    <dsp:sp modelId="{AA75FCFC-2AF6-4899-B766-9DB9BBDC1086}">
      <dsp:nvSpPr>
        <dsp:cNvPr id="0" name=""/>
        <dsp:cNvSpPr/>
      </dsp:nvSpPr>
      <dsp:spPr>
        <a:xfrm rot="771429">
          <a:off x="3028640" y="1721726"/>
          <a:ext cx="397545" cy="27033"/>
        </a:xfrm>
        <a:custGeom>
          <a:avLst/>
          <a:gdLst/>
          <a:ahLst/>
          <a:cxnLst/>
          <a:rect l="0" t="0" r="0" b="0"/>
          <a:pathLst>
            <a:path>
              <a:moveTo>
                <a:pt x="0" y="13516"/>
              </a:moveTo>
              <a:lnTo>
                <a:pt x="397545" y="13516"/>
              </a:lnTo>
            </a:path>
          </a:pathLst>
        </a:custGeom>
        <a:noFill/>
        <a:ln w="25400" cap="flat" cmpd="sng" algn="ctr">
          <a:solidFill>
            <a:srgbClr val="FAB83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v-SE" sz="500" kern="1200">
            <a:latin typeface="Whitney Book" pitchFamily="50" charset="0"/>
          </a:endParaRPr>
        </a:p>
      </dsp:txBody>
      <dsp:txXfrm>
        <a:off x="3217474" y="1725304"/>
        <a:ext cx="19877" cy="19877"/>
      </dsp:txXfrm>
    </dsp:sp>
    <dsp:sp modelId="{2A535FF2-48C2-4BCD-AF6B-695F737C9AB6}">
      <dsp:nvSpPr>
        <dsp:cNvPr id="0" name=""/>
        <dsp:cNvSpPr/>
      </dsp:nvSpPr>
      <dsp:spPr>
        <a:xfrm>
          <a:off x="3411238" y="1470492"/>
          <a:ext cx="794829" cy="794829"/>
        </a:xfrm>
        <a:prstGeom prst="ellipse">
          <a:avLst/>
        </a:prstGeom>
        <a:solidFill>
          <a:srgbClr val="00A1BE"/>
        </a:solidFill>
        <a:ln w="25400" cap="flat" cmpd="sng" algn="ctr">
          <a:solidFill>
            <a:srgbClr val="00A1B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v-SE" sz="600" kern="1200">
              <a:solidFill>
                <a:schemeClr val="bg1"/>
              </a:solidFill>
              <a:latin typeface="Calibri Light" panose="020F0302020204030204" pitchFamily="34" charset="0"/>
              <a:cs typeface="Calibri Light" panose="020F0302020204030204" pitchFamily="34" charset="0"/>
            </a:rPr>
            <a:t>Bedrivs verksamheten i ett konflikt- eller post-konfliktområde?</a:t>
          </a:r>
        </a:p>
      </dsp:txBody>
      <dsp:txXfrm>
        <a:off x="3527638" y="1586892"/>
        <a:ext cx="562029" cy="562029"/>
      </dsp:txXfrm>
    </dsp:sp>
    <dsp:sp modelId="{C79FA217-E9AC-44C5-800B-F102275A087B}">
      <dsp:nvSpPr>
        <dsp:cNvPr id="0" name=""/>
        <dsp:cNvSpPr/>
      </dsp:nvSpPr>
      <dsp:spPr>
        <a:xfrm rot="3857143">
          <a:off x="2706076" y="2126208"/>
          <a:ext cx="397545" cy="27033"/>
        </a:xfrm>
        <a:custGeom>
          <a:avLst/>
          <a:gdLst/>
          <a:ahLst/>
          <a:cxnLst/>
          <a:rect l="0" t="0" r="0" b="0"/>
          <a:pathLst>
            <a:path>
              <a:moveTo>
                <a:pt x="0" y="13516"/>
              </a:moveTo>
              <a:lnTo>
                <a:pt x="397545" y="13516"/>
              </a:lnTo>
            </a:path>
          </a:pathLst>
        </a:custGeom>
        <a:noFill/>
        <a:ln w="25400" cap="flat" cmpd="sng" algn="ctr">
          <a:solidFill>
            <a:srgbClr val="FAB83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v-SE" sz="500" kern="1200">
            <a:latin typeface="Whitney Book" pitchFamily="50" charset="0"/>
          </a:endParaRPr>
        </a:p>
      </dsp:txBody>
      <dsp:txXfrm>
        <a:off x="2894910" y="2129786"/>
        <a:ext cx="19877" cy="19877"/>
      </dsp:txXfrm>
    </dsp:sp>
    <dsp:sp modelId="{DFA39E3B-CDEB-423A-971E-8E6CF1CA73B3}">
      <dsp:nvSpPr>
        <dsp:cNvPr id="0" name=""/>
        <dsp:cNvSpPr/>
      </dsp:nvSpPr>
      <dsp:spPr>
        <a:xfrm>
          <a:off x="2766110" y="2279456"/>
          <a:ext cx="794829" cy="794829"/>
        </a:xfrm>
        <a:prstGeom prst="ellipse">
          <a:avLst/>
        </a:prstGeom>
        <a:solidFill>
          <a:srgbClr val="00A1BE"/>
        </a:solidFill>
        <a:ln w="25400" cap="flat" cmpd="sng" algn="ctr">
          <a:solidFill>
            <a:srgbClr val="00A1B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v-SE" sz="600" kern="1200">
              <a:solidFill>
                <a:schemeClr val="bg1"/>
              </a:solidFill>
              <a:latin typeface="Calibri Light" panose="020F0302020204030204" pitchFamily="34" charset="0"/>
              <a:cs typeface="Calibri Light" panose="020F0302020204030204" pitchFamily="34" charset="0"/>
            </a:rPr>
            <a:t>Är det en sektor där ett stort antal kvinnor är anställda, t.ex. kläder, elektronik eller jordbruk?</a:t>
          </a:r>
        </a:p>
      </dsp:txBody>
      <dsp:txXfrm>
        <a:off x="2882510" y="2395856"/>
        <a:ext cx="562029" cy="562029"/>
      </dsp:txXfrm>
    </dsp:sp>
    <dsp:sp modelId="{F887FA25-7CB0-4EDE-AADF-2B33546C3B63}">
      <dsp:nvSpPr>
        <dsp:cNvPr id="0" name=""/>
        <dsp:cNvSpPr/>
      </dsp:nvSpPr>
      <dsp:spPr>
        <a:xfrm rot="6942857">
          <a:off x="2188724" y="2126208"/>
          <a:ext cx="397545" cy="27033"/>
        </a:xfrm>
        <a:custGeom>
          <a:avLst/>
          <a:gdLst/>
          <a:ahLst/>
          <a:cxnLst/>
          <a:rect l="0" t="0" r="0" b="0"/>
          <a:pathLst>
            <a:path>
              <a:moveTo>
                <a:pt x="0" y="13516"/>
              </a:moveTo>
              <a:lnTo>
                <a:pt x="397545" y="13516"/>
              </a:lnTo>
            </a:path>
          </a:pathLst>
        </a:custGeom>
        <a:noFill/>
        <a:ln w="25400" cap="flat" cmpd="sng" algn="ctr">
          <a:solidFill>
            <a:srgbClr val="FAB83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v-SE" sz="500" kern="1200">
            <a:latin typeface="Whitney Book" pitchFamily="50" charset="0"/>
          </a:endParaRPr>
        </a:p>
      </dsp:txBody>
      <dsp:txXfrm rot="10800000">
        <a:off x="2377558" y="2129786"/>
        <a:ext cx="19877" cy="19877"/>
      </dsp:txXfrm>
    </dsp:sp>
    <dsp:sp modelId="{DBDAF48B-8F4A-4D78-A870-C7A63E8C0471}">
      <dsp:nvSpPr>
        <dsp:cNvPr id="0" name=""/>
        <dsp:cNvSpPr/>
      </dsp:nvSpPr>
      <dsp:spPr>
        <a:xfrm>
          <a:off x="1731407" y="2279456"/>
          <a:ext cx="794829" cy="794829"/>
        </a:xfrm>
        <a:prstGeom prst="ellipse">
          <a:avLst/>
        </a:prstGeom>
        <a:solidFill>
          <a:srgbClr val="00A1BE"/>
        </a:solidFill>
        <a:ln w="25400" cap="flat" cmpd="sng" algn="ctr">
          <a:solidFill>
            <a:srgbClr val="00A1B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v-SE" sz="600" kern="1200">
              <a:solidFill>
                <a:schemeClr val="bg1"/>
              </a:solidFill>
              <a:latin typeface="Calibri Light" panose="020F0302020204030204" pitchFamily="34" charset="0"/>
              <a:cs typeface="Calibri Light" panose="020F0302020204030204" pitchFamily="34" charset="0"/>
            </a:rPr>
            <a:t>Förekommer överlappande sårbarheter, t.ex. kvinnlig arbetare från ursprungs-befolkning som inte kan läsa?</a:t>
          </a:r>
        </a:p>
      </dsp:txBody>
      <dsp:txXfrm>
        <a:off x="1847807" y="2395856"/>
        <a:ext cx="562029" cy="562029"/>
      </dsp:txXfrm>
    </dsp:sp>
    <dsp:sp modelId="{37D6018F-5FEB-4BF9-A292-B37926AA0B4E}">
      <dsp:nvSpPr>
        <dsp:cNvPr id="0" name=""/>
        <dsp:cNvSpPr/>
      </dsp:nvSpPr>
      <dsp:spPr>
        <a:xfrm rot="10028571">
          <a:off x="1866161" y="1721726"/>
          <a:ext cx="397545" cy="27033"/>
        </a:xfrm>
        <a:custGeom>
          <a:avLst/>
          <a:gdLst/>
          <a:ahLst/>
          <a:cxnLst/>
          <a:rect l="0" t="0" r="0" b="0"/>
          <a:pathLst>
            <a:path>
              <a:moveTo>
                <a:pt x="0" y="13516"/>
              </a:moveTo>
              <a:lnTo>
                <a:pt x="397545" y="13516"/>
              </a:lnTo>
            </a:path>
          </a:pathLst>
        </a:custGeom>
        <a:noFill/>
        <a:ln w="25400" cap="flat" cmpd="sng" algn="ctr">
          <a:solidFill>
            <a:srgbClr val="FAB83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v-SE" sz="500" kern="1200">
            <a:latin typeface="Whitney Book" pitchFamily="50" charset="0"/>
          </a:endParaRPr>
        </a:p>
      </dsp:txBody>
      <dsp:txXfrm rot="10800000">
        <a:off x="2054995" y="1725304"/>
        <a:ext cx="19877" cy="19877"/>
      </dsp:txXfrm>
    </dsp:sp>
    <dsp:sp modelId="{AA0E32F4-4D18-4CBF-9589-74EDE273580F}">
      <dsp:nvSpPr>
        <dsp:cNvPr id="0" name=""/>
        <dsp:cNvSpPr/>
      </dsp:nvSpPr>
      <dsp:spPr>
        <a:xfrm>
          <a:off x="1086279" y="1470492"/>
          <a:ext cx="794829" cy="794829"/>
        </a:xfrm>
        <a:prstGeom prst="ellipse">
          <a:avLst/>
        </a:prstGeom>
        <a:solidFill>
          <a:srgbClr val="00A1BE"/>
        </a:solidFill>
        <a:ln w="25400" cap="flat" cmpd="sng" algn="ctr">
          <a:solidFill>
            <a:srgbClr val="00A1B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v-SE" sz="600" kern="1200">
              <a:solidFill>
                <a:schemeClr val="bg1"/>
              </a:solidFill>
              <a:latin typeface="Calibri Light" panose="020F0302020204030204" pitchFamily="34" charset="0"/>
              <a:cs typeface="Calibri Light" panose="020F0302020204030204" pitchFamily="34" charset="0"/>
            </a:rPr>
            <a:t>Ingår arbetare i den informella ekonomin i leveranskedjan? </a:t>
          </a:r>
        </a:p>
      </dsp:txBody>
      <dsp:txXfrm>
        <a:off x="1202679" y="1586892"/>
        <a:ext cx="562029" cy="562029"/>
      </dsp:txXfrm>
    </dsp:sp>
    <dsp:sp modelId="{265AAFCD-5A6E-4A1E-AE1E-D8AC861D5E9B}">
      <dsp:nvSpPr>
        <dsp:cNvPr id="0" name=""/>
        <dsp:cNvSpPr/>
      </dsp:nvSpPr>
      <dsp:spPr>
        <a:xfrm rot="13114286">
          <a:off x="1981282" y="1217345"/>
          <a:ext cx="397545" cy="27033"/>
        </a:xfrm>
        <a:custGeom>
          <a:avLst/>
          <a:gdLst/>
          <a:ahLst/>
          <a:cxnLst/>
          <a:rect l="0" t="0" r="0" b="0"/>
          <a:pathLst>
            <a:path>
              <a:moveTo>
                <a:pt x="0" y="13516"/>
              </a:moveTo>
              <a:lnTo>
                <a:pt x="397545" y="13516"/>
              </a:lnTo>
            </a:path>
          </a:pathLst>
        </a:custGeom>
        <a:noFill/>
        <a:ln w="25400" cap="flat" cmpd="sng" algn="ctr">
          <a:solidFill>
            <a:srgbClr val="FAB837"/>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v-SE" sz="500" kern="1200">
            <a:latin typeface="Whitney Book" pitchFamily="50" charset="0"/>
          </a:endParaRPr>
        </a:p>
      </dsp:txBody>
      <dsp:txXfrm rot="10800000">
        <a:off x="2170116" y="1220923"/>
        <a:ext cx="19877" cy="19877"/>
      </dsp:txXfrm>
    </dsp:sp>
    <dsp:sp modelId="{C9F2B456-AE26-4F68-A568-1DA0C4892ACD}">
      <dsp:nvSpPr>
        <dsp:cNvPr id="0" name=""/>
        <dsp:cNvSpPr/>
      </dsp:nvSpPr>
      <dsp:spPr>
        <a:xfrm>
          <a:off x="1316522" y="461731"/>
          <a:ext cx="794829" cy="794829"/>
        </a:xfrm>
        <a:prstGeom prst="ellipse">
          <a:avLst/>
        </a:prstGeom>
        <a:solidFill>
          <a:srgbClr val="00A1BE"/>
        </a:solidFill>
        <a:ln w="25400" cap="flat" cmpd="sng" algn="ctr">
          <a:solidFill>
            <a:srgbClr val="00A1BE"/>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v-SE" sz="600" kern="1200">
              <a:solidFill>
                <a:schemeClr val="bg1"/>
              </a:solidFill>
              <a:latin typeface="Calibri Light" panose="020F0302020204030204" pitchFamily="34" charset="0"/>
              <a:cs typeface="Calibri Light" panose="020F0302020204030204" pitchFamily="34" charset="0"/>
            </a:rPr>
            <a:t>Tar de rapporter analysen baseras på i beaktande kvinnors åsikter och situation? </a:t>
          </a:r>
        </a:p>
      </dsp:txBody>
      <dsp:txXfrm>
        <a:off x="1432922" y="578131"/>
        <a:ext cx="562029" cy="56202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C9C0FB-2F2F-4AF3-AC5A-69AF9C422171}">
      <dsp:nvSpPr>
        <dsp:cNvPr id="0" name=""/>
        <dsp:cNvSpPr/>
      </dsp:nvSpPr>
      <dsp:spPr>
        <a:xfrm>
          <a:off x="1653" y="1003425"/>
          <a:ext cx="1612627" cy="645050"/>
        </a:xfrm>
        <a:prstGeom prst="rect">
          <a:avLst/>
        </a:prstGeom>
        <a:solidFill>
          <a:srgbClr val="AF5A91"/>
        </a:solidFill>
        <a:ln w="25400" cap="flat" cmpd="sng" algn="ctr">
          <a:solidFill>
            <a:srgbClr val="AF5A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sv-SE" sz="1000" b="1" kern="1200">
              <a:latin typeface="Calibri Light" panose="020F0302020204030204" pitchFamily="34" charset="0"/>
              <a:cs typeface="Calibri Light" panose="020F0302020204030204" pitchFamily="34" charset="0"/>
            </a:rPr>
            <a:t>Barn som familjemedlemmar till arbetare</a:t>
          </a:r>
        </a:p>
      </dsp:txBody>
      <dsp:txXfrm>
        <a:off x="1653" y="1003425"/>
        <a:ext cx="1612627" cy="645050"/>
      </dsp:txXfrm>
    </dsp:sp>
    <dsp:sp modelId="{7CB65FA4-4997-45FD-9FB8-0AC1FE6E55F1}">
      <dsp:nvSpPr>
        <dsp:cNvPr id="0" name=""/>
        <dsp:cNvSpPr/>
      </dsp:nvSpPr>
      <dsp:spPr>
        <a:xfrm>
          <a:off x="1653" y="1648476"/>
          <a:ext cx="1612627" cy="7482698"/>
        </a:xfrm>
        <a:prstGeom prst="rect">
          <a:avLst/>
        </a:prstGeom>
        <a:solidFill>
          <a:srgbClr val="EB5C2E">
            <a:alpha val="90000"/>
          </a:srgbClr>
        </a:solidFill>
        <a:ln w="25400" cap="flat" cmpd="sng" algn="ctr">
          <a:solidFill>
            <a:srgbClr val="EB5C2E">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v-SE" sz="800" b="0" kern="1200">
              <a:solidFill>
                <a:schemeClr val="bg1"/>
              </a:solidFill>
              <a:latin typeface="Calibri Light" panose="020F0302020204030204" pitchFamily="34" charset="0"/>
              <a:cs typeface="Calibri Light" panose="020F0302020204030204" pitchFamily="34" charset="0"/>
            </a:rPr>
            <a:t>Möjliggör arbetsvillkoren och omständigheterna för kvinnor och män att vara aktiva föräldrar?</a:t>
          </a:r>
        </a:p>
        <a:p>
          <a:pPr marL="57150" lvl="1" indent="-57150" algn="l" defTabSz="266700">
            <a:lnSpc>
              <a:spcPct val="90000"/>
            </a:lnSpc>
            <a:spcBef>
              <a:spcPct val="0"/>
            </a:spcBef>
            <a:spcAft>
              <a:spcPct val="15000"/>
            </a:spcAft>
            <a:buChar char="••"/>
          </a:pPr>
          <a:endParaRPr lang="sv-SE" sz="600" kern="1200">
            <a:solidFill>
              <a:schemeClr val="bg1"/>
            </a:solidFill>
            <a:latin typeface="Calibri Light" panose="020F0302020204030204" pitchFamily="34" charset="0"/>
            <a:cs typeface="Calibri Light" panose="020F0302020204030204" pitchFamily="34" charset="0"/>
          </a:endParaRP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Levnadslön? </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Arbetstid? </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Bestämmelser för gravida och ammande kvinnor?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Föräldraledighet?</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Stöd till migrant- och säsongsarbetare att vara föräldrar på distans?</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Barnomsorg?</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Hälsovård?</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Utbildning av god kvalitet?</a:t>
          </a:r>
        </a:p>
        <a:p>
          <a:pPr marL="114300" lvl="2" indent="-57150" algn="l" defTabSz="311150">
            <a:lnSpc>
              <a:spcPct val="90000"/>
            </a:lnSpc>
            <a:spcBef>
              <a:spcPct val="0"/>
            </a:spcBef>
            <a:spcAft>
              <a:spcPct val="15000"/>
            </a:spcAft>
            <a:buChar char="••"/>
          </a:pPr>
          <a:endParaRPr lang="sv-SE" sz="700" kern="1200">
            <a:solidFill>
              <a:schemeClr val="bg1"/>
            </a:solidFill>
            <a:latin typeface="Calibri Light" panose="020F0302020204030204" pitchFamily="34" charset="0"/>
            <a:cs typeface="Calibri Light" panose="020F0302020204030204" pitchFamily="34" charset="0"/>
          </a:endParaRPr>
        </a:p>
        <a:p>
          <a:pPr marL="57150" lvl="1" indent="-57150" algn="l" defTabSz="355600">
            <a:lnSpc>
              <a:spcPct val="90000"/>
            </a:lnSpc>
            <a:spcBef>
              <a:spcPct val="0"/>
            </a:spcBef>
            <a:spcAft>
              <a:spcPct val="15000"/>
            </a:spcAft>
            <a:buChar char="••"/>
          </a:pPr>
          <a:r>
            <a:rPr lang="sv-SE" sz="800" b="0" kern="1200">
              <a:solidFill>
                <a:schemeClr val="bg1"/>
              </a:solidFill>
              <a:latin typeface="Calibri Light" panose="020F0302020204030204" pitchFamily="34" charset="0"/>
              <a:cs typeface="Calibri Light" panose="020F0302020204030204" pitchFamily="34" charset="0"/>
            </a:rPr>
            <a:t>Uppmärksamma särskilt om verksamheten bedrivs i en kontext som karaktäriseras av:</a:t>
          </a:r>
        </a:p>
        <a:p>
          <a:pPr marL="57150" lvl="1" indent="-57150" algn="l" defTabSz="266700">
            <a:lnSpc>
              <a:spcPct val="90000"/>
            </a:lnSpc>
            <a:spcBef>
              <a:spcPct val="0"/>
            </a:spcBef>
            <a:spcAft>
              <a:spcPct val="15000"/>
            </a:spcAft>
            <a:buChar char="••"/>
          </a:pPr>
          <a:endParaRPr lang="sv-SE" sz="600" kern="1200">
            <a:solidFill>
              <a:schemeClr val="bg1"/>
            </a:solidFill>
            <a:latin typeface="Calibri Light" panose="020F0302020204030204" pitchFamily="34" charset="0"/>
            <a:cs typeface="Calibri Light" panose="020F0302020204030204" pitchFamily="34" charset="0"/>
          </a:endParaRP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Hög andel arbetskraftsmigranter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Fattigdom och betydande informell sektor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Inskränkningar av fackliga rättigheter</a:t>
          </a:r>
        </a:p>
      </dsp:txBody>
      <dsp:txXfrm>
        <a:off x="1653" y="1648476"/>
        <a:ext cx="1612627" cy="7482698"/>
      </dsp:txXfrm>
    </dsp:sp>
    <dsp:sp modelId="{683401E4-C025-41DD-B2A0-7A544145E913}">
      <dsp:nvSpPr>
        <dsp:cNvPr id="0" name=""/>
        <dsp:cNvSpPr/>
      </dsp:nvSpPr>
      <dsp:spPr>
        <a:xfrm>
          <a:off x="1840048" y="1003425"/>
          <a:ext cx="1612627" cy="645050"/>
        </a:xfrm>
        <a:prstGeom prst="rect">
          <a:avLst/>
        </a:prstGeom>
        <a:solidFill>
          <a:srgbClr val="AF5A91"/>
        </a:solidFill>
        <a:ln w="25400" cap="flat" cmpd="sng" algn="ctr">
          <a:solidFill>
            <a:srgbClr val="AF5A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sv-SE" sz="1000" b="1" kern="1200">
              <a:latin typeface="Calibri Light" panose="020F0302020204030204" pitchFamily="34" charset="0"/>
              <a:cs typeface="Calibri Light" panose="020F0302020204030204" pitchFamily="34" charset="0"/>
            </a:rPr>
            <a:t>Barn som arbetskraft</a:t>
          </a:r>
        </a:p>
      </dsp:txBody>
      <dsp:txXfrm>
        <a:off x="1840048" y="1003425"/>
        <a:ext cx="1612627" cy="645050"/>
      </dsp:txXfrm>
    </dsp:sp>
    <dsp:sp modelId="{E253C109-B316-4113-93E1-3AFD67ABAACB}">
      <dsp:nvSpPr>
        <dsp:cNvPr id="0" name=""/>
        <dsp:cNvSpPr/>
      </dsp:nvSpPr>
      <dsp:spPr>
        <a:xfrm>
          <a:off x="1840048" y="1648476"/>
          <a:ext cx="1612627" cy="7482698"/>
        </a:xfrm>
        <a:prstGeom prst="rect">
          <a:avLst/>
        </a:prstGeom>
        <a:solidFill>
          <a:srgbClr val="EB5C2E">
            <a:alpha val="90000"/>
          </a:srgbClr>
        </a:solidFill>
        <a:ln w="25400" cap="flat" cmpd="sng" algn="ctr">
          <a:solidFill>
            <a:srgbClr val="EB5C2E">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v-SE" sz="800" b="0" kern="1200">
              <a:solidFill>
                <a:schemeClr val="bg1"/>
              </a:solidFill>
              <a:latin typeface="Calibri Light" panose="020F0302020204030204" pitchFamily="34" charset="0"/>
              <a:cs typeface="Calibri Light" panose="020F0302020204030204" pitchFamily="34" charset="0"/>
            </a:rPr>
            <a:t>Skyddas unga arbetare över minimiåldern från farligt arbete?</a:t>
          </a:r>
        </a:p>
        <a:p>
          <a:pPr marL="57150" lvl="1" indent="-57150" algn="l" defTabSz="266700">
            <a:lnSpc>
              <a:spcPct val="90000"/>
            </a:lnSpc>
            <a:spcBef>
              <a:spcPct val="0"/>
            </a:spcBef>
            <a:spcAft>
              <a:spcPct val="15000"/>
            </a:spcAft>
            <a:buChar char="••"/>
          </a:pPr>
          <a:endParaRPr lang="sv-SE" sz="600" kern="1200">
            <a:solidFill>
              <a:schemeClr val="bg1"/>
            </a:solidFill>
            <a:latin typeface="Calibri Light" panose="020F0302020204030204" pitchFamily="34" charset="0"/>
            <a:cs typeface="Calibri Light" panose="020F0302020204030204" pitchFamily="34" charset="0"/>
          </a:endParaRP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Begränsningar i arbetstid?</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Begränsningar av arbete på farliga höjder?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Begränsningar i användningen av farliga maskiner, utrustning och verktyg?</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Begränsningar i transporten av tunga laster?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Exponering för farliga ämnen/processer?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Exponering för nattarbete?</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Exponering för arbete där den unga arbetaren är orimligt begränsad till arbetsgivarens lokaler?</a:t>
          </a:r>
        </a:p>
        <a:p>
          <a:pPr marL="57150" lvl="1" indent="-57150" algn="l" defTabSz="311150">
            <a:lnSpc>
              <a:spcPct val="90000"/>
            </a:lnSpc>
            <a:spcBef>
              <a:spcPct val="0"/>
            </a:spcBef>
            <a:spcAft>
              <a:spcPct val="15000"/>
            </a:spcAft>
            <a:buChar char="••"/>
          </a:pPr>
          <a:endParaRPr lang="sv-SE" sz="700" kern="1200">
            <a:solidFill>
              <a:schemeClr val="bg1"/>
            </a:solidFill>
            <a:latin typeface="Calibri Light" panose="020F0302020204030204" pitchFamily="34" charset="0"/>
            <a:cs typeface="Calibri Light" panose="020F0302020204030204" pitchFamily="34" charset="0"/>
          </a:endParaRPr>
        </a:p>
        <a:p>
          <a:pPr marL="57150" lvl="1" indent="-57150" algn="l" defTabSz="355600">
            <a:lnSpc>
              <a:spcPct val="90000"/>
            </a:lnSpc>
            <a:spcBef>
              <a:spcPct val="0"/>
            </a:spcBef>
            <a:spcAft>
              <a:spcPct val="15000"/>
            </a:spcAft>
            <a:buChar char="••"/>
          </a:pPr>
          <a:r>
            <a:rPr lang="sv-SE" sz="800" b="0" kern="1200">
              <a:solidFill>
                <a:schemeClr val="bg1"/>
              </a:solidFill>
              <a:latin typeface="Calibri Light" panose="020F0302020204030204" pitchFamily="34" charset="0"/>
              <a:cs typeface="Calibri Light" panose="020F0302020204030204" pitchFamily="34" charset="0"/>
            </a:rPr>
            <a:t>Uppmärksamma särskilt om verksamheten bedrivs i en kontext som karaktäriseras av:</a:t>
          </a:r>
        </a:p>
        <a:p>
          <a:pPr marL="57150" lvl="1" indent="-57150" algn="l" defTabSz="266700">
            <a:lnSpc>
              <a:spcPct val="90000"/>
            </a:lnSpc>
            <a:spcBef>
              <a:spcPct val="0"/>
            </a:spcBef>
            <a:spcAft>
              <a:spcPct val="15000"/>
            </a:spcAft>
            <a:buChar char="••"/>
          </a:pPr>
          <a:endParaRPr lang="sv-SE" sz="600" kern="1200">
            <a:solidFill>
              <a:schemeClr val="bg1"/>
            </a:solidFill>
            <a:latin typeface="Calibri Light" panose="020F0302020204030204" pitchFamily="34" charset="0"/>
            <a:cs typeface="Calibri Light" panose="020F0302020204030204" pitchFamily="34" charset="0"/>
          </a:endParaRP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Ålder för slutförd skolgång är inte densamma som minimiålder för arbete</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Hög förekomst av barnarbete eller unga arbetare</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Låg tillgång till och kvalitet på skolor samt låg andel inskrivna elever, liksom låg andel elever med slutförd skolgång</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Stora och obligatoriska praktikprogram som kan användas för att kompensera för arbetskraftsbrist (t.ex. Kina) </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Hög andel arbetskraftsmigranter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Fattigdom och betydande informell sektor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Inskränkningar av fackliga rättigheter</a:t>
          </a:r>
        </a:p>
      </dsp:txBody>
      <dsp:txXfrm>
        <a:off x="1840048" y="1648476"/>
        <a:ext cx="1612627" cy="7482698"/>
      </dsp:txXfrm>
    </dsp:sp>
    <dsp:sp modelId="{509A3CA6-A246-428E-ACA0-34D1AF63F53A}">
      <dsp:nvSpPr>
        <dsp:cNvPr id="0" name=""/>
        <dsp:cNvSpPr/>
      </dsp:nvSpPr>
      <dsp:spPr>
        <a:xfrm>
          <a:off x="3678443" y="1003425"/>
          <a:ext cx="1612627" cy="645050"/>
        </a:xfrm>
        <a:prstGeom prst="rect">
          <a:avLst/>
        </a:prstGeom>
        <a:solidFill>
          <a:srgbClr val="AF5A91"/>
        </a:solidFill>
        <a:ln w="25400" cap="flat" cmpd="sng" algn="ctr">
          <a:solidFill>
            <a:srgbClr val="AF5A9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sv-SE" sz="1000" b="1" kern="1200">
              <a:latin typeface="Calibri Light" panose="020F0302020204030204" pitchFamily="34" charset="0"/>
              <a:cs typeface="Calibri Light" panose="020F0302020204030204" pitchFamily="34" charset="0"/>
            </a:rPr>
            <a:t>Barn som medlemmar av samhällen</a:t>
          </a:r>
        </a:p>
      </dsp:txBody>
      <dsp:txXfrm>
        <a:off x="3678443" y="1003425"/>
        <a:ext cx="1612627" cy="645050"/>
      </dsp:txXfrm>
    </dsp:sp>
    <dsp:sp modelId="{8C4C891D-CBDD-4487-A868-35DE33928C78}">
      <dsp:nvSpPr>
        <dsp:cNvPr id="0" name=""/>
        <dsp:cNvSpPr/>
      </dsp:nvSpPr>
      <dsp:spPr>
        <a:xfrm>
          <a:off x="3678443" y="1648476"/>
          <a:ext cx="1612627" cy="7482698"/>
        </a:xfrm>
        <a:prstGeom prst="rect">
          <a:avLst/>
        </a:prstGeom>
        <a:solidFill>
          <a:srgbClr val="EB5C2E">
            <a:alpha val="90000"/>
          </a:srgbClr>
        </a:solidFill>
        <a:ln w="25400" cap="flat" cmpd="sng" algn="ctr">
          <a:solidFill>
            <a:srgbClr val="EB5C2E">
              <a:alpha val="9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v-SE" sz="800" b="0" kern="1200">
              <a:solidFill>
                <a:schemeClr val="bg1"/>
              </a:solidFill>
              <a:latin typeface="Calibri Light" panose="020F0302020204030204" pitchFamily="34" charset="0"/>
              <a:cs typeface="Calibri Light" panose="020F0302020204030204" pitchFamily="34" charset="0"/>
            </a:rPr>
            <a:t>Omfattar verksamheten markförvärv och förflyttning/avvisning av befolkning?</a:t>
          </a:r>
        </a:p>
        <a:p>
          <a:pPr marL="57150" lvl="1" indent="-57150" algn="l" defTabSz="266700">
            <a:lnSpc>
              <a:spcPct val="90000"/>
            </a:lnSpc>
            <a:spcBef>
              <a:spcPct val="0"/>
            </a:spcBef>
            <a:spcAft>
              <a:spcPct val="15000"/>
            </a:spcAft>
            <a:buChar char="••"/>
          </a:pPr>
          <a:endParaRPr lang="sv-SE" sz="600" kern="1200">
            <a:solidFill>
              <a:schemeClr val="bg1"/>
            </a:solidFill>
            <a:latin typeface="Calibri Light" panose="020F0302020204030204" pitchFamily="34" charset="0"/>
            <a:cs typeface="Calibri Light" panose="020F0302020204030204" pitchFamily="34" charset="0"/>
          </a:endParaRP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Har samråd genomförts med befolkningen för att identifiera och adressera negativa effekter för barn?</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Har barns rätt till bl.a. utbildning, skydd, hälsa, tillräcklig mat och vatten, tillräcklig levnadsstandard samt deltagande tagits i beaktande?</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Har fritt och informerat förhandssamtycke inhämtats från ursprungsbefolkningar?</a:t>
          </a:r>
        </a:p>
        <a:p>
          <a:pPr marL="57150" lvl="1" indent="-57150" algn="l" defTabSz="311150">
            <a:lnSpc>
              <a:spcPct val="90000"/>
            </a:lnSpc>
            <a:spcBef>
              <a:spcPct val="0"/>
            </a:spcBef>
            <a:spcAft>
              <a:spcPct val="15000"/>
            </a:spcAft>
            <a:buChar char="••"/>
          </a:pPr>
          <a:endParaRPr lang="sv-SE" sz="700" kern="1200">
            <a:solidFill>
              <a:schemeClr val="bg1"/>
            </a:solidFill>
            <a:latin typeface="Calibri Light" panose="020F0302020204030204" pitchFamily="34" charset="0"/>
            <a:cs typeface="Calibri Light" panose="020F0302020204030204" pitchFamily="34" charset="0"/>
          </a:endParaRPr>
        </a:p>
        <a:p>
          <a:pPr marL="57150" lvl="1" indent="-57150" algn="l" defTabSz="355600">
            <a:lnSpc>
              <a:spcPct val="90000"/>
            </a:lnSpc>
            <a:spcBef>
              <a:spcPct val="0"/>
            </a:spcBef>
            <a:spcAft>
              <a:spcPct val="15000"/>
            </a:spcAft>
            <a:buChar char="••"/>
          </a:pPr>
          <a:r>
            <a:rPr lang="sv-SE" sz="800" b="0" kern="1200">
              <a:solidFill>
                <a:schemeClr val="bg1"/>
              </a:solidFill>
              <a:latin typeface="Calibri Light" panose="020F0302020204030204" pitchFamily="34" charset="0"/>
              <a:cs typeface="Calibri Light" panose="020F0302020204030204" pitchFamily="34" charset="0"/>
            </a:rPr>
            <a:t>Omfattar verksamheten privata eller offentliga säkerhetsstyrkor?</a:t>
          </a:r>
        </a:p>
        <a:p>
          <a:pPr marL="57150" lvl="1" indent="-57150" algn="l" defTabSz="266700">
            <a:lnSpc>
              <a:spcPct val="90000"/>
            </a:lnSpc>
            <a:spcBef>
              <a:spcPct val="0"/>
            </a:spcBef>
            <a:spcAft>
              <a:spcPct val="15000"/>
            </a:spcAft>
            <a:buChar char="••"/>
          </a:pPr>
          <a:endParaRPr lang="sv-SE" sz="600" kern="1200">
            <a:solidFill>
              <a:schemeClr val="bg1"/>
            </a:solidFill>
            <a:latin typeface="Calibri Light" panose="020F0302020204030204" pitchFamily="34" charset="0"/>
            <a:cs typeface="Calibri Light" panose="020F0302020204030204" pitchFamily="34" charset="0"/>
          </a:endParaRP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Finns det risk för att barn rekryteras eller används av säkerhetsstyrkor för säkerhetsrelaterat arbete eller för arbete relaterat till matleveranser, logistik, administration, spionage?</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Finns det risk för att barn kommer i kontakt med säkerhetsstyrkor på grund av t.ex. olaga intrång eller som vittnen till säkerhetsstyrkornas överträdelser?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Finns det risk för att barn utsätts för övergrepp, hot och trakasserier av säkerhetsstyrkor?</a:t>
          </a:r>
        </a:p>
        <a:p>
          <a:pPr marL="114300" lvl="2" indent="-57150" algn="l" defTabSz="311150">
            <a:lnSpc>
              <a:spcPct val="90000"/>
            </a:lnSpc>
            <a:spcBef>
              <a:spcPct val="0"/>
            </a:spcBef>
            <a:spcAft>
              <a:spcPct val="15000"/>
            </a:spcAft>
            <a:buChar char="••"/>
          </a:pPr>
          <a:endParaRPr lang="sv-SE" sz="700" kern="1200">
            <a:solidFill>
              <a:schemeClr val="bg1"/>
            </a:solidFill>
            <a:latin typeface="Calibri Light" panose="020F0302020204030204" pitchFamily="34" charset="0"/>
            <a:cs typeface="Calibri Light" panose="020F0302020204030204" pitchFamily="34" charset="0"/>
          </a:endParaRPr>
        </a:p>
        <a:p>
          <a:pPr marL="57150" lvl="1" indent="-57150" algn="l" defTabSz="355600">
            <a:lnSpc>
              <a:spcPct val="90000"/>
            </a:lnSpc>
            <a:spcBef>
              <a:spcPct val="0"/>
            </a:spcBef>
            <a:spcAft>
              <a:spcPct val="15000"/>
            </a:spcAft>
            <a:buChar char="••"/>
          </a:pPr>
          <a:r>
            <a:rPr lang="sv-SE" sz="800" b="0" kern="1200">
              <a:solidFill>
                <a:schemeClr val="bg1"/>
              </a:solidFill>
              <a:latin typeface="Calibri Light" panose="020F0302020204030204" pitchFamily="34" charset="0"/>
              <a:cs typeface="Calibri Light" panose="020F0302020204030204" pitchFamily="34" charset="0"/>
            </a:rPr>
            <a:t>Bedrivs verksamheten i ett område påverkat av katastrofer, konflikter eller politisk instabilitet? </a:t>
          </a:r>
        </a:p>
        <a:p>
          <a:pPr marL="57150" lvl="1" indent="-57150" algn="l" defTabSz="266700">
            <a:lnSpc>
              <a:spcPct val="90000"/>
            </a:lnSpc>
            <a:spcBef>
              <a:spcPct val="0"/>
            </a:spcBef>
            <a:spcAft>
              <a:spcPct val="15000"/>
            </a:spcAft>
            <a:buChar char="••"/>
          </a:pPr>
          <a:endParaRPr lang="sv-SE" sz="600" kern="1200">
            <a:solidFill>
              <a:schemeClr val="bg1"/>
            </a:solidFill>
            <a:latin typeface="Calibri Light" panose="020F0302020204030204" pitchFamily="34" charset="0"/>
            <a:cs typeface="Calibri Light" panose="020F0302020204030204" pitchFamily="34" charset="0"/>
          </a:endParaRP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Är verksamheten involverad i farliga aktiviteter som medför högre risk för katastrof orsakad av människor?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Omfattar befolkningen särskilt utsatta barn, t.ex. barn med funktionsnedsättningar, fördrivna barn, migrerande barn, barn som har separerats från sina familjer eller barn från ursprungsbefolkningar?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Finns det risk för att verksamheten stöttar stridande fraktioner eller förvärrar diskriminering eller spänningar genom att konsultera eller interagera mer med en grupp än med andra?</a:t>
          </a:r>
        </a:p>
        <a:p>
          <a:pPr marL="57150" lvl="1" indent="-57150" algn="l" defTabSz="311150">
            <a:lnSpc>
              <a:spcPct val="90000"/>
            </a:lnSpc>
            <a:spcBef>
              <a:spcPct val="0"/>
            </a:spcBef>
            <a:spcAft>
              <a:spcPct val="15000"/>
            </a:spcAft>
            <a:buChar char="••"/>
          </a:pPr>
          <a:endParaRPr lang="sv-SE" sz="700" kern="1200">
            <a:solidFill>
              <a:schemeClr val="bg1"/>
            </a:solidFill>
            <a:latin typeface="Calibri Light" panose="020F0302020204030204" pitchFamily="34" charset="0"/>
            <a:cs typeface="Calibri Light" panose="020F0302020204030204" pitchFamily="34" charset="0"/>
          </a:endParaRPr>
        </a:p>
        <a:p>
          <a:pPr marL="57150" lvl="1" indent="-57150" algn="l" defTabSz="355600">
            <a:lnSpc>
              <a:spcPct val="90000"/>
            </a:lnSpc>
            <a:spcBef>
              <a:spcPct val="0"/>
            </a:spcBef>
            <a:spcAft>
              <a:spcPct val="15000"/>
            </a:spcAft>
            <a:buChar char="••"/>
          </a:pPr>
          <a:r>
            <a:rPr lang="sv-SE" sz="800" b="0" kern="1200">
              <a:solidFill>
                <a:schemeClr val="bg1"/>
              </a:solidFill>
              <a:latin typeface="Calibri Light" panose="020F0302020204030204" pitchFamily="34" charset="0"/>
              <a:cs typeface="Calibri Light" panose="020F0302020204030204" pitchFamily="34" charset="0"/>
            </a:rPr>
            <a:t>Bidrar verksamheten till omfattande miljöpåverkan? </a:t>
          </a:r>
        </a:p>
        <a:p>
          <a:pPr marL="114300" lvl="2" indent="-57150" algn="l" defTabSz="266700">
            <a:lnSpc>
              <a:spcPct val="90000"/>
            </a:lnSpc>
            <a:spcBef>
              <a:spcPct val="0"/>
            </a:spcBef>
            <a:spcAft>
              <a:spcPct val="15000"/>
            </a:spcAft>
            <a:buChar char="••"/>
          </a:pPr>
          <a:endParaRPr lang="sv-SE" sz="600" kern="1200">
            <a:solidFill>
              <a:schemeClr val="bg1"/>
            </a:solidFill>
            <a:latin typeface="Calibri Light" panose="020F0302020204030204" pitchFamily="34" charset="0"/>
            <a:cs typeface="Calibri Light" panose="020F0302020204030204" pitchFamily="34" charset="0"/>
          </a:endParaRP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Finns det risk för att barns livsmedelssäkerhet och hälsa påverkas? Bristen på rent vatten är ett allvarligt hot då vattenburna sjukdomar såsom diarré är en huvudsaklig dödsorsak bland barn under fem år. Barn absorberar också en högre andel föroreningar än vad vuxna gör.</a:t>
          </a:r>
        </a:p>
        <a:p>
          <a:pPr marL="57150" lvl="1" indent="-57150" algn="l" defTabSz="311150">
            <a:lnSpc>
              <a:spcPct val="90000"/>
            </a:lnSpc>
            <a:spcBef>
              <a:spcPct val="0"/>
            </a:spcBef>
            <a:spcAft>
              <a:spcPct val="15000"/>
            </a:spcAft>
            <a:buChar char="••"/>
          </a:pPr>
          <a:endParaRPr lang="sv-SE" sz="700" kern="1200">
            <a:solidFill>
              <a:schemeClr val="bg1"/>
            </a:solidFill>
            <a:latin typeface="Calibri Light" panose="020F0302020204030204" pitchFamily="34" charset="0"/>
            <a:cs typeface="Calibri Light" panose="020F0302020204030204" pitchFamily="34" charset="0"/>
          </a:endParaRPr>
        </a:p>
        <a:p>
          <a:pPr marL="57150" lvl="1" indent="-57150" algn="l" defTabSz="355600">
            <a:lnSpc>
              <a:spcPct val="90000"/>
            </a:lnSpc>
            <a:spcBef>
              <a:spcPct val="0"/>
            </a:spcBef>
            <a:spcAft>
              <a:spcPct val="15000"/>
            </a:spcAft>
            <a:buChar char="••"/>
          </a:pPr>
          <a:r>
            <a:rPr lang="sv-SE" sz="800" b="0" kern="1200">
              <a:solidFill>
                <a:schemeClr val="bg1"/>
              </a:solidFill>
              <a:latin typeface="Calibri Light" panose="020F0302020204030204" pitchFamily="34" charset="0"/>
              <a:cs typeface="Calibri Light" panose="020F0302020204030204" pitchFamily="34" charset="0"/>
            </a:rPr>
            <a:t>Uppmärksamma särskilt om verksamheten bedrivs i en kontext som karaktäriseras av:</a:t>
          </a:r>
        </a:p>
        <a:p>
          <a:pPr marL="57150" lvl="1" indent="-57150" algn="l" defTabSz="266700">
            <a:lnSpc>
              <a:spcPct val="90000"/>
            </a:lnSpc>
            <a:spcBef>
              <a:spcPct val="0"/>
            </a:spcBef>
            <a:spcAft>
              <a:spcPct val="15000"/>
            </a:spcAft>
            <a:buChar char="••"/>
          </a:pPr>
          <a:endParaRPr lang="sv-SE" sz="600" kern="1200">
            <a:solidFill>
              <a:schemeClr val="bg1"/>
            </a:solidFill>
            <a:latin typeface="Calibri Light" panose="020F0302020204030204" pitchFamily="34" charset="0"/>
            <a:cs typeface="Calibri Light" panose="020F0302020204030204" pitchFamily="34" charset="0"/>
          </a:endParaRP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Ursprungsbefolkningar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Konflikter och politisk instabilitet</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Landsbygd och avlägsna områden </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Hög brottslighet</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Krav från staten att använda offentliga säkerhetsstyrkor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Icke-fungerande straffrättsliga system, inklusive för barn och ungdomsbrottslighet</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Katastrofer (översvämningar, torka, jordbävningar, cykloner)</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Livsmedelsosäkerhet och undernäring</a:t>
          </a:r>
        </a:p>
        <a:p>
          <a:pPr marL="114300" lvl="2" indent="-57150" algn="l" defTabSz="266700">
            <a:lnSpc>
              <a:spcPct val="90000"/>
            </a:lnSpc>
            <a:spcBef>
              <a:spcPct val="0"/>
            </a:spcBef>
            <a:spcAft>
              <a:spcPct val="15000"/>
            </a:spcAft>
            <a:buChar char="••"/>
          </a:pPr>
          <a:r>
            <a:rPr lang="sv-SE" sz="600" kern="1200">
              <a:solidFill>
                <a:schemeClr val="bg1"/>
              </a:solidFill>
              <a:latin typeface="Calibri Light" panose="020F0302020204030204" pitchFamily="34" charset="0"/>
              <a:cs typeface="Calibri Light" panose="020F0302020204030204" pitchFamily="34" charset="0"/>
            </a:rPr>
            <a:t>Fattigdom och betydande informell sektor</a:t>
          </a:r>
        </a:p>
      </dsp:txBody>
      <dsp:txXfrm>
        <a:off x="3678443" y="1648476"/>
        <a:ext cx="1612627" cy="748269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99D2-8070-4237-B7C5-7A8C1367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adda_inkopscentral_v1-1.dotx</Template>
  <TotalTime>35761</TotalTime>
  <Pages>32</Pages>
  <Words>8638</Words>
  <Characters>45786</Characters>
  <Application>Microsoft Office Word</Application>
  <DocSecurity>0</DocSecurity>
  <Lines>381</Lines>
  <Paragraphs>108</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54316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Tallbo Kristin</dc:creator>
  <cp:keywords/>
  <dc:description/>
  <cp:lastModifiedBy>Tallbo Kristin</cp:lastModifiedBy>
  <cp:revision>19</cp:revision>
  <dcterms:created xsi:type="dcterms:W3CDTF">2021-03-24T17:23:00Z</dcterms:created>
  <dcterms:modified xsi:type="dcterms:W3CDTF">2021-10-31T15:01:00Z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